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0ADC" w14:textId="50E5C372" w:rsidR="00C817AB" w:rsidRPr="0024430D" w:rsidRDefault="00027320" w:rsidP="00C817AB">
      <w:pPr>
        <w:rPr>
          <w:rFonts w:asciiTheme="minorHAnsi" w:hAnsiTheme="minorHAnsi"/>
          <w:sz w:val="22"/>
          <w:szCs w:val="22"/>
          <w:lang w:val="en"/>
        </w:rPr>
      </w:pPr>
      <w:r w:rsidRPr="00A43E3B">
        <w:rPr>
          <w:rFonts w:ascii="Arial" w:hAnsi="Arial" w:cs="Arial"/>
          <w:b/>
          <w:noProof/>
          <w:lang w:eastAsia="en-GB"/>
        </w:rPr>
        <w:drawing>
          <wp:anchor distT="0" distB="0" distL="114300" distR="114300" simplePos="0" relativeHeight="251658240" behindDoc="0" locked="0" layoutInCell="1" allowOverlap="1" wp14:anchorId="6718689B" wp14:editId="704CCEFC">
            <wp:simplePos x="0" y="0"/>
            <wp:positionH relativeFrom="margin">
              <wp:align>right</wp:align>
            </wp:positionH>
            <wp:positionV relativeFrom="paragraph">
              <wp:posOffset>6350</wp:posOffset>
            </wp:positionV>
            <wp:extent cx="1714500" cy="739775"/>
            <wp:effectExtent l="0" t="0" r="0" b="3175"/>
            <wp:wrapNone/>
            <wp:docPr id="7" name="Picture 6" descr="C:\Users\id120318\Pictures\water-slider2-131834842756375667.jpg"/>
            <wp:cNvGraphicFramePr/>
            <a:graphic xmlns:a="http://schemas.openxmlformats.org/drawingml/2006/main">
              <a:graphicData uri="http://schemas.openxmlformats.org/drawingml/2006/picture">
                <pic:pic xmlns:pic="http://schemas.openxmlformats.org/drawingml/2006/picture">
                  <pic:nvPicPr>
                    <pic:cNvPr id="7" name="Picture 6" descr="C:\Users\id120318\Pictures\water-slider2-131834842756375667.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39775"/>
                    </a:xfrm>
                    <a:prstGeom prst="rect">
                      <a:avLst/>
                    </a:prstGeom>
                    <a:noFill/>
                    <a:ln>
                      <a:noFill/>
                    </a:ln>
                  </pic:spPr>
                </pic:pic>
              </a:graphicData>
            </a:graphic>
          </wp:anchor>
        </w:drawing>
      </w:r>
      <w:r w:rsidR="00B95272">
        <w:rPr>
          <w:rFonts w:asciiTheme="minorHAnsi" w:hAnsiTheme="minorHAnsi"/>
          <w:noProof/>
          <w:sz w:val="22"/>
          <w:szCs w:val="22"/>
          <w:lang w:eastAsia="en-GB"/>
        </w:rPr>
        <w:drawing>
          <wp:inline distT="0" distB="0" distL="0" distR="0" wp14:anchorId="5B094DF5" wp14:editId="56E9725B">
            <wp:extent cx="2944495" cy="792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792480"/>
                    </a:xfrm>
                    <a:prstGeom prst="rect">
                      <a:avLst/>
                    </a:prstGeom>
                    <a:noFill/>
                    <a:ln>
                      <a:noFill/>
                    </a:ln>
                  </pic:spPr>
                </pic:pic>
              </a:graphicData>
            </a:graphic>
          </wp:inline>
        </w:drawing>
      </w:r>
    </w:p>
    <w:p w14:paraId="2B57BEA9" w14:textId="77777777" w:rsidR="00AB454E" w:rsidRDefault="00AB454E" w:rsidP="00FC080A">
      <w:pPr>
        <w:rPr>
          <w:rFonts w:asciiTheme="minorHAnsi" w:hAnsiTheme="minorHAnsi"/>
          <w:b/>
          <w:color w:val="00283C"/>
          <w:sz w:val="28"/>
          <w:szCs w:val="22"/>
          <w:lang w:val="en"/>
        </w:rPr>
      </w:pPr>
    </w:p>
    <w:p w14:paraId="75342716" w14:textId="6A0DFDC0" w:rsidR="00027320" w:rsidRDefault="00027320" w:rsidP="00FC080A">
      <w:pPr>
        <w:rPr>
          <w:rFonts w:asciiTheme="minorHAnsi" w:hAnsiTheme="minorHAnsi"/>
          <w:b/>
          <w:color w:val="00283C"/>
          <w:sz w:val="28"/>
          <w:szCs w:val="22"/>
          <w:lang w:val="en"/>
        </w:rPr>
      </w:pPr>
      <w:r w:rsidRPr="00027320">
        <w:rPr>
          <w:rFonts w:asciiTheme="minorHAnsi" w:hAnsiTheme="minorHAnsi"/>
          <w:b/>
          <w:color w:val="00283C"/>
          <w:sz w:val="28"/>
          <w:szCs w:val="22"/>
          <w:lang w:val="en"/>
        </w:rPr>
        <w:t>The Faculty of Computing, Engineering and the Built Environment (CEBE) is making major investments in growing the quality and volume of research across its two constituent Schools (Schools of Engineering and the Built Environment, and Computing and Digital Technology) through investments in academic staff and researchers, doctoral students and new labs, workshops and equipment</w:t>
      </w:r>
      <w:r>
        <w:rPr>
          <w:rFonts w:asciiTheme="minorHAnsi" w:hAnsiTheme="minorHAnsi"/>
          <w:b/>
          <w:color w:val="00283C"/>
          <w:sz w:val="28"/>
          <w:szCs w:val="22"/>
          <w:lang w:val="en"/>
        </w:rPr>
        <w:t>.</w:t>
      </w:r>
    </w:p>
    <w:p w14:paraId="58A9D444" w14:textId="5B277221" w:rsidR="00C817AB" w:rsidRPr="00873A3E" w:rsidRDefault="00C817AB" w:rsidP="00FC080A">
      <w:pPr>
        <w:rPr>
          <w:rFonts w:asciiTheme="minorHAnsi" w:hAnsiTheme="minorHAnsi"/>
          <w:sz w:val="22"/>
          <w:szCs w:val="22"/>
          <w:lang w:val="en"/>
        </w:rPr>
      </w:pPr>
      <w:r w:rsidRPr="00027320">
        <w:rPr>
          <w:rFonts w:asciiTheme="minorHAnsi" w:hAnsiTheme="minorHAnsi"/>
          <w:sz w:val="22"/>
          <w:szCs w:val="22"/>
          <w:lang w:val="en"/>
        </w:rPr>
        <w:t xml:space="preserve">The </w:t>
      </w:r>
      <w:hyperlink r:id="rId14" w:history="1">
        <w:r w:rsidR="00B95272" w:rsidRPr="00232351">
          <w:rPr>
            <w:rStyle w:val="Hyperlink"/>
            <w:rFonts w:asciiTheme="minorHAnsi" w:hAnsiTheme="minorHAnsi"/>
            <w:sz w:val="22"/>
            <w:szCs w:val="22"/>
            <w:lang w:val="en"/>
          </w:rPr>
          <w:t>Water, Environment and Communities Research Centre</w:t>
        </w:r>
      </w:hyperlink>
      <w:r w:rsidR="00B95272" w:rsidRPr="00027320">
        <w:rPr>
          <w:rFonts w:asciiTheme="minorHAnsi" w:hAnsiTheme="minorHAnsi"/>
          <w:sz w:val="22"/>
          <w:szCs w:val="22"/>
          <w:lang w:val="en"/>
        </w:rPr>
        <w:t xml:space="preserve"> is located in the </w:t>
      </w:r>
      <w:r w:rsidRPr="00027320">
        <w:rPr>
          <w:rFonts w:asciiTheme="minorHAnsi" w:hAnsiTheme="minorHAnsi"/>
          <w:sz w:val="22"/>
          <w:szCs w:val="22"/>
          <w:lang w:val="en"/>
        </w:rPr>
        <w:t xml:space="preserve">Faculty of </w:t>
      </w:r>
      <w:r w:rsidR="00B95272" w:rsidRPr="00027320">
        <w:rPr>
          <w:rFonts w:asciiTheme="minorHAnsi" w:hAnsiTheme="minorHAnsi"/>
          <w:sz w:val="22"/>
          <w:szCs w:val="22"/>
          <w:lang w:val="en"/>
        </w:rPr>
        <w:t>Computing, Engineering and the Built Environment</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CEBE) and</w:t>
      </w:r>
      <w:r w:rsidRPr="00027320">
        <w:rPr>
          <w:rFonts w:asciiTheme="minorHAnsi" w:hAnsiTheme="minorHAnsi"/>
          <w:sz w:val="22"/>
          <w:szCs w:val="22"/>
          <w:lang w:val="en"/>
        </w:rPr>
        <w:t xml:space="preserve"> based at our City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Campus. The </w:t>
      </w:r>
      <w:r w:rsidR="00B95272" w:rsidRPr="00027320">
        <w:rPr>
          <w:rFonts w:asciiTheme="minorHAnsi" w:hAnsiTheme="minorHAnsi"/>
          <w:sz w:val="22"/>
          <w:szCs w:val="22"/>
          <w:lang w:val="en"/>
        </w:rPr>
        <w:t>Centre</w:t>
      </w:r>
      <w:r w:rsidRPr="00027320">
        <w:rPr>
          <w:rFonts w:asciiTheme="minorHAnsi" w:hAnsiTheme="minorHAnsi"/>
          <w:sz w:val="22"/>
          <w:szCs w:val="22"/>
          <w:lang w:val="en"/>
        </w:rPr>
        <w:t xml:space="preserve"> </w:t>
      </w:r>
      <w:r w:rsidR="00B95272" w:rsidRPr="00027320">
        <w:rPr>
          <w:rFonts w:asciiTheme="minorHAnsi" w:hAnsiTheme="minorHAnsi"/>
          <w:sz w:val="22"/>
          <w:szCs w:val="22"/>
          <w:lang w:val="en"/>
        </w:rPr>
        <w:t>undertakes applied research on a range of contemporary themes relating to water and the environment reflecting the diversity and interdisciplinary nature of issues concerning the development of resilient communities</w:t>
      </w:r>
      <w:r w:rsidRPr="00027320">
        <w:rPr>
          <w:rFonts w:asciiTheme="minorHAnsi" w:hAnsiTheme="minorHAnsi"/>
          <w:sz w:val="22"/>
          <w:szCs w:val="22"/>
          <w:lang w:val="en"/>
        </w:rPr>
        <w:t>.</w:t>
      </w:r>
      <w:r w:rsidR="00027320">
        <w:rPr>
          <w:rFonts w:asciiTheme="minorHAnsi" w:hAnsiTheme="minorHAnsi"/>
          <w:sz w:val="22"/>
          <w:szCs w:val="22"/>
          <w:lang w:val="en"/>
        </w:rPr>
        <w:t xml:space="preserve"> </w:t>
      </w:r>
      <w:r w:rsidR="00B95272">
        <w:rPr>
          <w:rFonts w:asciiTheme="minorHAnsi" w:hAnsiTheme="minorHAnsi"/>
          <w:sz w:val="22"/>
          <w:szCs w:val="22"/>
          <w:lang w:val="en"/>
        </w:rPr>
        <w:t xml:space="preserve">The Centre undertakes </w:t>
      </w:r>
      <w:r w:rsidR="00B95272" w:rsidRPr="00B95272">
        <w:rPr>
          <w:rFonts w:asciiTheme="minorHAnsi" w:hAnsiTheme="minorHAnsi"/>
          <w:sz w:val="22"/>
          <w:szCs w:val="22"/>
          <w:lang w:val="en"/>
        </w:rPr>
        <w:t xml:space="preserve">a portfolio of applied interdisciplinary research, knowledge exchange, education, community engagement and advice for decision makers and policy makers at all levels. The </w:t>
      </w:r>
      <w:r w:rsidR="00B95272">
        <w:rPr>
          <w:rFonts w:asciiTheme="minorHAnsi" w:hAnsiTheme="minorHAnsi"/>
          <w:sz w:val="22"/>
          <w:szCs w:val="22"/>
          <w:lang w:val="en"/>
        </w:rPr>
        <w:t>Centre’s</w:t>
      </w:r>
      <w:r w:rsidR="00B95272" w:rsidRPr="00B95272">
        <w:rPr>
          <w:rFonts w:asciiTheme="minorHAnsi" w:hAnsiTheme="minorHAnsi"/>
          <w:sz w:val="22"/>
          <w:szCs w:val="22"/>
          <w:lang w:val="en"/>
        </w:rPr>
        <w:t xml:space="preserve"> work embraces and integrates local, national and international perspectives on water, focusing on environmental challenges towards sustaining resilient communities.</w:t>
      </w:r>
    </w:p>
    <w:p w14:paraId="7AA429D6" w14:textId="77777777" w:rsidR="00E82F82" w:rsidRDefault="00E82F82" w:rsidP="00E82F82">
      <w:pPr>
        <w:rPr>
          <w:rFonts w:ascii="Calibri" w:hAnsi="Calibri" w:cs="Tahoma"/>
          <w:sz w:val="22"/>
          <w:szCs w:val="22"/>
        </w:rPr>
      </w:pPr>
    </w:p>
    <w:p w14:paraId="52C81336" w14:textId="483A9C7C" w:rsidR="00E82F82" w:rsidRDefault="00E82F82" w:rsidP="00E82F82">
      <w:pPr>
        <w:rPr>
          <w:rFonts w:ascii="Calibri" w:hAnsi="Calibri" w:cs="Tahoma"/>
          <w:sz w:val="22"/>
          <w:szCs w:val="22"/>
        </w:rPr>
      </w:pPr>
      <w:r>
        <w:rPr>
          <w:rFonts w:ascii="Calibri" w:hAnsi="Calibri" w:cs="Tahoma"/>
          <w:sz w:val="22"/>
          <w:szCs w:val="22"/>
        </w:rPr>
        <w:t xml:space="preserve">We have a range of PhD studentships now available across the range of disciplines represented in the centre. There are a </w:t>
      </w:r>
      <w:r w:rsidR="00275C41">
        <w:rPr>
          <w:rFonts w:ascii="Calibri" w:hAnsi="Calibri" w:cs="Tahoma"/>
          <w:sz w:val="22"/>
          <w:szCs w:val="22"/>
        </w:rPr>
        <w:t>limited number</w:t>
      </w:r>
      <w:r>
        <w:rPr>
          <w:rFonts w:ascii="Calibri" w:hAnsi="Calibri" w:cs="Tahoma"/>
          <w:sz w:val="22"/>
          <w:szCs w:val="22"/>
        </w:rPr>
        <w:t xml:space="preserve"> of funding opportunities available with some studentships including full scholarships while others having partial or self-funding options. </w:t>
      </w:r>
      <w:r w:rsidR="00275C41">
        <w:rPr>
          <w:rFonts w:ascii="Calibri" w:hAnsi="Calibri" w:cs="Tahoma"/>
          <w:sz w:val="22"/>
          <w:szCs w:val="22"/>
        </w:rPr>
        <w:t xml:space="preserve">Funding will be determined based on the </w:t>
      </w:r>
      <w:r w:rsidR="00275C41" w:rsidRPr="00275C41">
        <w:rPr>
          <w:rFonts w:ascii="Calibri" w:hAnsi="Calibri" w:cs="Tahoma"/>
          <w:sz w:val="22"/>
          <w:szCs w:val="22"/>
        </w:rPr>
        <w:t>strength of the candidate</w:t>
      </w:r>
      <w:r w:rsidR="00275C41">
        <w:rPr>
          <w:rFonts w:ascii="Calibri" w:hAnsi="Calibri" w:cs="Tahoma"/>
          <w:sz w:val="22"/>
          <w:szCs w:val="22"/>
        </w:rPr>
        <w:t xml:space="preserve"> and </w:t>
      </w:r>
      <w:r w:rsidR="00275C41" w:rsidRPr="00275C41">
        <w:rPr>
          <w:rFonts w:ascii="Calibri" w:hAnsi="Calibri" w:cs="Tahoma"/>
          <w:sz w:val="22"/>
          <w:szCs w:val="22"/>
        </w:rPr>
        <w:t>quality of the proposal</w:t>
      </w:r>
      <w:r w:rsidR="00275C41">
        <w:rPr>
          <w:rFonts w:ascii="Calibri" w:hAnsi="Calibri" w:cs="Tahoma"/>
          <w:sz w:val="22"/>
          <w:szCs w:val="22"/>
        </w:rPr>
        <w:t xml:space="preserve">. </w:t>
      </w:r>
      <w:r w:rsidR="00275C41" w:rsidRPr="00275C41">
        <w:rPr>
          <w:rFonts w:ascii="Calibri" w:hAnsi="Calibri" w:cs="Tahoma"/>
          <w:sz w:val="22"/>
          <w:szCs w:val="22"/>
        </w:rPr>
        <w:t xml:space="preserve"> </w:t>
      </w:r>
      <w:r>
        <w:rPr>
          <w:rFonts w:ascii="Calibri" w:hAnsi="Calibri" w:cs="Tahoma"/>
          <w:sz w:val="22"/>
          <w:szCs w:val="22"/>
        </w:rPr>
        <w:t xml:space="preserve">Some of these projects also include support from our collaborating organisations. </w:t>
      </w:r>
    </w:p>
    <w:p w14:paraId="06E8824D" w14:textId="77777777" w:rsidR="002A6582" w:rsidRDefault="002A6582" w:rsidP="00FC080A">
      <w:pPr>
        <w:rPr>
          <w:rFonts w:ascii="Calibri" w:hAnsi="Calibri" w:cs="Tahoma"/>
          <w:b/>
          <w:color w:val="00283C"/>
          <w:szCs w:val="22"/>
        </w:rPr>
      </w:pPr>
    </w:p>
    <w:p w14:paraId="33F494A9" w14:textId="13626901" w:rsidR="00AB454E" w:rsidRPr="00F152C8" w:rsidRDefault="00DE0C41" w:rsidP="00FC080A">
      <w:pPr>
        <w:spacing w:after="160" w:line="259" w:lineRule="auto"/>
        <w:rPr>
          <w:rFonts w:ascii="Calibri" w:eastAsia="Calibri" w:hAnsi="Calibri"/>
          <w:b/>
          <w:bCs/>
          <w:color w:val="00283C"/>
          <w:u w:val="single"/>
          <w:lang w:val="en"/>
        </w:rPr>
      </w:pPr>
      <w:r w:rsidRPr="00F152C8">
        <w:rPr>
          <w:rFonts w:asciiTheme="minorHAnsi" w:hAnsiTheme="minorHAnsi" w:cstheme="minorHAnsi"/>
          <w:b/>
          <w:color w:val="323E4F" w:themeColor="text2" w:themeShade="BF"/>
        </w:rPr>
        <w:t>ASSESSING THE POTENTIAL OF USING NEW TECHNOLOGIES TO SUPPLEMENT FLOOD WARNINGS AND EXPOSURE ASSESSMENT IN AREAS AT RISK OF SURFACE WATER FLOODING</w:t>
      </w:r>
    </w:p>
    <w:p w14:paraId="416305E2" w14:textId="77777777" w:rsidR="00DE0C41" w:rsidRDefault="00DE0C41" w:rsidP="00FC080A">
      <w:pPr>
        <w:spacing w:after="160" w:line="259" w:lineRule="auto"/>
        <w:rPr>
          <w:rFonts w:ascii="Calibri" w:eastAsia="Calibri" w:hAnsi="Calibri"/>
          <w:b/>
          <w:bCs/>
          <w:color w:val="00283C"/>
          <w:sz w:val="22"/>
          <w:szCs w:val="22"/>
          <w:u w:val="single"/>
          <w:lang w:val="en"/>
        </w:rPr>
      </w:pPr>
    </w:p>
    <w:p w14:paraId="1FA94E4E" w14:textId="2E31624F" w:rsidR="00C817AB" w:rsidRPr="00E15164" w:rsidRDefault="00C817AB" w:rsidP="00FC080A">
      <w:pPr>
        <w:spacing w:after="160" w:line="259" w:lineRule="auto"/>
        <w:rPr>
          <w:rFonts w:ascii="Calibri" w:eastAsia="Calibri" w:hAnsi="Calibri"/>
          <w:b/>
          <w:bCs/>
          <w:color w:val="00283C"/>
          <w:sz w:val="22"/>
          <w:szCs w:val="22"/>
          <w:u w:val="single"/>
          <w:lang w:val="en"/>
        </w:rPr>
      </w:pPr>
      <w:r w:rsidRPr="00E15164">
        <w:rPr>
          <w:rFonts w:ascii="Calibri" w:eastAsia="Calibri" w:hAnsi="Calibri"/>
          <w:b/>
          <w:bCs/>
          <w:color w:val="00283C"/>
          <w:sz w:val="22"/>
          <w:szCs w:val="22"/>
          <w:u w:val="single"/>
          <w:lang w:val="en"/>
        </w:rPr>
        <w:t>How to apply</w:t>
      </w:r>
    </w:p>
    <w:p w14:paraId="677A674E" w14:textId="77777777" w:rsidR="00D804A5" w:rsidRPr="00D804A5" w:rsidRDefault="00D804A5" w:rsidP="00D804A5">
      <w:pPr>
        <w:rPr>
          <w:rFonts w:asciiTheme="minorHAnsi" w:hAnsiTheme="minorHAnsi"/>
          <w:b/>
          <w:bCs/>
          <w:color w:val="00283C"/>
          <w:sz w:val="22"/>
          <w:szCs w:val="22"/>
          <w:lang w:val="en"/>
        </w:rPr>
      </w:pPr>
      <w:r w:rsidRPr="00D804A5">
        <w:rPr>
          <w:rFonts w:asciiTheme="minorHAnsi" w:hAnsiTheme="minorHAnsi"/>
          <w:b/>
          <w:bCs/>
          <w:color w:val="00283C"/>
          <w:sz w:val="22"/>
          <w:szCs w:val="22"/>
          <w:lang w:val="en"/>
        </w:rPr>
        <w:t xml:space="preserve">The closing date for applications is 23.59 on Sunday 1 December 2019. </w:t>
      </w:r>
    </w:p>
    <w:p w14:paraId="3D2DCEF1" w14:textId="295AD3F7" w:rsidR="00C817AB" w:rsidRPr="00EB57FD" w:rsidRDefault="00C817AB" w:rsidP="00FC080A">
      <w:pPr>
        <w:rPr>
          <w:rFonts w:ascii="Calibri" w:eastAsia="Calibri" w:hAnsi="Calibri"/>
          <w:sz w:val="22"/>
          <w:szCs w:val="22"/>
          <w:lang w:val="en"/>
        </w:rPr>
      </w:pPr>
      <w:r w:rsidRPr="00C817AB">
        <w:rPr>
          <w:rFonts w:ascii="Calibri" w:eastAsia="Calibri" w:hAnsi="Calibri"/>
          <w:sz w:val="22"/>
          <w:szCs w:val="22"/>
          <w:lang w:val="en"/>
        </w:rPr>
        <w:t xml:space="preserve">To apply, please complete </w:t>
      </w:r>
      <w:r w:rsidRPr="00450B6A">
        <w:rPr>
          <w:rFonts w:ascii="Calibri" w:eastAsia="Calibri" w:hAnsi="Calibri"/>
          <w:sz w:val="22"/>
          <w:szCs w:val="22"/>
          <w:lang w:val="en"/>
        </w:rPr>
        <w:t>the </w:t>
      </w:r>
      <w:hyperlink r:id="rId15" w:history="1">
        <w:r w:rsidR="001457B4" w:rsidRPr="001457B4">
          <w:rPr>
            <w:rStyle w:val="Hyperlink"/>
            <w:rFonts w:ascii="Calibri" w:hAnsi="Calibri"/>
            <w:sz w:val="22"/>
            <w:szCs w:val="22"/>
          </w:rPr>
          <w:t>project proposal form</w:t>
        </w:r>
      </w:hyperlink>
      <w:r w:rsidR="001457B4">
        <w:rPr>
          <w:rFonts w:ascii="Calibri" w:hAnsi="Calibri"/>
          <w:color w:val="1F497D"/>
        </w:rPr>
        <w:t xml:space="preserve"> </w:t>
      </w:r>
      <w:r w:rsidR="009352AC">
        <w:rPr>
          <w:rFonts w:ascii="Calibri" w:hAnsi="Calibri"/>
          <w:color w:val="1F497D"/>
        </w:rPr>
        <w:t xml:space="preserve">, </w:t>
      </w:r>
      <w:r w:rsidR="009352AC">
        <w:rPr>
          <w:rFonts w:ascii="Calibri" w:hAnsi="Calibri"/>
          <w:b/>
          <w:color w:val="1F497D"/>
        </w:rPr>
        <w:t xml:space="preserve">ensuring that you quote the project reference, </w:t>
      </w:r>
      <w:r w:rsidR="00A33986" w:rsidRPr="00450B6A">
        <w:rPr>
          <w:rFonts w:ascii="Calibri" w:eastAsia="Calibri" w:hAnsi="Calibri"/>
          <w:sz w:val="22"/>
          <w:szCs w:val="22"/>
          <w:lang w:val="en"/>
        </w:rPr>
        <w:t>and</w:t>
      </w:r>
      <w:r w:rsidR="00A33986">
        <w:rPr>
          <w:rFonts w:ascii="Calibri" w:eastAsia="Calibri" w:hAnsi="Calibri"/>
          <w:sz w:val="22"/>
          <w:szCs w:val="22"/>
          <w:lang w:val="en"/>
        </w:rPr>
        <w:t xml:space="preserve"> then complete the</w:t>
      </w:r>
      <w:r w:rsidR="0024430D">
        <w:rPr>
          <w:rFonts w:ascii="Calibri" w:eastAsia="Calibri" w:hAnsi="Calibri"/>
          <w:sz w:val="22"/>
          <w:szCs w:val="22"/>
          <w:lang w:val="en"/>
        </w:rPr>
        <w:t xml:space="preserve"> </w:t>
      </w:r>
      <w:hyperlink r:id="rId16" w:history="1">
        <w:r w:rsidR="0024430D" w:rsidRPr="00EB57FD">
          <w:rPr>
            <w:rStyle w:val="Hyperlink"/>
            <w:rFonts w:asciiTheme="minorHAnsi" w:hAnsiTheme="minorHAnsi"/>
            <w:color w:val="0070C0"/>
            <w:sz w:val="22"/>
            <w:szCs w:val="22"/>
          </w:rPr>
          <w:t>online application</w:t>
        </w:r>
      </w:hyperlink>
      <w:r w:rsidR="0024430D" w:rsidRPr="00EB57FD">
        <w:rPr>
          <w:rFonts w:asciiTheme="minorHAnsi" w:hAnsiTheme="minorHAnsi"/>
          <w:color w:val="FF0000"/>
          <w:sz w:val="22"/>
          <w:szCs w:val="22"/>
        </w:rPr>
        <w:t xml:space="preserve"> </w:t>
      </w:r>
      <w:r w:rsidRPr="00EB57FD">
        <w:rPr>
          <w:rFonts w:ascii="Calibri" w:eastAsia="Calibri" w:hAnsi="Calibri"/>
          <w:color w:val="FF0000"/>
          <w:sz w:val="22"/>
          <w:szCs w:val="22"/>
          <w:lang w:val="en"/>
        </w:rPr>
        <w:t> </w:t>
      </w:r>
      <w:r w:rsidRPr="00EB57FD">
        <w:rPr>
          <w:rFonts w:ascii="Calibri" w:eastAsia="Calibri" w:hAnsi="Calibri"/>
          <w:sz w:val="22"/>
          <w:szCs w:val="22"/>
          <w:lang w:val="en"/>
        </w:rPr>
        <w:t>where you will be required to upload your proposal in place of a personal statement.</w:t>
      </w:r>
    </w:p>
    <w:p w14:paraId="6068A202" w14:textId="77777777" w:rsidR="00EF1A32" w:rsidRPr="00EF1A32" w:rsidRDefault="00EF1A32" w:rsidP="00EF1A32">
      <w:pPr>
        <w:rPr>
          <w:rFonts w:asciiTheme="minorHAnsi" w:hAnsiTheme="minorHAnsi"/>
          <w:sz w:val="22"/>
          <w:szCs w:val="22"/>
          <w:lang w:eastAsia="ja-JP"/>
        </w:rPr>
      </w:pPr>
      <w:r w:rsidRPr="00EF1A32">
        <w:rPr>
          <w:rFonts w:asciiTheme="minorHAnsi" w:hAnsiTheme="minorHAnsi"/>
          <w:sz w:val="22"/>
          <w:szCs w:val="22"/>
          <w:lang w:eastAsia="ja-JP"/>
        </w:rPr>
        <w:t>You will also be required to upload two references, at least one being an academic reference, and your qualification/s of entry (Bachelor/Masters certificate/s and transcript/s)</w:t>
      </w:r>
    </w:p>
    <w:p w14:paraId="291C0DE8" w14:textId="049B0AE1" w:rsidR="00EF1A32" w:rsidRDefault="00EF1A32" w:rsidP="00EF1A32">
      <w:pPr>
        <w:rPr>
          <w:rFonts w:asciiTheme="minorHAnsi" w:hAnsiTheme="minorHAnsi"/>
          <w:sz w:val="22"/>
          <w:szCs w:val="22"/>
          <w:lang w:eastAsia="ja-JP"/>
        </w:rPr>
      </w:pPr>
      <w:r w:rsidRPr="00EF1A32">
        <w:rPr>
          <w:rFonts w:asciiTheme="minorHAnsi" w:hAnsiTheme="minorHAnsi"/>
          <w:sz w:val="22"/>
          <w:szCs w:val="22"/>
          <w:lang w:eastAsia="ja-JP"/>
        </w:rPr>
        <w:t>For international applicants, a valid English language qualification, such as International English Language Test System (Academic IELTS) or equivalent with an overall score of 6.5 with no band below 6.0, must be submitted with your application.</w:t>
      </w:r>
    </w:p>
    <w:p w14:paraId="5EDE65F6" w14:textId="77777777" w:rsidR="00780FF0" w:rsidRPr="00780FF0" w:rsidRDefault="00780FF0" w:rsidP="00780FF0">
      <w:pPr>
        <w:rPr>
          <w:rFonts w:asciiTheme="minorHAnsi" w:hAnsiTheme="minorHAnsi"/>
          <w:sz w:val="22"/>
          <w:szCs w:val="22"/>
          <w:lang w:eastAsia="ja-JP"/>
        </w:rPr>
      </w:pPr>
      <w:r w:rsidRPr="00780FF0">
        <w:rPr>
          <w:rFonts w:asciiTheme="minorHAnsi" w:hAnsiTheme="minorHAnsi"/>
          <w:sz w:val="22"/>
          <w:szCs w:val="22"/>
          <w:lang w:eastAsia="ja-JP"/>
        </w:rPr>
        <w:lastRenderedPageBreak/>
        <w:t>These studentships come with full fee waivers for both UK and international candidates. There will also be the opportunity for some paid teaching work of up to 180hrs per academic year. Exceptionally strong candidates may also be offered a bursary. Final funding arrangements will be determined based on the strength of the candidate and quality of the proposal. Some of these projects also include support from our collaborating organisations.</w:t>
      </w:r>
    </w:p>
    <w:p w14:paraId="486973E0" w14:textId="6ADE869B" w:rsidR="001A4DD5" w:rsidRDefault="001A4DD5" w:rsidP="001A4DD5">
      <w:pPr>
        <w:rPr>
          <w:rStyle w:val="Hyperlink"/>
          <w:rFonts w:ascii="Calibri" w:hAnsi="Calibri" w:cs="Arial"/>
          <w:color w:val="0070C0"/>
          <w:sz w:val="22"/>
          <w:szCs w:val="22"/>
        </w:rPr>
      </w:pPr>
      <w:r w:rsidRPr="0024430D">
        <w:rPr>
          <w:rFonts w:ascii="Calibri" w:hAnsi="Calibri" w:cs="Arial"/>
          <w:sz w:val="22"/>
          <w:szCs w:val="22"/>
        </w:rPr>
        <w:t xml:space="preserve">You can find further details on studying for a </w:t>
      </w:r>
      <w:r>
        <w:rPr>
          <w:rFonts w:ascii="Calibri" w:hAnsi="Calibri" w:cs="Arial"/>
          <w:sz w:val="22"/>
          <w:szCs w:val="22"/>
        </w:rPr>
        <w:t xml:space="preserve">PhD and details of how to apply </w:t>
      </w:r>
      <w:hyperlink r:id="rId17" w:history="1">
        <w:r w:rsidRPr="00EB57FD">
          <w:rPr>
            <w:rStyle w:val="Hyperlink"/>
            <w:rFonts w:ascii="Calibri" w:hAnsi="Calibri" w:cs="Arial"/>
            <w:color w:val="0070C0"/>
            <w:sz w:val="22"/>
            <w:szCs w:val="22"/>
          </w:rPr>
          <w:t>here</w:t>
        </w:r>
      </w:hyperlink>
    </w:p>
    <w:p w14:paraId="75DEDA59" w14:textId="77777777" w:rsidR="00780FF0" w:rsidRDefault="00780FF0" w:rsidP="001A4DD5">
      <w:pPr>
        <w:rPr>
          <w:rFonts w:ascii="Calibri" w:hAnsi="Calibri" w:cs="Arial"/>
          <w:sz w:val="22"/>
          <w:szCs w:val="22"/>
        </w:rPr>
      </w:pPr>
    </w:p>
    <w:p w14:paraId="64BFC886" w14:textId="15F74068" w:rsidR="00CB2348" w:rsidRDefault="00F152C8" w:rsidP="00F152C8">
      <w:pPr>
        <w:ind w:left="1418" w:hanging="1418"/>
        <w:rPr>
          <w:rFonts w:asciiTheme="minorHAnsi" w:hAnsiTheme="minorHAnsi" w:cstheme="minorHAnsi"/>
          <w:b/>
          <w:color w:val="323E4F" w:themeColor="text2" w:themeShade="BF"/>
          <w:sz w:val="22"/>
          <w:szCs w:val="22"/>
        </w:rPr>
      </w:pPr>
      <w:r>
        <w:rPr>
          <w:rFonts w:asciiTheme="minorHAnsi" w:hAnsiTheme="minorHAnsi" w:cstheme="minorHAnsi"/>
          <w:b/>
          <w:color w:val="323E4F" w:themeColor="text2" w:themeShade="BF"/>
          <w:sz w:val="22"/>
          <w:szCs w:val="22"/>
        </w:rPr>
        <w:t>P</w:t>
      </w:r>
      <w:r w:rsidR="00CB2348" w:rsidRPr="00D21CD0">
        <w:rPr>
          <w:rFonts w:asciiTheme="minorHAnsi" w:hAnsiTheme="minorHAnsi" w:cstheme="minorHAnsi"/>
          <w:b/>
          <w:color w:val="323E4F" w:themeColor="text2" w:themeShade="BF"/>
          <w:sz w:val="22"/>
          <w:szCs w:val="22"/>
        </w:rPr>
        <w:t xml:space="preserve">roject title: </w:t>
      </w:r>
      <w:r w:rsidR="00CB2348">
        <w:rPr>
          <w:rFonts w:asciiTheme="minorHAnsi" w:hAnsiTheme="minorHAnsi" w:cstheme="minorHAnsi"/>
          <w:b/>
          <w:color w:val="323E4F" w:themeColor="text2" w:themeShade="BF"/>
          <w:sz w:val="22"/>
          <w:szCs w:val="22"/>
        </w:rPr>
        <w:tab/>
      </w:r>
      <w:r w:rsidR="00DE0C41" w:rsidRPr="00B267E8">
        <w:rPr>
          <w:rFonts w:asciiTheme="minorHAnsi" w:hAnsiTheme="minorHAnsi" w:cstheme="minorHAnsi"/>
          <w:b/>
          <w:color w:val="323E4F" w:themeColor="text2" w:themeShade="BF"/>
          <w:sz w:val="22"/>
          <w:szCs w:val="22"/>
        </w:rPr>
        <w:t>ASSESSING THE POTENTIAL OF USING NEW TECHNOLOGIES TO SUPPLEMENT FLOOD WARNINGS AND EXPOSURE ASSESSMENT IN AREAS AT RISK OF SURFACE WATER FLOODING</w:t>
      </w:r>
    </w:p>
    <w:p w14:paraId="35CBE1A3" w14:textId="68FF54C7" w:rsidR="00CB2348" w:rsidRPr="00D21CD0" w:rsidRDefault="00CB2348" w:rsidP="00CB2348">
      <w:pPr>
        <w:ind w:left="1418" w:hanging="1418"/>
        <w:rPr>
          <w:rFonts w:asciiTheme="minorHAnsi" w:hAnsiTheme="minorHAnsi" w:cstheme="minorHAnsi"/>
          <w:b/>
          <w:color w:val="323E4F" w:themeColor="text2" w:themeShade="BF"/>
          <w:sz w:val="22"/>
          <w:szCs w:val="22"/>
          <w:u w:val="single"/>
        </w:rPr>
      </w:pPr>
      <w:r>
        <w:rPr>
          <w:rFonts w:asciiTheme="minorHAnsi" w:hAnsiTheme="minorHAnsi" w:cstheme="minorHAnsi"/>
          <w:b/>
          <w:color w:val="323E4F" w:themeColor="text2" w:themeShade="BF"/>
          <w:sz w:val="22"/>
          <w:szCs w:val="22"/>
        </w:rPr>
        <w:t>REF:</w:t>
      </w:r>
      <w:r>
        <w:rPr>
          <w:rFonts w:asciiTheme="minorHAnsi" w:hAnsiTheme="minorHAnsi" w:cstheme="minorHAnsi"/>
          <w:b/>
          <w:color w:val="323E4F" w:themeColor="text2" w:themeShade="BF"/>
          <w:sz w:val="22"/>
          <w:szCs w:val="22"/>
        </w:rPr>
        <w:tab/>
      </w:r>
      <w:r w:rsidRPr="00CB2348">
        <w:rPr>
          <w:rFonts w:asciiTheme="minorHAnsi" w:hAnsiTheme="minorHAnsi" w:cstheme="minorHAnsi"/>
          <w:b/>
          <w:color w:val="323E4F" w:themeColor="text2" w:themeShade="BF"/>
          <w:sz w:val="22"/>
          <w:szCs w:val="22"/>
        </w:rPr>
        <w:t>CEBE-FLOWAR</w:t>
      </w:r>
    </w:p>
    <w:p w14:paraId="47AC242E" w14:textId="77777777" w:rsidR="00CB2348" w:rsidRPr="00D21CD0" w:rsidRDefault="00CB2348" w:rsidP="00CB2348">
      <w:pPr>
        <w:rPr>
          <w:rFonts w:asciiTheme="minorHAnsi" w:hAnsiTheme="minorHAnsi" w:cs="Arial"/>
          <w:b/>
          <w:color w:val="323E4F" w:themeColor="text2" w:themeShade="BF"/>
          <w:sz w:val="22"/>
          <w:szCs w:val="22"/>
        </w:rPr>
      </w:pPr>
      <w:r w:rsidRPr="00D21CD0">
        <w:rPr>
          <w:rFonts w:asciiTheme="minorHAnsi" w:hAnsiTheme="minorHAnsi" w:cs="Arial"/>
          <w:b/>
          <w:color w:val="323E4F" w:themeColor="text2" w:themeShade="BF"/>
          <w:sz w:val="22"/>
          <w:szCs w:val="22"/>
        </w:rPr>
        <w:t>Contact:</w:t>
      </w:r>
    </w:p>
    <w:p w14:paraId="31F4D16D" w14:textId="77777777" w:rsidR="00CB2348" w:rsidRPr="00D21CD0" w:rsidRDefault="00CB2348" w:rsidP="00CB2348">
      <w:pPr>
        <w:rPr>
          <w:rFonts w:asciiTheme="minorHAnsi" w:hAnsiTheme="minorHAnsi" w:cs="Arial"/>
          <w:sz w:val="22"/>
          <w:szCs w:val="22"/>
        </w:rPr>
      </w:pPr>
      <w:r w:rsidRPr="00D21CD0">
        <w:rPr>
          <w:rFonts w:asciiTheme="minorHAnsi" w:hAnsiTheme="minorHAnsi" w:cs="Arial"/>
          <w:sz w:val="22"/>
          <w:szCs w:val="22"/>
        </w:rPr>
        <w:t xml:space="preserve">The successful candidate will be supported by an interdisciplinary research team, consisting of </w:t>
      </w:r>
      <w:r w:rsidRPr="00B267E8">
        <w:rPr>
          <w:rFonts w:asciiTheme="minorHAnsi" w:hAnsiTheme="minorHAnsi" w:cs="Arial"/>
          <w:sz w:val="22"/>
          <w:szCs w:val="22"/>
        </w:rPr>
        <w:t>Prof Wenyan Wu</w:t>
      </w:r>
      <w:r>
        <w:rPr>
          <w:rFonts w:asciiTheme="minorHAnsi" w:hAnsiTheme="minorHAnsi" w:cs="Arial"/>
          <w:sz w:val="22"/>
          <w:szCs w:val="22"/>
        </w:rPr>
        <w:t>,</w:t>
      </w:r>
      <w:r w:rsidRPr="00B267E8">
        <w:rPr>
          <w:rFonts w:asciiTheme="minorHAnsi" w:hAnsiTheme="minorHAnsi" w:cs="Arial"/>
          <w:sz w:val="22"/>
          <w:szCs w:val="22"/>
        </w:rPr>
        <w:t xml:space="preserve"> </w:t>
      </w:r>
      <w:hyperlink r:id="rId18" w:history="1">
        <w:r w:rsidRPr="003941AF">
          <w:rPr>
            <w:rStyle w:val="Hyperlink"/>
            <w:rFonts w:asciiTheme="minorHAnsi" w:hAnsiTheme="minorHAnsi" w:cs="Arial"/>
            <w:sz w:val="22"/>
            <w:szCs w:val="22"/>
          </w:rPr>
          <w:t>Wenyan.wu@bcu.ac.uk</w:t>
        </w:r>
      </w:hyperlink>
      <w:r>
        <w:rPr>
          <w:rFonts w:asciiTheme="minorHAnsi" w:hAnsiTheme="minorHAnsi" w:cs="Arial"/>
          <w:sz w:val="22"/>
          <w:szCs w:val="22"/>
        </w:rPr>
        <w:t xml:space="preserve">, </w:t>
      </w:r>
      <w:r w:rsidRPr="00B267E8">
        <w:rPr>
          <w:rFonts w:asciiTheme="minorHAnsi" w:hAnsiTheme="minorHAnsi" w:cs="Arial"/>
          <w:sz w:val="22"/>
          <w:szCs w:val="22"/>
        </w:rPr>
        <w:t>Dr Emma Bergin</w:t>
      </w:r>
      <w:r>
        <w:rPr>
          <w:rFonts w:asciiTheme="minorHAnsi" w:hAnsiTheme="minorHAnsi" w:cs="Arial"/>
          <w:sz w:val="22"/>
          <w:szCs w:val="22"/>
        </w:rPr>
        <w:t xml:space="preserve"> of</w:t>
      </w:r>
      <w:r w:rsidRPr="00B267E8">
        <w:rPr>
          <w:rFonts w:asciiTheme="minorHAnsi" w:hAnsiTheme="minorHAnsi" w:cs="Arial"/>
          <w:sz w:val="22"/>
          <w:szCs w:val="22"/>
        </w:rPr>
        <w:t xml:space="preserve"> Flood </w:t>
      </w:r>
      <w:r>
        <w:rPr>
          <w:rFonts w:asciiTheme="minorHAnsi" w:hAnsiTheme="minorHAnsi" w:cs="Arial"/>
          <w:sz w:val="22"/>
          <w:szCs w:val="22"/>
        </w:rPr>
        <w:t xml:space="preserve">Re, </w:t>
      </w:r>
      <w:hyperlink r:id="rId19" w:history="1">
        <w:r w:rsidRPr="003941AF">
          <w:rPr>
            <w:rStyle w:val="Hyperlink"/>
            <w:rFonts w:asciiTheme="minorHAnsi" w:hAnsiTheme="minorHAnsi" w:cs="Arial"/>
            <w:sz w:val="22"/>
            <w:szCs w:val="22"/>
          </w:rPr>
          <w:t>emma.bergin@floodre.co.uk</w:t>
        </w:r>
      </w:hyperlink>
      <w:r>
        <w:rPr>
          <w:rFonts w:asciiTheme="minorHAnsi" w:hAnsiTheme="minorHAnsi" w:cs="Arial"/>
          <w:sz w:val="22"/>
          <w:szCs w:val="22"/>
        </w:rPr>
        <w:t xml:space="preserve">  (</w:t>
      </w:r>
      <w:r w:rsidRPr="00B267E8">
        <w:rPr>
          <w:rFonts w:asciiTheme="minorHAnsi" w:hAnsiTheme="minorHAnsi" w:cs="Arial"/>
          <w:sz w:val="22"/>
          <w:szCs w:val="22"/>
        </w:rPr>
        <w:t>industrial adviser)</w:t>
      </w:r>
      <w:r>
        <w:rPr>
          <w:rFonts w:asciiTheme="minorHAnsi" w:hAnsiTheme="minorHAnsi" w:cs="Arial"/>
          <w:sz w:val="22"/>
          <w:szCs w:val="22"/>
        </w:rPr>
        <w:t xml:space="preserve"> and Dr </w:t>
      </w:r>
      <w:r w:rsidRPr="00B267E8">
        <w:rPr>
          <w:rFonts w:asciiTheme="minorHAnsi" w:hAnsiTheme="minorHAnsi" w:cs="Arial"/>
          <w:sz w:val="22"/>
          <w:szCs w:val="22"/>
        </w:rPr>
        <w:t>Florimond Gueni</w:t>
      </w:r>
      <w:r>
        <w:rPr>
          <w:rFonts w:asciiTheme="minorHAnsi" w:hAnsiTheme="minorHAnsi" w:cs="Arial"/>
          <w:sz w:val="22"/>
          <w:szCs w:val="22"/>
        </w:rPr>
        <w:t xml:space="preserve">at,  </w:t>
      </w:r>
      <w:hyperlink r:id="rId20" w:history="1">
        <w:r w:rsidRPr="003941AF">
          <w:rPr>
            <w:rStyle w:val="Hyperlink"/>
            <w:rFonts w:asciiTheme="minorHAnsi" w:hAnsiTheme="minorHAnsi" w:cs="Arial"/>
            <w:sz w:val="22"/>
            <w:szCs w:val="22"/>
          </w:rPr>
          <w:t>Florimond.Gueniat@bcu.ac.uk</w:t>
        </w:r>
      </w:hyperlink>
      <w:r w:rsidRPr="00B267E8">
        <w:rPr>
          <w:rFonts w:asciiTheme="minorHAnsi" w:hAnsiTheme="minorHAnsi" w:cs="Arial"/>
          <w:sz w:val="22"/>
          <w:szCs w:val="22"/>
        </w:rPr>
        <w:t>.</w:t>
      </w:r>
      <w:r w:rsidRPr="00D21CD0">
        <w:rPr>
          <w:rFonts w:asciiTheme="minorHAnsi" w:hAnsiTheme="minorHAnsi" w:cs="Arial"/>
          <w:sz w:val="22"/>
          <w:szCs w:val="22"/>
        </w:rPr>
        <w:t xml:space="preserve"> For further information please contact the Director of Studies, </w:t>
      </w:r>
      <w:r w:rsidRPr="00B267E8">
        <w:rPr>
          <w:rFonts w:asciiTheme="minorHAnsi" w:hAnsiTheme="minorHAnsi" w:cs="Arial"/>
          <w:sz w:val="22"/>
          <w:szCs w:val="22"/>
        </w:rPr>
        <w:t>Prof Wenyan Wu</w:t>
      </w:r>
      <w:r>
        <w:rPr>
          <w:rFonts w:asciiTheme="minorHAnsi" w:hAnsiTheme="minorHAnsi" w:cs="Arial"/>
          <w:sz w:val="22"/>
          <w:szCs w:val="22"/>
        </w:rPr>
        <w:t>,</w:t>
      </w:r>
      <w:r w:rsidRPr="00B267E8">
        <w:rPr>
          <w:rFonts w:asciiTheme="minorHAnsi" w:hAnsiTheme="minorHAnsi" w:cs="Arial"/>
          <w:sz w:val="22"/>
          <w:szCs w:val="22"/>
        </w:rPr>
        <w:t xml:space="preserve"> </w:t>
      </w:r>
      <w:hyperlink r:id="rId21" w:history="1">
        <w:r w:rsidRPr="003941AF">
          <w:rPr>
            <w:rStyle w:val="Hyperlink"/>
            <w:rFonts w:asciiTheme="minorHAnsi" w:hAnsiTheme="minorHAnsi" w:cs="Arial"/>
            <w:sz w:val="22"/>
            <w:szCs w:val="22"/>
          </w:rPr>
          <w:t>Wenyan.wu@bcu.ac.uk</w:t>
        </w:r>
      </w:hyperlink>
      <w:r w:rsidRPr="00D21CD0">
        <w:rPr>
          <w:rFonts w:asciiTheme="minorHAnsi" w:hAnsiTheme="minorHAnsi" w:cs="Arial"/>
          <w:sz w:val="22"/>
          <w:szCs w:val="22"/>
        </w:rPr>
        <w:t>.</w:t>
      </w:r>
    </w:p>
    <w:p w14:paraId="18131ED6" w14:textId="77777777" w:rsidR="00CB2348" w:rsidRPr="00D21CD0" w:rsidRDefault="00CB2348" w:rsidP="00CB2348">
      <w:pPr>
        <w:pStyle w:val="CommentText"/>
        <w:jc w:val="both"/>
        <w:rPr>
          <w:rFonts w:asciiTheme="minorHAnsi" w:hAnsiTheme="minorHAnsi" w:cstheme="minorHAnsi"/>
          <w:b/>
          <w:color w:val="323E4F" w:themeColor="text2" w:themeShade="BF"/>
          <w:sz w:val="22"/>
          <w:szCs w:val="22"/>
        </w:rPr>
      </w:pPr>
      <w:r w:rsidRPr="00D21CD0">
        <w:rPr>
          <w:rFonts w:asciiTheme="minorHAnsi" w:hAnsiTheme="minorHAnsi" w:cstheme="minorHAnsi"/>
          <w:b/>
          <w:color w:val="323E4F" w:themeColor="text2" w:themeShade="BF"/>
          <w:sz w:val="22"/>
          <w:szCs w:val="22"/>
        </w:rPr>
        <w:t>Overview:</w:t>
      </w:r>
    </w:p>
    <w:p w14:paraId="3092C239" w14:textId="5F463405" w:rsidR="00CB2348" w:rsidRDefault="00CB2348" w:rsidP="00CB2348">
      <w:pPr>
        <w:spacing w:after="0"/>
        <w:rPr>
          <w:rFonts w:asciiTheme="minorHAnsi" w:hAnsiTheme="minorHAnsi"/>
          <w:sz w:val="22"/>
          <w:szCs w:val="22"/>
          <w:lang w:eastAsia="ja-JP"/>
        </w:rPr>
      </w:pPr>
      <w:bookmarkStart w:id="0" w:name="_GoBack"/>
      <w:r w:rsidRPr="00B267E8">
        <w:rPr>
          <w:rFonts w:asciiTheme="minorHAnsi" w:hAnsiTheme="minorHAnsi"/>
          <w:sz w:val="22"/>
          <w:szCs w:val="22"/>
          <w:lang w:eastAsia="ja-JP"/>
        </w:rPr>
        <w:t>There exist</w:t>
      </w:r>
      <w:r w:rsidR="008F5DD9">
        <w:rPr>
          <w:rFonts w:asciiTheme="minorHAnsi" w:hAnsiTheme="minorHAnsi"/>
          <w:sz w:val="22"/>
          <w:szCs w:val="22"/>
          <w:lang w:eastAsia="ja-JP"/>
        </w:rPr>
        <w:t>s</w:t>
      </w:r>
      <w:r w:rsidRPr="00B267E8">
        <w:rPr>
          <w:rFonts w:asciiTheme="minorHAnsi" w:hAnsiTheme="minorHAnsi"/>
          <w:sz w:val="22"/>
          <w:szCs w:val="22"/>
          <w:lang w:eastAsia="ja-JP"/>
        </w:rPr>
        <w:t xml:space="preserve"> today a great many more data sources for flood monitoring and advances in technology </w:t>
      </w:r>
      <w:r>
        <w:rPr>
          <w:rFonts w:asciiTheme="minorHAnsi" w:hAnsiTheme="minorHAnsi"/>
          <w:sz w:val="22"/>
          <w:szCs w:val="22"/>
          <w:lang w:eastAsia="ja-JP"/>
        </w:rPr>
        <w:t xml:space="preserve">which </w:t>
      </w:r>
      <w:r w:rsidRPr="00B267E8">
        <w:rPr>
          <w:rFonts w:asciiTheme="minorHAnsi" w:hAnsiTheme="minorHAnsi"/>
          <w:sz w:val="22"/>
          <w:szCs w:val="22"/>
          <w:lang w:eastAsia="ja-JP"/>
        </w:rPr>
        <w:t>are now making it feasible for data to be used in a more dynamic way for flood forecasting. Historical approaches to forecasting flood extents have traditionally relied heavily on modelling approaches, which are frequently difficult to full</w:t>
      </w:r>
      <w:r>
        <w:rPr>
          <w:rFonts w:asciiTheme="minorHAnsi" w:hAnsiTheme="minorHAnsi"/>
          <w:sz w:val="22"/>
          <w:szCs w:val="22"/>
          <w:lang w:eastAsia="ja-JP"/>
        </w:rPr>
        <w:t>y</w:t>
      </w:r>
      <w:r w:rsidRPr="00B267E8">
        <w:rPr>
          <w:rFonts w:asciiTheme="minorHAnsi" w:hAnsiTheme="minorHAnsi"/>
          <w:sz w:val="22"/>
          <w:szCs w:val="22"/>
          <w:lang w:eastAsia="ja-JP"/>
        </w:rPr>
        <w:t xml:space="preserve"> validate.  Advances in drone technologies and other in-situ water sensors are expanding rapidly in terms of their usability and reliability. This project </w:t>
      </w:r>
      <w:r>
        <w:rPr>
          <w:rFonts w:asciiTheme="minorHAnsi" w:hAnsiTheme="minorHAnsi"/>
          <w:sz w:val="22"/>
          <w:szCs w:val="22"/>
          <w:lang w:eastAsia="ja-JP"/>
        </w:rPr>
        <w:t>is</w:t>
      </w:r>
      <w:r w:rsidRPr="00B267E8">
        <w:rPr>
          <w:rFonts w:asciiTheme="minorHAnsi" w:hAnsiTheme="minorHAnsi"/>
          <w:sz w:val="22"/>
          <w:szCs w:val="22"/>
          <w:lang w:eastAsia="ja-JP"/>
        </w:rPr>
        <w:t xml:space="preserve"> jointly sponsored by BCU and FloodRe </w:t>
      </w:r>
      <w:r>
        <w:rPr>
          <w:rFonts w:asciiTheme="minorHAnsi" w:hAnsiTheme="minorHAnsi"/>
          <w:sz w:val="22"/>
          <w:szCs w:val="22"/>
          <w:lang w:eastAsia="ja-JP"/>
        </w:rPr>
        <w:t xml:space="preserve">as </w:t>
      </w:r>
      <w:r w:rsidRPr="00B267E8">
        <w:rPr>
          <w:rFonts w:asciiTheme="minorHAnsi" w:hAnsiTheme="minorHAnsi"/>
          <w:sz w:val="22"/>
          <w:szCs w:val="22"/>
          <w:lang w:eastAsia="ja-JP"/>
        </w:rPr>
        <w:t>industrial partner</w:t>
      </w:r>
      <w:r>
        <w:rPr>
          <w:rFonts w:asciiTheme="minorHAnsi" w:hAnsiTheme="minorHAnsi"/>
          <w:sz w:val="22"/>
          <w:szCs w:val="22"/>
          <w:lang w:eastAsia="ja-JP"/>
        </w:rPr>
        <w:t>, who</w:t>
      </w:r>
      <w:r w:rsidRPr="00B267E8">
        <w:rPr>
          <w:rFonts w:asciiTheme="minorHAnsi" w:hAnsiTheme="minorHAnsi"/>
          <w:sz w:val="22"/>
          <w:szCs w:val="22"/>
          <w:lang w:eastAsia="ja-JP"/>
        </w:rPr>
        <w:t xml:space="preserve"> specialise in modelling improved spatial flood footprints to assist with loss estimation</w:t>
      </w:r>
      <w:r w:rsidR="008F5DD9">
        <w:rPr>
          <w:rFonts w:asciiTheme="minorHAnsi" w:hAnsiTheme="minorHAnsi"/>
          <w:sz w:val="22"/>
          <w:szCs w:val="22"/>
          <w:lang w:eastAsia="ja-JP"/>
        </w:rPr>
        <w:t>.</w:t>
      </w:r>
    </w:p>
    <w:p w14:paraId="18CF2EE1" w14:textId="77777777" w:rsidR="008F5DD9" w:rsidRPr="00B267E8" w:rsidRDefault="008F5DD9" w:rsidP="00CB2348">
      <w:pPr>
        <w:spacing w:after="0"/>
        <w:rPr>
          <w:rFonts w:asciiTheme="minorHAnsi" w:hAnsiTheme="minorHAnsi"/>
          <w:sz w:val="22"/>
          <w:szCs w:val="22"/>
          <w:lang w:eastAsia="ja-JP"/>
        </w:rPr>
      </w:pPr>
    </w:p>
    <w:p w14:paraId="0931CD51" w14:textId="77777777" w:rsidR="00CB2348" w:rsidRPr="00D21CD0" w:rsidRDefault="00CB2348" w:rsidP="00CB2348">
      <w:pPr>
        <w:spacing w:after="0"/>
        <w:rPr>
          <w:rFonts w:asciiTheme="minorHAnsi" w:hAnsiTheme="minorHAnsi"/>
          <w:sz w:val="22"/>
          <w:szCs w:val="22"/>
          <w:lang w:eastAsia="ja-JP"/>
        </w:rPr>
      </w:pPr>
      <w:r w:rsidRPr="00B267E8">
        <w:rPr>
          <w:rFonts w:asciiTheme="minorHAnsi" w:hAnsiTheme="minorHAnsi"/>
          <w:sz w:val="22"/>
          <w:szCs w:val="22"/>
          <w:lang w:eastAsia="ja-JP"/>
        </w:rPr>
        <w:t xml:space="preserve">This proposed research project aims to evaluate the reliability of the new technologies, such as low cost sensors with Drone and Satellite image and its potential to assimilate data in with other data. The study will assess the potential for improved spatial flood footprints to assist with loss estimation and consider in more detail the benefits to the local community through an improved view of localised flooding. The research project will pilot within </w:t>
      </w:r>
      <w:r>
        <w:rPr>
          <w:rFonts w:asciiTheme="minorHAnsi" w:hAnsiTheme="minorHAnsi"/>
          <w:sz w:val="22"/>
          <w:szCs w:val="22"/>
          <w:lang w:eastAsia="ja-JP"/>
        </w:rPr>
        <w:t xml:space="preserve">the </w:t>
      </w:r>
      <w:r w:rsidRPr="00B267E8">
        <w:rPr>
          <w:rFonts w:asciiTheme="minorHAnsi" w:hAnsiTheme="minorHAnsi"/>
          <w:sz w:val="22"/>
          <w:szCs w:val="22"/>
          <w:lang w:eastAsia="ja-JP"/>
        </w:rPr>
        <w:t>Midlands region as Birmingham was subject to intense surface water flooding in May 2018 and is known to be at risk from flooding.</w:t>
      </w:r>
    </w:p>
    <w:bookmarkEnd w:id="0"/>
    <w:p w14:paraId="569E5046" w14:textId="77777777" w:rsidR="00CB2348" w:rsidRPr="00D21CD0" w:rsidRDefault="00CB2348" w:rsidP="00CB2348">
      <w:pPr>
        <w:spacing w:before="240"/>
        <w:rPr>
          <w:rFonts w:asciiTheme="minorHAnsi" w:hAnsiTheme="minorHAnsi"/>
          <w:color w:val="323E4F" w:themeColor="text2" w:themeShade="BF"/>
          <w:sz w:val="22"/>
          <w:szCs w:val="22"/>
          <w:lang w:eastAsia="ja-JP"/>
        </w:rPr>
      </w:pPr>
      <w:r w:rsidRPr="00D21CD0">
        <w:rPr>
          <w:rFonts w:asciiTheme="minorHAnsi" w:hAnsiTheme="minorHAnsi" w:cs="Arial"/>
          <w:b/>
          <w:color w:val="323E4F" w:themeColor="text2" w:themeShade="BF"/>
          <w:sz w:val="22"/>
          <w:szCs w:val="22"/>
        </w:rPr>
        <w:t>Person specification:</w:t>
      </w:r>
    </w:p>
    <w:p w14:paraId="00D7E5B4" w14:textId="77777777" w:rsidR="00CB2348" w:rsidRPr="00B267E8" w:rsidRDefault="00CB2348" w:rsidP="00CB2348">
      <w:pPr>
        <w:pStyle w:val="CommentText"/>
        <w:jc w:val="both"/>
        <w:rPr>
          <w:rFonts w:asciiTheme="minorHAnsi" w:hAnsiTheme="minorHAnsi"/>
          <w:sz w:val="22"/>
          <w:szCs w:val="22"/>
          <w:lang w:eastAsia="ja-JP"/>
        </w:rPr>
      </w:pPr>
      <w:r w:rsidRPr="00B267E8">
        <w:rPr>
          <w:rFonts w:asciiTheme="minorHAnsi" w:hAnsiTheme="minorHAnsi"/>
          <w:sz w:val="22"/>
          <w:szCs w:val="22"/>
          <w:lang w:eastAsia="ja-JP"/>
        </w:rPr>
        <w:t>MSc or equivalent professional or research experience in remote sensing, robotics Electronic, Computing, Control Engineering, and computational computing or closely related fields and have knowledge of sensor technology and wireless sensor network, image processing, communication and IoT technology.</w:t>
      </w:r>
    </w:p>
    <w:p w14:paraId="7593D41F" w14:textId="77777777" w:rsidR="00CB2348" w:rsidRPr="00B267E8" w:rsidRDefault="00CB2348" w:rsidP="00CB2348">
      <w:pPr>
        <w:pStyle w:val="CommentText"/>
        <w:jc w:val="both"/>
        <w:rPr>
          <w:rFonts w:asciiTheme="minorHAnsi" w:hAnsiTheme="minorHAnsi"/>
          <w:sz w:val="22"/>
          <w:szCs w:val="22"/>
          <w:lang w:eastAsia="ja-JP"/>
        </w:rPr>
      </w:pPr>
    </w:p>
    <w:p w14:paraId="433DB022" w14:textId="77777777" w:rsidR="00CB2348" w:rsidRPr="00B07914" w:rsidRDefault="00CB2348" w:rsidP="00CB2348">
      <w:pPr>
        <w:pStyle w:val="CommentText"/>
        <w:jc w:val="both"/>
        <w:rPr>
          <w:rFonts w:asciiTheme="minorHAnsi" w:hAnsiTheme="minorHAnsi" w:cstheme="minorHAnsi"/>
          <w:b/>
          <w:color w:val="323E4F" w:themeColor="text2" w:themeShade="BF"/>
          <w:sz w:val="22"/>
          <w:szCs w:val="22"/>
        </w:rPr>
      </w:pPr>
      <w:r w:rsidRPr="00B07914">
        <w:rPr>
          <w:rFonts w:asciiTheme="minorHAnsi" w:hAnsiTheme="minorHAnsi" w:cstheme="minorHAnsi"/>
          <w:b/>
          <w:color w:val="323E4F" w:themeColor="text2" w:themeShade="BF"/>
          <w:sz w:val="22"/>
          <w:szCs w:val="22"/>
        </w:rPr>
        <w:t>References:</w:t>
      </w:r>
    </w:p>
    <w:p w14:paraId="6957A02F" w14:textId="77777777" w:rsidR="00D9286D" w:rsidRDefault="00D9286D" w:rsidP="00D9286D">
      <w:pPr>
        <w:spacing w:after="160" w:line="259" w:lineRule="auto"/>
        <w:jc w:val="left"/>
        <w:rPr>
          <w:rFonts w:asciiTheme="minorHAnsi" w:hAnsiTheme="minorHAnsi" w:cstheme="minorHAnsi"/>
          <w:sz w:val="22"/>
          <w:szCs w:val="22"/>
        </w:rPr>
      </w:pPr>
      <w:r w:rsidRPr="00D9286D">
        <w:rPr>
          <w:rFonts w:asciiTheme="minorHAnsi" w:hAnsiTheme="minorHAnsi" w:cstheme="minorHAnsi"/>
          <w:sz w:val="22"/>
          <w:szCs w:val="22"/>
        </w:rPr>
        <w:t>Fava,</w:t>
      </w:r>
      <w:r>
        <w:rPr>
          <w:rFonts w:asciiTheme="minorHAnsi" w:hAnsiTheme="minorHAnsi" w:cstheme="minorHAnsi"/>
          <w:sz w:val="22"/>
          <w:szCs w:val="22"/>
        </w:rPr>
        <w:t xml:space="preserve"> M. et al, (2018) </w:t>
      </w:r>
      <w:r w:rsidRPr="00D9286D">
        <w:rPr>
          <w:rFonts w:asciiTheme="minorHAnsi" w:hAnsiTheme="minorHAnsi" w:cstheme="minorHAnsi"/>
          <w:sz w:val="22"/>
          <w:szCs w:val="22"/>
        </w:rPr>
        <w:t>Flood modelling using synthesised citizen science urban streamflow observations</w:t>
      </w:r>
      <w:r>
        <w:rPr>
          <w:rFonts w:asciiTheme="minorHAnsi" w:hAnsiTheme="minorHAnsi" w:cstheme="minorHAnsi"/>
          <w:sz w:val="22"/>
          <w:szCs w:val="22"/>
        </w:rPr>
        <w:t>, early view</w:t>
      </w:r>
    </w:p>
    <w:p w14:paraId="46DAB84C" w14:textId="541D73A8" w:rsidR="00D9286D" w:rsidRDefault="00D9286D" w:rsidP="00D9286D">
      <w:pPr>
        <w:spacing w:after="160" w:line="259" w:lineRule="auto"/>
        <w:jc w:val="left"/>
        <w:rPr>
          <w:rFonts w:asciiTheme="minorHAnsi" w:hAnsiTheme="minorHAnsi" w:cstheme="minorHAnsi"/>
          <w:sz w:val="22"/>
          <w:szCs w:val="22"/>
        </w:rPr>
      </w:pPr>
      <w:r w:rsidRPr="00D9286D">
        <w:rPr>
          <w:rFonts w:asciiTheme="minorHAnsi" w:hAnsiTheme="minorHAnsi" w:cstheme="minorHAnsi"/>
          <w:sz w:val="22"/>
          <w:szCs w:val="22"/>
        </w:rPr>
        <w:t>Ochoa‐Rodríguez,</w:t>
      </w:r>
      <w:r>
        <w:rPr>
          <w:rFonts w:asciiTheme="minorHAnsi" w:hAnsiTheme="minorHAnsi" w:cstheme="minorHAnsi"/>
          <w:sz w:val="22"/>
          <w:szCs w:val="22"/>
        </w:rPr>
        <w:t xml:space="preserve"> S, </w:t>
      </w:r>
      <w:r w:rsidRPr="00D9286D">
        <w:rPr>
          <w:rFonts w:asciiTheme="minorHAnsi" w:hAnsiTheme="minorHAnsi" w:cstheme="minorHAnsi"/>
          <w:sz w:val="22"/>
          <w:szCs w:val="22"/>
        </w:rPr>
        <w:t>Wang,</w:t>
      </w:r>
      <w:r>
        <w:rPr>
          <w:rFonts w:asciiTheme="minorHAnsi" w:hAnsiTheme="minorHAnsi" w:cstheme="minorHAnsi"/>
          <w:sz w:val="22"/>
          <w:szCs w:val="22"/>
        </w:rPr>
        <w:t xml:space="preserve"> L.P., </w:t>
      </w:r>
      <w:r w:rsidRPr="00D9286D">
        <w:rPr>
          <w:rFonts w:asciiTheme="minorHAnsi" w:hAnsiTheme="minorHAnsi" w:cstheme="minorHAnsi"/>
          <w:sz w:val="22"/>
          <w:szCs w:val="22"/>
        </w:rPr>
        <w:t>Thraves,</w:t>
      </w:r>
      <w:r>
        <w:rPr>
          <w:rFonts w:asciiTheme="minorHAnsi" w:hAnsiTheme="minorHAnsi" w:cstheme="minorHAnsi"/>
          <w:sz w:val="22"/>
          <w:szCs w:val="22"/>
        </w:rPr>
        <w:t xml:space="preserve"> L., </w:t>
      </w:r>
      <w:r w:rsidRPr="00D9286D">
        <w:rPr>
          <w:rFonts w:asciiTheme="minorHAnsi" w:hAnsiTheme="minorHAnsi" w:cstheme="minorHAnsi"/>
          <w:sz w:val="22"/>
          <w:szCs w:val="22"/>
        </w:rPr>
        <w:t>Johnston,</w:t>
      </w:r>
      <w:r>
        <w:rPr>
          <w:rFonts w:asciiTheme="minorHAnsi" w:hAnsiTheme="minorHAnsi" w:cstheme="minorHAnsi"/>
          <w:sz w:val="22"/>
          <w:szCs w:val="22"/>
        </w:rPr>
        <w:t xml:space="preserve"> A. and </w:t>
      </w:r>
      <w:r w:rsidRPr="00D9286D">
        <w:rPr>
          <w:rFonts w:asciiTheme="minorHAnsi" w:hAnsiTheme="minorHAnsi" w:cstheme="minorHAnsi"/>
          <w:sz w:val="22"/>
          <w:szCs w:val="22"/>
        </w:rPr>
        <w:t>Onof</w:t>
      </w:r>
      <w:r>
        <w:rPr>
          <w:rFonts w:asciiTheme="minorHAnsi" w:hAnsiTheme="minorHAnsi" w:cstheme="minorHAnsi"/>
          <w:sz w:val="22"/>
          <w:szCs w:val="22"/>
        </w:rPr>
        <w:t xml:space="preserve">, C. (2015) </w:t>
      </w:r>
      <w:r w:rsidRPr="00D9286D">
        <w:rPr>
          <w:rFonts w:asciiTheme="minorHAnsi" w:hAnsiTheme="minorHAnsi" w:cstheme="minorHAnsi"/>
          <w:sz w:val="22"/>
          <w:szCs w:val="22"/>
        </w:rPr>
        <w:t>Surface water flood warnings in England: overview, assessment and recommendations based on survey responses and workshops</w:t>
      </w:r>
      <w:r>
        <w:rPr>
          <w:rFonts w:asciiTheme="minorHAnsi" w:hAnsiTheme="minorHAnsi" w:cstheme="minorHAnsi"/>
          <w:sz w:val="22"/>
          <w:szCs w:val="22"/>
        </w:rPr>
        <w:t>, Journal of Flood Risk Management, 11/1</w:t>
      </w:r>
    </w:p>
    <w:p w14:paraId="7233E483" w14:textId="2D63A94D" w:rsidR="00CB2348" w:rsidRDefault="00D9286D">
      <w:pPr>
        <w:spacing w:after="160" w:line="259" w:lineRule="auto"/>
        <w:jc w:val="left"/>
        <w:rPr>
          <w:rFonts w:asciiTheme="minorHAnsi" w:hAnsiTheme="minorHAnsi" w:cstheme="minorHAnsi"/>
          <w:sz w:val="22"/>
          <w:szCs w:val="22"/>
        </w:rPr>
      </w:pPr>
      <w:r w:rsidRPr="00D9286D">
        <w:rPr>
          <w:rFonts w:asciiTheme="minorHAnsi" w:hAnsiTheme="minorHAnsi" w:cstheme="minorHAnsi"/>
          <w:sz w:val="22"/>
          <w:szCs w:val="22"/>
        </w:rPr>
        <w:lastRenderedPageBreak/>
        <w:t>Speight,</w:t>
      </w:r>
      <w:r>
        <w:rPr>
          <w:rFonts w:asciiTheme="minorHAnsi" w:hAnsiTheme="minorHAnsi" w:cstheme="minorHAnsi"/>
          <w:sz w:val="22"/>
          <w:szCs w:val="22"/>
        </w:rPr>
        <w:t xml:space="preserve">L. et al, (2016) </w:t>
      </w:r>
      <w:r w:rsidRPr="00D9286D">
        <w:rPr>
          <w:rFonts w:asciiTheme="minorHAnsi" w:hAnsiTheme="minorHAnsi" w:cstheme="minorHAnsi"/>
          <w:sz w:val="22"/>
          <w:szCs w:val="22"/>
        </w:rPr>
        <w:t>Developing surface water flood forecasting capabilities in Scotland: an operational pilot for the 2014 Commonwealth Games in Glasgow</w:t>
      </w:r>
      <w:r>
        <w:rPr>
          <w:rFonts w:asciiTheme="minorHAnsi" w:hAnsiTheme="minorHAnsi" w:cstheme="minorHAnsi"/>
          <w:sz w:val="22"/>
          <w:szCs w:val="22"/>
        </w:rPr>
        <w:t>, Journal of Flood Risk Management, 11/2</w:t>
      </w:r>
    </w:p>
    <w:sectPr w:rsidR="00CB2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CA8C" w14:textId="77777777" w:rsidR="00BB247F" w:rsidRDefault="00BB247F" w:rsidP="00B703B4">
      <w:pPr>
        <w:spacing w:after="0"/>
      </w:pPr>
      <w:r>
        <w:separator/>
      </w:r>
    </w:p>
  </w:endnote>
  <w:endnote w:type="continuationSeparator" w:id="0">
    <w:p w14:paraId="5E73DC1A" w14:textId="77777777" w:rsidR="00BB247F" w:rsidRDefault="00BB247F" w:rsidP="00B70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E4F5" w14:textId="77777777" w:rsidR="00BB247F" w:rsidRDefault="00BB247F" w:rsidP="00B703B4">
      <w:pPr>
        <w:spacing w:after="0"/>
      </w:pPr>
      <w:r>
        <w:separator/>
      </w:r>
    </w:p>
  </w:footnote>
  <w:footnote w:type="continuationSeparator" w:id="0">
    <w:p w14:paraId="76DE8B70" w14:textId="77777777" w:rsidR="00BB247F" w:rsidRDefault="00BB247F" w:rsidP="00B703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B93"/>
    <w:multiLevelType w:val="hybridMultilevel"/>
    <w:tmpl w:val="625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93BF7"/>
    <w:multiLevelType w:val="hybridMultilevel"/>
    <w:tmpl w:val="4D2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4DF"/>
    <w:multiLevelType w:val="hybridMultilevel"/>
    <w:tmpl w:val="1D800D96"/>
    <w:lvl w:ilvl="0" w:tplc="19901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F498A"/>
    <w:multiLevelType w:val="hybridMultilevel"/>
    <w:tmpl w:val="11707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5BA4"/>
    <w:multiLevelType w:val="multilevel"/>
    <w:tmpl w:val="D5AC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A3B3A"/>
    <w:multiLevelType w:val="hybridMultilevel"/>
    <w:tmpl w:val="E30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7C16"/>
    <w:multiLevelType w:val="hybridMultilevel"/>
    <w:tmpl w:val="A9A81002"/>
    <w:lvl w:ilvl="0" w:tplc="E242A7D2">
      <w:start w:val="1"/>
      <w:numFmt w:val="decimal"/>
      <w:lvlText w:val="%1."/>
      <w:lvlJc w:val="left"/>
      <w:pPr>
        <w:ind w:left="360" w:hanging="360"/>
      </w:pPr>
      <w:rPr>
        <w:rFonts w:hint="default"/>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643A3"/>
    <w:multiLevelType w:val="hybridMultilevel"/>
    <w:tmpl w:val="C3C2603A"/>
    <w:lvl w:ilvl="0" w:tplc="A0EC292A">
      <w:start w:val="1"/>
      <w:numFmt w:val="decimal"/>
      <w:lvlText w:val="%1."/>
      <w:lvlJc w:val="left"/>
      <w:pPr>
        <w:ind w:left="1080" w:hanging="360"/>
      </w:pPr>
      <w:rPr>
        <w:rFonts w:ascii="ArialMT" w:eastAsiaTheme="minorHAnsi" w:hAnsi="ArialMT" w:cs="ArialMT" w:hint="default"/>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151FED"/>
    <w:multiLevelType w:val="multilevel"/>
    <w:tmpl w:val="0F5E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D8E689A"/>
    <w:multiLevelType w:val="multilevel"/>
    <w:tmpl w:val="6FB8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6A78F4"/>
    <w:multiLevelType w:val="multilevel"/>
    <w:tmpl w:val="DEB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9"/>
  </w:num>
  <w:num w:numId="5">
    <w:abstractNumId w:val="5"/>
  </w:num>
  <w:num w:numId="6">
    <w:abstractNumId w:val="2"/>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75"/>
    <w:rsid w:val="00016B06"/>
    <w:rsid w:val="000212D3"/>
    <w:rsid w:val="00027320"/>
    <w:rsid w:val="0004135C"/>
    <w:rsid w:val="0006138D"/>
    <w:rsid w:val="00070AAB"/>
    <w:rsid w:val="0008152F"/>
    <w:rsid w:val="000942B1"/>
    <w:rsid w:val="00096840"/>
    <w:rsid w:val="000A30C4"/>
    <w:rsid w:val="000E7D66"/>
    <w:rsid w:val="001457B4"/>
    <w:rsid w:val="0015103D"/>
    <w:rsid w:val="001913EF"/>
    <w:rsid w:val="001A4DD5"/>
    <w:rsid w:val="001D05D6"/>
    <w:rsid w:val="0022223D"/>
    <w:rsid w:val="00232351"/>
    <w:rsid w:val="0024430D"/>
    <w:rsid w:val="00275C41"/>
    <w:rsid w:val="002A6582"/>
    <w:rsid w:val="00320E16"/>
    <w:rsid w:val="00357F52"/>
    <w:rsid w:val="003943B6"/>
    <w:rsid w:val="003E578F"/>
    <w:rsid w:val="003F041E"/>
    <w:rsid w:val="0042094D"/>
    <w:rsid w:val="00450B6A"/>
    <w:rsid w:val="004609B1"/>
    <w:rsid w:val="00466A8E"/>
    <w:rsid w:val="004D7059"/>
    <w:rsid w:val="004F0D80"/>
    <w:rsid w:val="00517B8E"/>
    <w:rsid w:val="00530100"/>
    <w:rsid w:val="00533306"/>
    <w:rsid w:val="005B1DE8"/>
    <w:rsid w:val="005D6D70"/>
    <w:rsid w:val="005E3BD3"/>
    <w:rsid w:val="00662CA1"/>
    <w:rsid w:val="0068035E"/>
    <w:rsid w:val="006F7BDE"/>
    <w:rsid w:val="00707810"/>
    <w:rsid w:val="0073683A"/>
    <w:rsid w:val="00771BCB"/>
    <w:rsid w:val="00780FF0"/>
    <w:rsid w:val="007D4521"/>
    <w:rsid w:val="007D722B"/>
    <w:rsid w:val="007E6D9F"/>
    <w:rsid w:val="00827FCE"/>
    <w:rsid w:val="00834E4F"/>
    <w:rsid w:val="00860EAF"/>
    <w:rsid w:val="008706E7"/>
    <w:rsid w:val="00873A3E"/>
    <w:rsid w:val="008A3247"/>
    <w:rsid w:val="008E60D3"/>
    <w:rsid w:val="008F115A"/>
    <w:rsid w:val="008F5DD9"/>
    <w:rsid w:val="00910435"/>
    <w:rsid w:val="009352AC"/>
    <w:rsid w:val="009909FB"/>
    <w:rsid w:val="009C1FB3"/>
    <w:rsid w:val="009C6ABA"/>
    <w:rsid w:val="009F09FC"/>
    <w:rsid w:val="00A33986"/>
    <w:rsid w:val="00A86D3E"/>
    <w:rsid w:val="00AB454E"/>
    <w:rsid w:val="00AC46A1"/>
    <w:rsid w:val="00B07914"/>
    <w:rsid w:val="00B267E8"/>
    <w:rsid w:val="00B703B4"/>
    <w:rsid w:val="00B7246D"/>
    <w:rsid w:val="00B95272"/>
    <w:rsid w:val="00BB247F"/>
    <w:rsid w:val="00BE0EE8"/>
    <w:rsid w:val="00C02121"/>
    <w:rsid w:val="00C50E31"/>
    <w:rsid w:val="00C817AB"/>
    <w:rsid w:val="00CB2348"/>
    <w:rsid w:val="00CE3A30"/>
    <w:rsid w:val="00D00373"/>
    <w:rsid w:val="00D0113E"/>
    <w:rsid w:val="00D039E3"/>
    <w:rsid w:val="00D21CD0"/>
    <w:rsid w:val="00D41E75"/>
    <w:rsid w:val="00D611AE"/>
    <w:rsid w:val="00D804A5"/>
    <w:rsid w:val="00D822A5"/>
    <w:rsid w:val="00D9286D"/>
    <w:rsid w:val="00DA0EBB"/>
    <w:rsid w:val="00DB41C1"/>
    <w:rsid w:val="00DD234A"/>
    <w:rsid w:val="00DD330A"/>
    <w:rsid w:val="00DE0C41"/>
    <w:rsid w:val="00E05273"/>
    <w:rsid w:val="00E14CAB"/>
    <w:rsid w:val="00E15164"/>
    <w:rsid w:val="00E47F64"/>
    <w:rsid w:val="00E508C0"/>
    <w:rsid w:val="00E63857"/>
    <w:rsid w:val="00E82F82"/>
    <w:rsid w:val="00EA2177"/>
    <w:rsid w:val="00EB57FD"/>
    <w:rsid w:val="00EB6D8E"/>
    <w:rsid w:val="00ED04A1"/>
    <w:rsid w:val="00EE29DE"/>
    <w:rsid w:val="00EF1A32"/>
    <w:rsid w:val="00F152C8"/>
    <w:rsid w:val="00F239EF"/>
    <w:rsid w:val="00F77337"/>
    <w:rsid w:val="00FB2C43"/>
    <w:rsid w:val="00FC080A"/>
    <w:rsid w:val="00FF6DAB"/>
    <w:rsid w:val="3F6C44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5BA"/>
  <w15:docId w15:val="{22D7075A-6D94-4D95-AE5B-A7510D6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jc w:val="left"/>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BA"/>
    <w:rPr>
      <w:rFonts w:ascii="Segoe UI" w:eastAsia="Times New Roman" w:hAnsi="Segoe UI" w:cs="Segoe UI"/>
      <w:sz w:val="18"/>
      <w:szCs w:val="18"/>
      <w:lang w:eastAsia="en-US"/>
    </w:rPr>
  </w:style>
  <w:style w:type="character" w:customStyle="1" w:styleId="CommentTextChar">
    <w:name w:val="Comment Text Char"/>
    <w:basedOn w:val="DefaultParagraphFont"/>
    <w:link w:val="CommentText"/>
    <w:uiPriority w:val="99"/>
    <w:rsid w:val="00F239E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5D6D70"/>
    <w:pPr>
      <w:jc w:val="both"/>
    </w:pPr>
    <w:rPr>
      <w:b/>
      <w:bCs/>
      <w:sz w:val="20"/>
      <w:szCs w:val="20"/>
    </w:rPr>
  </w:style>
  <w:style w:type="character" w:customStyle="1" w:styleId="CommentSubjectChar">
    <w:name w:val="Comment Subject Char"/>
    <w:basedOn w:val="CommentTextChar"/>
    <w:link w:val="CommentSubject"/>
    <w:uiPriority w:val="99"/>
    <w:semiHidden/>
    <w:rsid w:val="005D6D70"/>
    <w:rPr>
      <w:rFonts w:ascii="Times New Roman" w:eastAsia="Times New Roman" w:hAnsi="Times New Roman" w:cs="Times New Roman"/>
      <w:b/>
      <w:bCs/>
      <w:sz w:val="24"/>
      <w:szCs w:val="24"/>
      <w:lang w:eastAsia="en-US"/>
    </w:rPr>
  </w:style>
  <w:style w:type="character" w:styleId="FollowedHyperlink">
    <w:name w:val="FollowedHyperlink"/>
    <w:basedOn w:val="DefaultParagraphFont"/>
    <w:uiPriority w:val="99"/>
    <w:semiHidden/>
    <w:unhideWhenUsed/>
    <w:rsid w:val="00C817AB"/>
    <w:rPr>
      <w:color w:val="954F72" w:themeColor="followedHyperlink"/>
      <w:u w:val="single"/>
    </w:rPr>
  </w:style>
  <w:style w:type="character" w:styleId="FootnoteReference">
    <w:name w:val="footnote reference"/>
    <w:basedOn w:val="DefaultParagraphFont"/>
    <w:uiPriority w:val="99"/>
    <w:semiHidden/>
    <w:unhideWhenUsed/>
    <w:rsid w:val="00B703B4"/>
    <w:rPr>
      <w:vertAlign w:val="superscript"/>
    </w:rPr>
  </w:style>
  <w:style w:type="paragraph" w:styleId="ListParagraph">
    <w:name w:val="List Paragraph"/>
    <w:basedOn w:val="Normal"/>
    <w:uiPriority w:val="34"/>
    <w:qFormat/>
    <w:rsid w:val="0015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218">
      <w:bodyDiv w:val="1"/>
      <w:marLeft w:val="0"/>
      <w:marRight w:val="0"/>
      <w:marTop w:val="0"/>
      <w:marBottom w:val="0"/>
      <w:divBdr>
        <w:top w:val="none" w:sz="0" w:space="0" w:color="auto"/>
        <w:left w:val="none" w:sz="0" w:space="0" w:color="auto"/>
        <w:bottom w:val="none" w:sz="0" w:space="0" w:color="auto"/>
        <w:right w:val="none" w:sz="0" w:space="0" w:color="auto"/>
      </w:divBdr>
      <w:divsChild>
        <w:div w:id="1123575479">
          <w:marLeft w:val="0"/>
          <w:marRight w:val="0"/>
          <w:marTop w:val="0"/>
          <w:marBottom w:val="0"/>
          <w:divBdr>
            <w:top w:val="none" w:sz="0" w:space="0" w:color="auto"/>
            <w:left w:val="none" w:sz="0" w:space="0" w:color="auto"/>
            <w:bottom w:val="none" w:sz="0" w:space="0" w:color="auto"/>
            <w:right w:val="none" w:sz="0" w:space="0" w:color="auto"/>
          </w:divBdr>
          <w:divsChild>
            <w:div w:id="344984271">
              <w:marLeft w:val="0"/>
              <w:marRight w:val="0"/>
              <w:marTop w:val="0"/>
              <w:marBottom w:val="0"/>
              <w:divBdr>
                <w:top w:val="none" w:sz="0" w:space="0" w:color="auto"/>
                <w:left w:val="none" w:sz="0" w:space="0" w:color="auto"/>
                <w:bottom w:val="none" w:sz="0" w:space="0" w:color="auto"/>
                <w:right w:val="none" w:sz="0" w:space="0" w:color="auto"/>
              </w:divBdr>
              <w:divsChild>
                <w:div w:id="1964726279">
                  <w:marLeft w:val="0"/>
                  <w:marRight w:val="0"/>
                  <w:marTop w:val="0"/>
                  <w:marBottom w:val="0"/>
                  <w:divBdr>
                    <w:top w:val="none" w:sz="0" w:space="0" w:color="auto"/>
                    <w:left w:val="none" w:sz="0" w:space="0" w:color="auto"/>
                    <w:bottom w:val="none" w:sz="0" w:space="0" w:color="auto"/>
                    <w:right w:val="none" w:sz="0" w:space="0" w:color="auto"/>
                  </w:divBdr>
                  <w:divsChild>
                    <w:div w:id="379207858">
                      <w:marLeft w:val="0"/>
                      <w:marRight w:val="0"/>
                      <w:marTop w:val="0"/>
                      <w:marBottom w:val="0"/>
                      <w:divBdr>
                        <w:top w:val="none" w:sz="0" w:space="0" w:color="auto"/>
                        <w:left w:val="none" w:sz="0" w:space="0" w:color="auto"/>
                        <w:bottom w:val="none" w:sz="0" w:space="0" w:color="auto"/>
                        <w:right w:val="none" w:sz="0" w:space="0" w:color="auto"/>
                      </w:divBdr>
                      <w:divsChild>
                        <w:div w:id="1569222614">
                          <w:marLeft w:val="0"/>
                          <w:marRight w:val="0"/>
                          <w:marTop w:val="0"/>
                          <w:marBottom w:val="0"/>
                          <w:divBdr>
                            <w:top w:val="none" w:sz="0" w:space="0" w:color="auto"/>
                            <w:left w:val="none" w:sz="0" w:space="0" w:color="auto"/>
                            <w:bottom w:val="none" w:sz="0" w:space="0" w:color="auto"/>
                            <w:right w:val="none" w:sz="0" w:space="0" w:color="auto"/>
                          </w:divBdr>
                          <w:divsChild>
                            <w:div w:id="271211896">
                              <w:marLeft w:val="0"/>
                              <w:marRight w:val="0"/>
                              <w:marTop w:val="0"/>
                              <w:marBottom w:val="0"/>
                              <w:divBdr>
                                <w:top w:val="none" w:sz="0" w:space="0" w:color="auto"/>
                                <w:left w:val="none" w:sz="0" w:space="0" w:color="auto"/>
                                <w:bottom w:val="none" w:sz="0" w:space="0" w:color="auto"/>
                                <w:right w:val="none" w:sz="0" w:space="0" w:color="auto"/>
                              </w:divBdr>
                              <w:divsChild>
                                <w:div w:id="1224440357">
                                  <w:marLeft w:val="-225"/>
                                  <w:marRight w:val="-225"/>
                                  <w:marTop w:val="0"/>
                                  <w:marBottom w:val="0"/>
                                  <w:divBdr>
                                    <w:top w:val="none" w:sz="0" w:space="0" w:color="auto"/>
                                    <w:left w:val="none" w:sz="0" w:space="0" w:color="auto"/>
                                    <w:bottom w:val="none" w:sz="0" w:space="0" w:color="auto"/>
                                    <w:right w:val="none" w:sz="0" w:space="0" w:color="auto"/>
                                  </w:divBdr>
                                  <w:divsChild>
                                    <w:div w:id="1753702378">
                                      <w:marLeft w:val="0"/>
                                      <w:marRight w:val="0"/>
                                      <w:marTop w:val="0"/>
                                      <w:marBottom w:val="0"/>
                                      <w:divBdr>
                                        <w:top w:val="none" w:sz="0" w:space="0" w:color="auto"/>
                                        <w:left w:val="none" w:sz="0" w:space="0" w:color="auto"/>
                                        <w:bottom w:val="none" w:sz="0" w:space="0" w:color="auto"/>
                                        <w:right w:val="none" w:sz="0" w:space="0" w:color="auto"/>
                                      </w:divBdr>
                                      <w:divsChild>
                                        <w:div w:id="1690176225">
                                          <w:marLeft w:val="0"/>
                                          <w:marRight w:val="0"/>
                                          <w:marTop w:val="0"/>
                                          <w:marBottom w:val="0"/>
                                          <w:divBdr>
                                            <w:top w:val="none" w:sz="0" w:space="0" w:color="auto"/>
                                            <w:left w:val="none" w:sz="0" w:space="0" w:color="auto"/>
                                            <w:bottom w:val="none" w:sz="0" w:space="0" w:color="auto"/>
                                            <w:right w:val="none" w:sz="0" w:space="0" w:color="auto"/>
                                          </w:divBdr>
                                          <w:divsChild>
                                            <w:div w:id="1956905276">
                                              <w:marLeft w:val="0"/>
                                              <w:marRight w:val="0"/>
                                              <w:marTop w:val="0"/>
                                              <w:marBottom w:val="0"/>
                                              <w:divBdr>
                                                <w:top w:val="none" w:sz="0" w:space="0" w:color="auto"/>
                                                <w:left w:val="none" w:sz="0" w:space="0" w:color="auto"/>
                                                <w:bottom w:val="none" w:sz="0" w:space="0" w:color="auto"/>
                                                <w:right w:val="none" w:sz="0" w:space="0" w:color="auto"/>
                                              </w:divBdr>
                                              <w:divsChild>
                                                <w:div w:id="2106415100">
                                                  <w:marLeft w:val="0"/>
                                                  <w:marRight w:val="0"/>
                                                  <w:marTop w:val="0"/>
                                                  <w:marBottom w:val="0"/>
                                                  <w:divBdr>
                                                    <w:top w:val="none" w:sz="0" w:space="0" w:color="auto"/>
                                                    <w:left w:val="none" w:sz="0" w:space="0" w:color="auto"/>
                                                    <w:bottom w:val="none" w:sz="0" w:space="0" w:color="auto"/>
                                                    <w:right w:val="none" w:sz="0" w:space="0" w:color="auto"/>
                                                  </w:divBdr>
                                                  <w:divsChild>
                                                    <w:div w:id="1316178445">
                                                      <w:marLeft w:val="0"/>
                                                      <w:marRight w:val="0"/>
                                                      <w:marTop w:val="0"/>
                                                      <w:marBottom w:val="0"/>
                                                      <w:divBdr>
                                                        <w:top w:val="none" w:sz="0" w:space="0" w:color="auto"/>
                                                        <w:left w:val="none" w:sz="0" w:space="0" w:color="auto"/>
                                                        <w:bottom w:val="none" w:sz="0" w:space="0" w:color="auto"/>
                                                        <w:right w:val="none" w:sz="0" w:space="0" w:color="auto"/>
                                                      </w:divBdr>
                                                      <w:divsChild>
                                                        <w:div w:id="816875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276448">
      <w:bodyDiv w:val="1"/>
      <w:marLeft w:val="0"/>
      <w:marRight w:val="0"/>
      <w:marTop w:val="0"/>
      <w:marBottom w:val="0"/>
      <w:divBdr>
        <w:top w:val="none" w:sz="0" w:space="0" w:color="auto"/>
        <w:left w:val="none" w:sz="0" w:space="0" w:color="auto"/>
        <w:bottom w:val="none" w:sz="0" w:space="0" w:color="auto"/>
        <w:right w:val="none" w:sz="0" w:space="0" w:color="auto"/>
      </w:divBdr>
    </w:div>
    <w:div w:id="628633752">
      <w:bodyDiv w:val="1"/>
      <w:marLeft w:val="0"/>
      <w:marRight w:val="0"/>
      <w:marTop w:val="0"/>
      <w:marBottom w:val="0"/>
      <w:divBdr>
        <w:top w:val="none" w:sz="0" w:space="0" w:color="auto"/>
        <w:left w:val="none" w:sz="0" w:space="0" w:color="auto"/>
        <w:bottom w:val="none" w:sz="0" w:space="0" w:color="auto"/>
        <w:right w:val="none" w:sz="0" w:space="0" w:color="auto"/>
      </w:divBdr>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786124563">
      <w:bodyDiv w:val="1"/>
      <w:marLeft w:val="0"/>
      <w:marRight w:val="0"/>
      <w:marTop w:val="0"/>
      <w:marBottom w:val="0"/>
      <w:divBdr>
        <w:top w:val="none" w:sz="0" w:space="0" w:color="auto"/>
        <w:left w:val="none" w:sz="0" w:space="0" w:color="auto"/>
        <w:bottom w:val="none" w:sz="0" w:space="0" w:color="auto"/>
        <w:right w:val="none" w:sz="0" w:space="0" w:color="auto"/>
      </w:divBdr>
    </w:div>
    <w:div w:id="868496072">
      <w:bodyDiv w:val="1"/>
      <w:marLeft w:val="0"/>
      <w:marRight w:val="0"/>
      <w:marTop w:val="0"/>
      <w:marBottom w:val="0"/>
      <w:divBdr>
        <w:top w:val="none" w:sz="0" w:space="0" w:color="auto"/>
        <w:left w:val="none" w:sz="0" w:space="0" w:color="auto"/>
        <w:bottom w:val="none" w:sz="0" w:space="0" w:color="auto"/>
        <w:right w:val="none" w:sz="0" w:space="0" w:color="auto"/>
      </w:divBdr>
      <w:divsChild>
        <w:div w:id="545407055">
          <w:marLeft w:val="0"/>
          <w:marRight w:val="0"/>
          <w:marTop w:val="0"/>
          <w:marBottom w:val="0"/>
          <w:divBdr>
            <w:top w:val="none" w:sz="0" w:space="0" w:color="auto"/>
            <w:left w:val="none" w:sz="0" w:space="0" w:color="auto"/>
            <w:bottom w:val="none" w:sz="0" w:space="0" w:color="auto"/>
            <w:right w:val="none" w:sz="0" w:space="0" w:color="auto"/>
          </w:divBdr>
          <w:divsChild>
            <w:div w:id="583491134">
              <w:marLeft w:val="0"/>
              <w:marRight w:val="0"/>
              <w:marTop w:val="0"/>
              <w:marBottom w:val="0"/>
              <w:divBdr>
                <w:top w:val="none" w:sz="0" w:space="0" w:color="auto"/>
                <w:left w:val="none" w:sz="0" w:space="0" w:color="auto"/>
                <w:bottom w:val="none" w:sz="0" w:space="0" w:color="auto"/>
                <w:right w:val="none" w:sz="0" w:space="0" w:color="auto"/>
              </w:divBdr>
              <w:divsChild>
                <w:div w:id="115880831">
                  <w:marLeft w:val="0"/>
                  <w:marRight w:val="0"/>
                  <w:marTop w:val="0"/>
                  <w:marBottom w:val="0"/>
                  <w:divBdr>
                    <w:top w:val="none" w:sz="0" w:space="0" w:color="auto"/>
                    <w:left w:val="none" w:sz="0" w:space="0" w:color="auto"/>
                    <w:bottom w:val="none" w:sz="0" w:space="0" w:color="auto"/>
                    <w:right w:val="none" w:sz="0" w:space="0" w:color="auto"/>
                  </w:divBdr>
                  <w:divsChild>
                    <w:div w:id="1061757341">
                      <w:marLeft w:val="0"/>
                      <w:marRight w:val="0"/>
                      <w:marTop w:val="0"/>
                      <w:marBottom w:val="0"/>
                      <w:divBdr>
                        <w:top w:val="none" w:sz="0" w:space="0" w:color="auto"/>
                        <w:left w:val="none" w:sz="0" w:space="0" w:color="auto"/>
                        <w:bottom w:val="none" w:sz="0" w:space="0" w:color="auto"/>
                        <w:right w:val="none" w:sz="0" w:space="0" w:color="auto"/>
                      </w:divBdr>
                      <w:divsChild>
                        <w:div w:id="1154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6996">
      <w:bodyDiv w:val="1"/>
      <w:marLeft w:val="0"/>
      <w:marRight w:val="0"/>
      <w:marTop w:val="0"/>
      <w:marBottom w:val="0"/>
      <w:divBdr>
        <w:top w:val="none" w:sz="0" w:space="0" w:color="auto"/>
        <w:left w:val="none" w:sz="0" w:space="0" w:color="auto"/>
        <w:bottom w:val="none" w:sz="0" w:space="0" w:color="auto"/>
        <w:right w:val="none" w:sz="0" w:space="0" w:color="auto"/>
      </w:divBdr>
      <w:divsChild>
        <w:div w:id="823661250">
          <w:marLeft w:val="0"/>
          <w:marRight w:val="0"/>
          <w:marTop w:val="0"/>
          <w:marBottom w:val="0"/>
          <w:divBdr>
            <w:top w:val="none" w:sz="0" w:space="0" w:color="auto"/>
            <w:left w:val="none" w:sz="0" w:space="0" w:color="auto"/>
            <w:bottom w:val="none" w:sz="0" w:space="0" w:color="auto"/>
            <w:right w:val="none" w:sz="0" w:space="0" w:color="auto"/>
          </w:divBdr>
          <w:divsChild>
            <w:div w:id="80834279">
              <w:marLeft w:val="0"/>
              <w:marRight w:val="0"/>
              <w:marTop w:val="0"/>
              <w:marBottom w:val="0"/>
              <w:divBdr>
                <w:top w:val="none" w:sz="0" w:space="0" w:color="auto"/>
                <w:left w:val="none" w:sz="0" w:space="0" w:color="auto"/>
                <w:bottom w:val="none" w:sz="0" w:space="0" w:color="auto"/>
                <w:right w:val="none" w:sz="0" w:space="0" w:color="auto"/>
              </w:divBdr>
              <w:divsChild>
                <w:div w:id="1828475309">
                  <w:marLeft w:val="0"/>
                  <w:marRight w:val="0"/>
                  <w:marTop w:val="0"/>
                  <w:marBottom w:val="0"/>
                  <w:divBdr>
                    <w:top w:val="none" w:sz="0" w:space="0" w:color="auto"/>
                    <w:left w:val="none" w:sz="0" w:space="0" w:color="auto"/>
                    <w:bottom w:val="none" w:sz="0" w:space="0" w:color="auto"/>
                    <w:right w:val="none" w:sz="0" w:space="0" w:color="auto"/>
                  </w:divBdr>
                  <w:divsChild>
                    <w:div w:id="978997737">
                      <w:marLeft w:val="0"/>
                      <w:marRight w:val="0"/>
                      <w:marTop w:val="0"/>
                      <w:marBottom w:val="0"/>
                      <w:divBdr>
                        <w:top w:val="none" w:sz="0" w:space="0" w:color="auto"/>
                        <w:left w:val="none" w:sz="0" w:space="0" w:color="auto"/>
                        <w:bottom w:val="none" w:sz="0" w:space="0" w:color="auto"/>
                        <w:right w:val="none" w:sz="0" w:space="0" w:color="auto"/>
                      </w:divBdr>
                      <w:divsChild>
                        <w:div w:id="837689811">
                          <w:marLeft w:val="0"/>
                          <w:marRight w:val="0"/>
                          <w:marTop w:val="0"/>
                          <w:marBottom w:val="0"/>
                          <w:divBdr>
                            <w:top w:val="none" w:sz="0" w:space="0" w:color="auto"/>
                            <w:left w:val="none" w:sz="0" w:space="0" w:color="auto"/>
                            <w:bottom w:val="none" w:sz="0" w:space="0" w:color="auto"/>
                            <w:right w:val="none" w:sz="0" w:space="0" w:color="auto"/>
                          </w:divBdr>
                          <w:divsChild>
                            <w:div w:id="1044915234">
                              <w:marLeft w:val="0"/>
                              <w:marRight w:val="0"/>
                              <w:marTop w:val="0"/>
                              <w:marBottom w:val="0"/>
                              <w:divBdr>
                                <w:top w:val="none" w:sz="0" w:space="0" w:color="auto"/>
                                <w:left w:val="none" w:sz="0" w:space="0" w:color="auto"/>
                                <w:bottom w:val="none" w:sz="0" w:space="0" w:color="auto"/>
                                <w:right w:val="none" w:sz="0" w:space="0" w:color="auto"/>
                              </w:divBdr>
                              <w:divsChild>
                                <w:div w:id="909847063">
                                  <w:marLeft w:val="-225"/>
                                  <w:marRight w:val="-225"/>
                                  <w:marTop w:val="0"/>
                                  <w:marBottom w:val="0"/>
                                  <w:divBdr>
                                    <w:top w:val="none" w:sz="0" w:space="0" w:color="auto"/>
                                    <w:left w:val="none" w:sz="0" w:space="0" w:color="auto"/>
                                    <w:bottom w:val="none" w:sz="0" w:space="0" w:color="auto"/>
                                    <w:right w:val="none" w:sz="0" w:space="0" w:color="auto"/>
                                  </w:divBdr>
                                  <w:divsChild>
                                    <w:div w:id="891502181">
                                      <w:marLeft w:val="0"/>
                                      <w:marRight w:val="0"/>
                                      <w:marTop w:val="0"/>
                                      <w:marBottom w:val="0"/>
                                      <w:divBdr>
                                        <w:top w:val="none" w:sz="0" w:space="0" w:color="auto"/>
                                        <w:left w:val="none" w:sz="0" w:space="0" w:color="auto"/>
                                        <w:bottom w:val="none" w:sz="0" w:space="0" w:color="auto"/>
                                        <w:right w:val="none" w:sz="0" w:space="0" w:color="auto"/>
                                      </w:divBdr>
                                      <w:divsChild>
                                        <w:div w:id="597758198">
                                          <w:marLeft w:val="0"/>
                                          <w:marRight w:val="0"/>
                                          <w:marTop w:val="0"/>
                                          <w:marBottom w:val="0"/>
                                          <w:divBdr>
                                            <w:top w:val="none" w:sz="0" w:space="0" w:color="auto"/>
                                            <w:left w:val="none" w:sz="0" w:space="0" w:color="auto"/>
                                            <w:bottom w:val="none" w:sz="0" w:space="0" w:color="auto"/>
                                            <w:right w:val="none" w:sz="0" w:space="0" w:color="auto"/>
                                          </w:divBdr>
                                          <w:divsChild>
                                            <w:div w:id="177623020">
                                              <w:marLeft w:val="0"/>
                                              <w:marRight w:val="0"/>
                                              <w:marTop w:val="0"/>
                                              <w:marBottom w:val="0"/>
                                              <w:divBdr>
                                                <w:top w:val="none" w:sz="0" w:space="0" w:color="auto"/>
                                                <w:left w:val="none" w:sz="0" w:space="0" w:color="auto"/>
                                                <w:bottom w:val="none" w:sz="0" w:space="0" w:color="auto"/>
                                                <w:right w:val="none" w:sz="0" w:space="0" w:color="auto"/>
                                              </w:divBdr>
                                              <w:divsChild>
                                                <w:div w:id="2058579065">
                                                  <w:marLeft w:val="0"/>
                                                  <w:marRight w:val="0"/>
                                                  <w:marTop w:val="0"/>
                                                  <w:marBottom w:val="0"/>
                                                  <w:divBdr>
                                                    <w:top w:val="none" w:sz="0" w:space="0" w:color="auto"/>
                                                    <w:left w:val="none" w:sz="0" w:space="0" w:color="auto"/>
                                                    <w:bottom w:val="none" w:sz="0" w:space="0" w:color="auto"/>
                                                    <w:right w:val="none" w:sz="0" w:space="0" w:color="auto"/>
                                                  </w:divBdr>
                                                  <w:divsChild>
                                                    <w:div w:id="833955222">
                                                      <w:marLeft w:val="0"/>
                                                      <w:marRight w:val="0"/>
                                                      <w:marTop w:val="0"/>
                                                      <w:marBottom w:val="0"/>
                                                      <w:divBdr>
                                                        <w:top w:val="none" w:sz="0" w:space="0" w:color="auto"/>
                                                        <w:left w:val="none" w:sz="0" w:space="0" w:color="auto"/>
                                                        <w:bottom w:val="none" w:sz="0" w:space="0" w:color="auto"/>
                                                        <w:right w:val="none" w:sz="0" w:space="0" w:color="auto"/>
                                                      </w:divBdr>
                                                      <w:divsChild>
                                                        <w:div w:id="1526292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571392">
      <w:bodyDiv w:val="1"/>
      <w:marLeft w:val="0"/>
      <w:marRight w:val="0"/>
      <w:marTop w:val="0"/>
      <w:marBottom w:val="0"/>
      <w:divBdr>
        <w:top w:val="none" w:sz="0" w:space="0" w:color="auto"/>
        <w:left w:val="none" w:sz="0" w:space="0" w:color="auto"/>
        <w:bottom w:val="none" w:sz="0" w:space="0" w:color="auto"/>
        <w:right w:val="none" w:sz="0" w:space="0" w:color="auto"/>
      </w:divBdr>
    </w:div>
    <w:div w:id="2116173081">
      <w:bodyDiv w:val="1"/>
      <w:marLeft w:val="0"/>
      <w:marRight w:val="0"/>
      <w:marTop w:val="0"/>
      <w:marBottom w:val="0"/>
      <w:divBdr>
        <w:top w:val="none" w:sz="0" w:space="0" w:color="auto"/>
        <w:left w:val="none" w:sz="0" w:space="0" w:color="auto"/>
        <w:bottom w:val="none" w:sz="0" w:space="0" w:color="auto"/>
        <w:right w:val="none" w:sz="0" w:space="0" w:color="auto"/>
      </w:divBdr>
      <w:divsChild>
        <w:div w:id="1625579520">
          <w:marLeft w:val="0"/>
          <w:marRight w:val="0"/>
          <w:marTop w:val="0"/>
          <w:marBottom w:val="0"/>
          <w:divBdr>
            <w:top w:val="none" w:sz="0" w:space="0" w:color="auto"/>
            <w:left w:val="none" w:sz="0" w:space="0" w:color="auto"/>
            <w:bottom w:val="none" w:sz="0" w:space="0" w:color="auto"/>
            <w:right w:val="none" w:sz="0" w:space="0" w:color="auto"/>
          </w:divBdr>
          <w:divsChild>
            <w:div w:id="2092116070">
              <w:marLeft w:val="0"/>
              <w:marRight w:val="0"/>
              <w:marTop w:val="0"/>
              <w:marBottom w:val="0"/>
              <w:divBdr>
                <w:top w:val="none" w:sz="0" w:space="0" w:color="auto"/>
                <w:left w:val="none" w:sz="0" w:space="0" w:color="auto"/>
                <w:bottom w:val="none" w:sz="0" w:space="0" w:color="auto"/>
                <w:right w:val="none" w:sz="0" w:space="0" w:color="auto"/>
              </w:divBdr>
              <w:divsChild>
                <w:div w:id="156120201">
                  <w:marLeft w:val="0"/>
                  <w:marRight w:val="0"/>
                  <w:marTop w:val="0"/>
                  <w:marBottom w:val="0"/>
                  <w:divBdr>
                    <w:top w:val="none" w:sz="0" w:space="0" w:color="auto"/>
                    <w:left w:val="none" w:sz="0" w:space="0" w:color="auto"/>
                    <w:bottom w:val="none" w:sz="0" w:space="0" w:color="auto"/>
                    <w:right w:val="none" w:sz="0" w:space="0" w:color="auto"/>
                  </w:divBdr>
                  <w:divsChild>
                    <w:div w:id="2074115141">
                      <w:marLeft w:val="0"/>
                      <w:marRight w:val="0"/>
                      <w:marTop w:val="0"/>
                      <w:marBottom w:val="0"/>
                      <w:divBdr>
                        <w:top w:val="none" w:sz="0" w:space="0" w:color="auto"/>
                        <w:left w:val="none" w:sz="0" w:space="0" w:color="auto"/>
                        <w:bottom w:val="none" w:sz="0" w:space="0" w:color="auto"/>
                        <w:right w:val="none" w:sz="0" w:space="0" w:color="auto"/>
                      </w:divBdr>
                      <w:divsChild>
                        <w:div w:id="1074857988">
                          <w:marLeft w:val="0"/>
                          <w:marRight w:val="0"/>
                          <w:marTop w:val="0"/>
                          <w:marBottom w:val="0"/>
                          <w:divBdr>
                            <w:top w:val="none" w:sz="0" w:space="0" w:color="auto"/>
                            <w:left w:val="none" w:sz="0" w:space="0" w:color="auto"/>
                            <w:bottom w:val="none" w:sz="0" w:space="0" w:color="auto"/>
                            <w:right w:val="none" w:sz="0" w:space="0" w:color="auto"/>
                          </w:divBdr>
                          <w:divsChild>
                            <w:div w:id="2085297296">
                              <w:marLeft w:val="0"/>
                              <w:marRight w:val="0"/>
                              <w:marTop w:val="0"/>
                              <w:marBottom w:val="0"/>
                              <w:divBdr>
                                <w:top w:val="none" w:sz="0" w:space="0" w:color="auto"/>
                                <w:left w:val="none" w:sz="0" w:space="0" w:color="auto"/>
                                <w:bottom w:val="none" w:sz="0" w:space="0" w:color="auto"/>
                                <w:right w:val="none" w:sz="0" w:space="0" w:color="auto"/>
                              </w:divBdr>
                              <w:divsChild>
                                <w:div w:id="69350186">
                                  <w:marLeft w:val="-225"/>
                                  <w:marRight w:val="-225"/>
                                  <w:marTop w:val="0"/>
                                  <w:marBottom w:val="0"/>
                                  <w:divBdr>
                                    <w:top w:val="none" w:sz="0" w:space="0" w:color="auto"/>
                                    <w:left w:val="none" w:sz="0" w:space="0" w:color="auto"/>
                                    <w:bottom w:val="none" w:sz="0" w:space="0" w:color="auto"/>
                                    <w:right w:val="none" w:sz="0" w:space="0" w:color="auto"/>
                                  </w:divBdr>
                                  <w:divsChild>
                                    <w:div w:id="492065814">
                                      <w:marLeft w:val="0"/>
                                      <w:marRight w:val="0"/>
                                      <w:marTop w:val="0"/>
                                      <w:marBottom w:val="0"/>
                                      <w:divBdr>
                                        <w:top w:val="none" w:sz="0" w:space="0" w:color="auto"/>
                                        <w:left w:val="none" w:sz="0" w:space="0" w:color="auto"/>
                                        <w:bottom w:val="none" w:sz="0" w:space="0" w:color="auto"/>
                                        <w:right w:val="none" w:sz="0" w:space="0" w:color="auto"/>
                                      </w:divBdr>
                                      <w:divsChild>
                                        <w:div w:id="868762032">
                                          <w:marLeft w:val="0"/>
                                          <w:marRight w:val="0"/>
                                          <w:marTop w:val="0"/>
                                          <w:marBottom w:val="0"/>
                                          <w:divBdr>
                                            <w:top w:val="none" w:sz="0" w:space="0" w:color="auto"/>
                                            <w:left w:val="none" w:sz="0" w:space="0" w:color="auto"/>
                                            <w:bottom w:val="none" w:sz="0" w:space="0" w:color="auto"/>
                                            <w:right w:val="none" w:sz="0" w:space="0" w:color="auto"/>
                                          </w:divBdr>
                                          <w:divsChild>
                                            <w:div w:id="1545869538">
                                              <w:marLeft w:val="0"/>
                                              <w:marRight w:val="0"/>
                                              <w:marTop w:val="0"/>
                                              <w:marBottom w:val="0"/>
                                              <w:divBdr>
                                                <w:top w:val="none" w:sz="0" w:space="0" w:color="auto"/>
                                                <w:left w:val="none" w:sz="0" w:space="0" w:color="auto"/>
                                                <w:bottom w:val="none" w:sz="0" w:space="0" w:color="auto"/>
                                                <w:right w:val="none" w:sz="0" w:space="0" w:color="auto"/>
                                              </w:divBdr>
                                              <w:divsChild>
                                                <w:div w:id="1093086894">
                                                  <w:marLeft w:val="0"/>
                                                  <w:marRight w:val="0"/>
                                                  <w:marTop w:val="0"/>
                                                  <w:marBottom w:val="0"/>
                                                  <w:divBdr>
                                                    <w:top w:val="none" w:sz="0" w:space="0" w:color="auto"/>
                                                    <w:left w:val="none" w:sz="0" w:space="0" w:color="auto"/>
                                                    <w:bottom w:val="none" w:sz="0" w:space="0" w:color="auto"/>
                                                    <w:right w:val="none" w:sz="0" w:space="0" w:color="auto"/>
                                                  </w:divBdr>
                                                  <w:divsChild>
                                                    <w:div w:id="802768772">
                                                      <w:marLeft w:val="0"/>
                                                      <w:marRight w:val="0"/>
                                                      <w:marTop w:val="0"/>
                                                      <w:marBottom w:val="0"/>
                                                      <w:divBdr>
                                                        <w:top w:val="none" w:sz="0" w:space="0" w:color="auto"/>
                                                        <w:left w:val="none" w:sz="0" w:space="0" w:color="auto"/>
                                                        <w:bottom w:val="none" w:sz="0" w:space="0" w:color="auto"/>
                                                        <w:right w:val="none" w:sz="0" w:space="0" w:color="auto"/>
                                                      </w:divBdr>
                                                      <w:divsChild>
                                                        <w:div w:id="141702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Wenyan.wu@bcu.ac.uk" TargetMode="External"/><Relationship Id="rId3" Type="http://schemas.openxmlformats.org/officeDocument/2006/relationships/customXml" Target="../customXml/item3.xml"/><Relationship Id="rId21" Type="http://schemas.openxmlformats.org/officeDocument/2006/relationships/hyperlink" Target="mailto:Wenyan.wu@bcu.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cu.ac.uk/courses/bsbe-research-degrees-phd-2018-19" TargetMode="External"/><Relationship Id="rId2" Type="http://schemas.openxmlformats.org/officeDocument/2006/relationships/customXml" Target="../customXml/item2.xml"/><Relationship Id="rId16" Type="http://schemas.openxmlformats.org/officeDocument/2006/relationships/hyperlink" Target="https://www.bcu.ac.uk/courses/bsbe-research-degrees-phd-2018-19" TargetMode="External"/><Relationship Id="rId20" Type="http://schemas.openxmlformats.org/officeDocument/2006/relationships/hyperlink" Target="mailto:Florimond.Gueniat@bcu.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Download/Asset/1c822112-124b-e911-818d-00505683184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mma.bergin@floodre.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u.ac.uk/computing-engineering-and-the-built-environment/research/water-environment-and-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EC4D6062BFB40A2277B33C4FDE110" ma:contentTypeVersion="6" ma:contentTypeDescription="Create a new document." ma:contentTypeScope="" ma:versionID="701918490a591f473e71f97999cf1172">
  <xsd:schema xmlns:xsd="http://www.w3.org/2001/XMLSchema" xmlns:xs="http://www.w3.org/2001/XMLSchema" xmlns:p="http://schemas.microsoft.com/office/2006/metadata/properties" xmlns:ns3="7fa91a1e-9955-4f6a-aa95-1d509aa5cf8d" targetNamespace="http://schemas.microsoft.com/office/2006/metadata/properties" ma:root="true" ma:fieldsID="bcc0e1d59b686fa3e944db3197cc8869" ns3:_="">
    <xsd:import namespace="7fa91a1e-9955-4f6a-aa95-1d509aa5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91a1e-9955-4f6a-aa95-1d509aa5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B0BF-1DC7-48F9-BA12-DE01FE0E8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30412-DDA9-4164-BE04-28B46AA16085}">
  <ds:schemaRefs>
    <ds:schemaRef ds:uri="http://schemas.microsoft.com/sharepoint/v3/contenttype/forms"/>
  </ds:schemaRefs>
</ds:datastoreItem>
</file>

<file path=customXml/itemProps3.xml><?xml version="1.0" encoding="utf-8"?>
<ds:datastoreItem xmlns:ds="http://schemas.openxmlformats.org/officeDocument/2006/customXml" ds:itemID="{4EA26C21-0A04-4444-8759-409DE0CD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91a1e-9955-4f6a-aa95-1d509aa5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FCC6D5-7686-4253-BFD8-954E2527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Funded PhD Projects:</vt:lpstr>
    </vt:vector>
  </TitlesOfParts>
  <Company>Birmingham City University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PhD Projects:</dc:title>
  <dc:creator>Ria Gibbison</dc:creator>
  <cp:lastModifiedBy>Samuel Lambeth</cp:lastModifiedBy>
  <cp:revision>2</cp:revision>
  <cp:lastPrinted>2019-08-05T08:38:00Z</cp:lastPrinted>
  <dcterms:created xsi:type="dcterms:W3CDTF">2019-10-09T13:09:00Z</dcterms:created>
  <dcterms:modified xsi:type="dcterms:W3CDTF">2019-10-09T13:09:00Z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0x010100192EC4D6062BFB40A2277B33C4FDE110</vt:lpwstr>
  </property>
</Properties>
</file>