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9E63" w14:textId="77777777" w:rsidR="00B818B2" w:rsidRDefault="00B818B2" w:rsidP="00B81A6E">
      <w:pPr>
        <w:pStyle w:val="Header"/>
        <w:tabs>
          <w:tab w:val="left" w:pos="720"/>
        </w:tabs>
        <w:spacing w:line="276" w:lineRule="auto"/>
        <w:jc w:val="right"/>
        <w:rPr>
          <w:rFonts w:ascii="Arial" w:hAnsi="Arial" w:cs="Arial"/>
          <w:b/>
          <w:bCs/>
        </w:rPr>
      </w:pPr>
      <w:r>
        <w:rPr>
          <w:noProof/>
        </w:rPr>
        <w:t xml:space="preserve">                  </w:t>
      </w:r>
      <w:r w:rsidRPr="00E30A33">
        <w:rPr>
          <w:noProof/>
        </w:rPr>
        <w:drawing>
          <wp:inline distT="0" distB="0" distL="0" distR="0" wp14:anchorId="4CF79C7E" wp14:editId="523B7C71">
            <wp:extent cx="41338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E926" w14:textId="77777777" w:rsidR="00B81A6E" w:rsidRDefault="00B81A6E" w:rsidP="00B81A6E">
      <w:pPr>
        <w:spacing w:line="259" w:lineRule="auto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B81A6E">
        <w:rPr>
          <w:rFonts w:ascii="Arial" w:eastAsiaTheme="minorHAnsi" w:hAnsi="Arial" w:cs="Arial"/>
          <w:b/>
          <w:sz w:val="28"/>
          <w:szCs w:val="28"/>
          <w:lang w:eastAsia="en-US"/>
        </w:rPr>
        <w:t>Faculty of Business, Law and Social Sciences</w:t>
      </w:r>
    </w:p>
    <w:p w14:paraId="68F93AC7" w14:textId="1723212C" w:rsidR="00B81A6E" w:rsidRPr="00B81A6E" w:rsidRDefault="00B81A6E" w:rsidP="00B81A6E">
      <w:pPr>
        <w:spacing w:line="259" w:lineRule="auto"/>
        <w:jc w:val="both"/>
        <w:rPr>
          <w:rFonts w:ascii="Arial" w:eastAsiaTheme="minorHAnsi" w:hAnsi="Arial" w:cs="Arial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1A6E" w:rsidRPr="00D167A6" w14:paraId="69403EEB" w14:textId="77777777" w:rsidTr="00F137E4">
        <w:tc>
          <w:tcPr>
            <w:tcW w:w="9016" w:type="dxa"/>
          </w:tcPr>
          <w:p w14:paraId="3C50DFC6" w14:textId="77777777" w:rsidR="00B81A6E" w:rsidRPr="00D167A6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D167A6">
              <w:rPr>
                <w:rFonts w:ascii="Arial" w:eastAsiaTheme="minorHAnsi" w:hAnsi="Arial" w:cs="Arial"/>
                <w:b/>
                <w:lang w:eastAsia="en-US"/>
              </w:rPr>
              <w:t>Proposed Title:</w:t>
            </w:r>
          </w:p>
          <w:p w14:paraId="05A595F6" w14:textId="77777777" w:rsidR="00B81A6E" w:rsidRPr="00D167A6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67604DC3" w14:textId="77777777" w:rsidR="000B1386" w:rsidRPr="00D167A6" w:rsidRDefault="000B1386" w:rsidP="000B1386">
            <w:pPr>
              <w:jc w:val="both"/>
              <w:rPr>
                <w:rFonts w:ascii="Arial" w:hAnsi="Arial" w:cs="Arial"/>
                <w:strike/>
              </w:rPr>
            </w:pPr>
            <w:r w:rsidRPr="00D167A6">
              <w:rPr>
                <w:rFonts w:ascii="Arial" w:hAnsi="Arial" w:cs="Arial"/>
                <w:bCs/>
              </w:rPr>
              <w:t>Exploring the value of non-pharmacological stammering interventions, from the experiences of adults who stammer</w:t>
            </w:r>
          </w:p>
          <w:p w14:paraId="58344B79" w14:textId="261F1791" w:rsidR="00B81A6E" w:rsidRPr="00D167A6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81A6E" w:rsidRPr="00D167A6" w14:paraId="1749C987" w14:textId="77777777" w:rsidTr="00F137E4">
        <w:tc>
          <w:tcPr>
            <w:tcW w:w="9016" w:type="dxa"/>
          </w:tcPr>
          <w:p w14:paraId="60BA9C4E" w14:textId="77777777" w:rsidR="00B81A6E" w:rsidRPr="00D167A6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D167A6">
              <w:rPr>
                <w:rFonts w:ascii="Arial" w:eastAsiaTheme="minorHAnsi" w:hAnsi="Arial" w:cs="Arial"/>
                <w:b/>
                <w:lang w:eastAsia="en-US"/>
              </w:rPr>
              <w:t>School:</w:t>
            </w:r>
          </w:p>
          <w:p w14:paraId="720B3B7E" w14:textId="77777777" w:rsidR="004513D3" w:rsidRPr="00D167A6" w:rsidRDefault="004513D3" w:rsidP="00B81A6E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4CB56A38" w14:textId="2038AD95" w:rsidR="004A32C6" w:rsidRPr="00D167A6" w:rsidRDefault="004513D3" w:rsidP="00EC1D02">
            <w:pPr>
              <w:pStyle w:val="Comment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7A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The </w:t>
            </w:r>
            <w:r w:rsidR="00F63896" w:rsidRPr="00D167A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Department of Psychology</w:t>
            </w:r>
            <w:r w:rsidR="00512BEF" w:rsidRPr="00D167A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within the </w:t>
            </w:r>
            <w:r w:rsidR="00F63896" w:rsidRPr="00D167A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School of Social Sciences (BLSS), </w:t>
            </w:r>
            <w:r w:rsidRPr="00D167A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and the Department of Speech and Language Therapy </w:t>
            </w:r>
            <w:r w:rsidR="004A32C6" w:rsidRPr="00D167A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Dietetics &amp; </w:t>
            </w:r>
            <w:r w:rsidR="005D4FD5" w:rsidRPr="00D167A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Rehabilitation</w:t>
            </w:r>
            <w:r w:rsidRPr="00D167A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Studies</w:t>
            </w:r>
            <w:r w:rsidR="002D300E" w:rsidRPr="00D167A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4A32C6" w:rsidRPr="00D167A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="000B1386" w:rsidRPr="00D167A6">
              <w:rPr>
                <w:rFonts w:ascii="Arial" w:hAnsi="Arial" w:cs="Arial"/>
                <w:sz w:val="22"/>
                <w:szCs w:val="22"/>
              </w:rPr>
              <w:t>w</w:t>
            </w:r>
            <w:r w:rsidR="004A32C6" w:rsidRPr="00D167A6">
              <w:rPr>
                <w:rFonts w:ascii="Arial" w:hAnsi="Arial" w:cs="Arial"/>
                <w:sz w:val="22"/>
                <w:szCs w:val="22"/>
              </w:rPr>
              <w:t>ithin School of Health Sciences (HELS)</w:t>
            </w:r>
          </w:p>
          <w:p w14:paraId="7FFC90BE" w14:textId="2DCC036B" w:rsidR="00B81A6E" w:rsidRPr="00D167A6" w:rsidRDefault="00B81A6E" w:rsidP="004513D3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81A6E" w:rsidRPr="00D167A6" w14:paraId="5D62126F" w14:textId="77777777" w:rsidTr="00F137E4">
        <w:tc>
          <w:tcPr>
            <w:tcW w:w="9016" w:type="dxa"/>
          </w:tcPr>
          <w:p w14:paraId="04C5074E" w14:textId="77777777" w:rsidR="00B81A6E" w:rsidRPr="00D167A6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D167A6">
              <w:rPr>
                <w:rFonts w:ascii="Arial" w:eastAsiaTheme="minorHAnsi" w:hAnsi="Arial" w:cs="Arial"/>
                <w:b/>
                <w:lang w:eastAsia="en-US"/>
              </w:rPr>
              <w:t>Proposed Supervisory Team:</w:t>
            </w:r>
          </w:p>
          <w:p w14:paraId="15B5E4D9" w14:textId="77777777" w:rsidR="00B81A6E" w:rsidRPr="00D167A6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7E19246E" w14:textId="40E95729" w:rsidR="00B81A6E" w:rsidRPr="00D167A6" w:rsidRDefault="00C45E45" w:rsidP="00B81A6E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167A6">
              <w:rPr>
                <w:rFonts w:ascii="Arial" w:eastAsiaTheme="minorHAnsi" w:hAnsi="Arial" w:cs="Arial"/>
                <w:lang w:eastAsia="en-US"/>
              </w:rPr>
              <w:t xml:space="preserve">Dr Aaisha Farooqi, </w:t>
            </w:r>
            <w:r w:rsidR="004513D3" w:rsidRPr="00D167A6">
              <w:rPr>
                <w:rFonts w:ascii="Arial" w:eastAsiaTheme="minorHAnsi" w:hAnsi="Arial" w:cs="Arial"/>
                <w:lang w:eastAsia="en-US"/>
              </w:rPr>
              <w:t xml:space="preserve">Dr Helen Jenkins </w:t>
            </w:r>
            <w:r w:rsidRPr="00D167A6">
              <w:rPr>
                <w:rFonts w:ascii="Arial" w:eastAsiaTheme="minorHAnsi" w:hAnsi="Arial" w:cs="Arial"/>
                <w:lang w:eastAsia="en-US"/>
              </w:rPr>
              <w:t xml:space="preserve">and Dr Ian Mundy </w:t>
            </w:r>
          </w:p>
          <w:p w14:paraId="4417BAB2" w14:textId="14AC1A90" w:rsidR="00B81A6E" w:rsidRPr="00D167A6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81A6E" w:rsidRPr="00D167A6" w14:paraId="5B8114F4" w14:textId="77777777" w:rsidTr="00F137E4">
        <w:tc>
          <w:tcPr>
            <w:tcW w:w="9016" w:type="dxa"/>
          </w:tcPr>
          <w:p w14:paraId="7CE88603" w14:textId="77777777" w:rsidR="00B81A6E" w:rsidRPr="00D167A6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55541B36" w14:textId="55F9451B" w:rsidR="00B81A6E" w:rsidRPr="00D167A6" w:rsidRDefault="004513D3" w:rsidP="004513D3">
            <w:pPr>
              <w:jc w:val="both"/>
              <w:rPr>
                <w:rFonts w:ascii="Arial" w:hAnsi="Arial" w:cs="Arial"/>
              </w:rPr>
            </w:pPr>
            <w:r w:rsidRPr="00D167A6">
              <w:rPr>
                <w:rFonts w:ascii="Arial" w:hAnsi="Arial" w:cs="Arial"/>
              </w:rPr>
              <w:t xml:space="preserve">Stammering is a speech disorder, which is characterised as having repetitions </w:t>
            </w:r>
            <w:r w:rsidR="004A32C6" w:rsidRPr="00D167A6">
              <w:rPr>
                <w:rFonts w:ascii="Arial" w:hAnsi="Arial" w:cs="Arial"/>
              </w:rPr>
              <w:t>of</w:t>
            </w:r>
            <w:r w:rsidR="005E58E8" w:rsidRPr="00D167A6">
              <w:rPr>
                <w:rFonts w:ascii="Arial" w:hAnsi="Arial" w:cs="Arial"/>
              </w:rPr>
              <w:t xml:space="preserve"> </w:t>
            </w:r>
            <w:r w:rsidRPr="00D167A6">
              <w:rPr>
                <w:rFonts w:ascii="Arial" w:hAnsi="Arial" w:cs="Arial"/>
              </w:rPr>
              <w:t xml:space="preserve">words or </w:t>
            </w:r>
            <w:r w:rsidR="004A32C6" w:rsidRPr="00D167A6">
              <w:rPr>
                <w:rFonts w:ascii="Arial" w:hAnsi="Arial" w:cs="Arial"/>
              </w:rPr>
              <w:t>prolongations of speech sounds and/or blocks</w:t>
            </w:r>
            <w:r w:rsidR="00865B7B" w:rsidRPr="00D167A6">
              <w:rPr>
                <w:rFonts w:ascii="Arial" w:hAnsi="Arial" w:cs="Arial"/>
              </w:rPr>
              <w:t xml:space="preserve"> (Yaruss, 2010).</w:t>
            </w:r>
            <w:r w:rsidR="004A32C6" w:rsidRPr="00D167A6">
              <w:rPr>
                <w:rFonts w:ascii="Arial" w:hAnsi="Arial" w:cs="Arial"/>
              </w:rPr>
              <w:t xml:space="preserve"> </w:t>
            </w:r>
            <w:r w:rsidRPr="00D167A6">
              <w:rPr>
                <w:rFonts w:ascii="Arial" w:hAnsi="Arial" w:cs="Arial"/>
              </w:rPr>
              <w:t xml:space="preserve">Numerous studies have investigated the effectiveness of various interventions for stammering. However, </w:t>
            </w:r>
            <w:r w:rsidR="0040774B" w:rsidRPr="00D167A6">
              <w:rPr>
                <w:rFonts w:ascii="Arial" w:hAnsi="Arial" w:cs="Arial"/>
              </w:rPr>
              <w:t>most studies have reported on behavioural treatment programmes</w:t>
            </w:r>
            <w:r w:rsidR="00D91118" w:rsidRPr="00D167A6">
              <w:rPr>
                <w:rFonts w:ascii="Arial" w:hAnsi="Arial" w:cs="Arial"/>
              </w:rPr>
              <w:t>,</w:t>
            </w:r>
            <w:r w:rsidRPr="00D167A6">
              <w:rPr>
                <w:rFonts w:ascii="Arial" w:hAnsi="Arial" w:cs="Arial"/>
              </w:rPr>
              <w:t xml:space="preserve"> and there has been less examination of new approaches which have become available in recent years.</w:t>
            </w:r>
            <w:r w:rsidR="0040774B" w:rsidRPr="00D167A6">
              <w:rPr>
                <w:rFonts w:ascii="Arial" w:hAnsi="Arial" w:cs="Arial"/>
              </w:rPr>
              <w:t xml:space="preserve"> Furthermore, there is a dearth of research concerning the views of adults who stammer concerning their therapy experiences and long-term outcomes</w:t>
            </w:r>
            <w:r w:rsidR="00865B7B" w:rsidRPr="00D167A6">
              <w:rPr>
                <w:rFonts w:ascii="Arial" w:hAnsi="Arial" w:cs="Arial"/>
              </w:rPr>
              <w:t xml:space="preserve"> (Baxter et al., 2016)</w:t>
            </w:r>
            <w:r w:rsidR="0040774B" w:rsidRPr="00D167A6">
              <w:rPr>
                <w:rFonts w:ascii="Arial" w:hAnsi="Arial" w:cs="Arial"/>
              </w:rPr>
              <w:t xml:space="preserve">. </w:t>
            </w:r>
            <w:r w:rsidRPr="00D167A6">
              <w:rPr>
                <w:rFonts w:ascii="Arial" w:eastAsiaTheme="minorHAnsi" w:hAnsi="Arial" w:cs="Arial"/>
                <w:lang w:eastAsia="en-US"/>
              </w:rPr>
              <w:t xml:space="preserve">The current PhD proposes to </w:t>
            </w:r>
            <w:r w:rsidRPr="00D167A6">
              <w:rPr>
                <w:rFonts w:ascii="Arial" w:eastAsiaTheme="minorHAnsi" w:hAnsi="Arial" w:cs="Arial"/>
                <w:bCs/>
                <w:lang w:eastAsia="en-US"/>
              </w:rPr>
              <w:t xml:space="preserve">explore the </w:t>
            </w:r>
            <w:r w:rsidR="0040774B" w:rsidRPr="00D167A6">
              <w:rPr>
                <w:rFonts w:ascii="Arial" w:eastAsiaTheme="minorHAnsi" w:hAnsi="Arial" w:cs="Arial"/>
                <w:bCs/>
                <w:lang w:eastAsia="en-US"/>
              </w:rPr>
              <w:t xml:space="preserve">value </w:t>
            </w:r>
            <w:r w:rsidRPr="00D167A6">
              <w:rPr>
                <w:rFonts w:ascii="Arial" w:eastAsiaTheme="minorHAnsi" w:hAnsi="Arial" w:cs="Arial"/>
                <w:bCs/>
                <w:lang w:eastAsia="en-US"/>
              </w:rPr>
              <w:t xml:space="preserve">of non-pharmacological stammering interventions, from the </w:t>
            </w:r>
            <w:r w:rsidR="00D91118" w:rsidRPr="00D167A6">
              <w:rPr>
                <w:rFonts w:ascii="Arial" w:eastAsiaTheme="minorHAnsi" w:hAnsi="Arial" w:cs="Arial"/>
                <w:bCs/>
                <w:lang w:eastAsia="en-US"/>
              </w:rPr>
              <w:t xml:space="preserve">experiences </w:t>
            </w:r>
            <w:r w:rsidRPr="00D167A6">
              <w:rPr>
                <w:rFonts w:ascii="Arial" w:eastAsiaTheme="minorHAnsi" w:hAnsi="Arial" w:cs="Arial"/>
                <w:bCs/>
                <w:lang w:eastAsia="en-US"/>
              </w:rPr>
              <w:t xml:space="preserve">of </w:t>
            </w:r>
            <w:r w:rsidR="0040774B" w:rsidRPr="00D167A6">
              <w:rPr>
                <w:rFonts w:ascii="Arial" w:eastAsiaTheme="minorHAnsi" w:hAnsi="Arial" w:cs="Arial"/>
                <w:bCs/>
                <w:lang w:eastAsia="en-US"/>
              </w:rPr>
              <w:t xml:space="preserve">adults </w:t>
            </w:r>
            <w:r w:rsidRPr="00D167A6">
              <w:rPr>
                <w:rFonts w:ascii="Arial" w:eastAsiaTheme="minorHAnsi" w:hAnsi="Arial" w:cs="Arial"/>
                <w:bCs/>
                <w:lang w:eastAsia="en-US"/>
              </w:rPr>
              <w:t xml:space="preserve">who stammer. </w:t>
            </w:r>
            <w:r w:rsidRPr="00D167A6">
              <w:rPr>
                <w:rFonts w:ascii="Arial" w:hAnsi="Arial" w:cs="Arial"/>
              </w:rPr>
              <w:t xml:space="preserve">Overall, the research offers potential impact </w:t>
            </w:r>
            <w:r w:rsidR="006269E5" w:rsidRPr="00D167A6">
              <w:rPr>
                <w:rFonts w:ascii="Arial" w:hAnsi="Arial" w:cs="Arial"/>
              </w:rPr>
              <w:t>to help</w:t>
            </w:r>
            <w:r w:rsidRPr="00D167A6">
              <w:rPr>
                <w:rFonts w:ascii="Arial" w:hAnsi="Arial" w:cs="Arial"/>
              </w:rPr>
              <w:t xml:space="preserve"> identify aspects of treatments that are helpful to people who stammer</w:t>
            </w:r>
            <w:r w:rsidR="00C93DB7" w:rsidRPr="00D167A6">
              <w:rPr>
                <w:rFonts w:ascii="Arial" w:hAnsi="Arial" w:cs="Arial"/>
              </w:rPr>
              <w:t xml:space="preserve">, particularly in regards to enhancing quality of life and </w:t>
            </w:r>
            <w:r w:rsidR="001C7452" w:rsidRPr="00D167A6">
              <w:rPr>
                <w:rFonts w:ascii="Arial" w:hAnsi="Arial" w:cs="Arial"/>
              </w:rPr>
              <w:t>wellbeing</w:t>
            </w:r>
            <w:r w:rsidRPr="00D167A6">
              <w:rPr>
                <w:rFonts w:ascii="Arial" w:hAnsi="Arial" w:cs="Arial"/>
              </w:rPr>
              <w:t>. This will inform recommendations to speech</w:t>
            </w:r>
            <w:r w:rsidR="00512BEF" w:rsidRPr="00D167A6">
              <w:rPr>
                <w:rFonts w:ascii="Arial" w:hAnsi="Arial" w:cs="Arial"/>
              </w:rPr>
              <w:t xml:space="preserve"> language therapists</w:t>
            </w:r>
            <w:r w:rsidRPr="00D167A6">
              <w:rPr>
                <w:rFonts w:ascii="Arial" w:hAnsi="Arial" w:cs="Arial"/>
              </w:rPr>
              <w:t xml:space="preserve"> and those who currently run these programmes</w:t>
            </w:r>
            <w:r w:rsidR="000B7815" w:rsidRPr="00D167A6">
              <w:rPr>
                <w:rFonts w:ascii="Arial" w:hAnsi="Arial" w:cs="Arial"/>
              </w:rPr>
              <w:t>, to support people who stammer</w:t>
            </w:r>
            <w:r w:rsidRPr="00D167A6">
              <w:rPr>
                <w:rFonts w:ascii="Arial" w:hAnsi="Arial" w:cs="Arial"/>
              </w:rPr>
              <w:t xml:space="preserve">. </w:t>
            </w:r>
          </w:p>
          <w:p w14:paraId="25021234" w14:textId="0DECED31" w:rsidR="00531767" w:rsidRPr="00D167A6" w:rsidRDefault="00531767" w:rsidP="004513D3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81A6E" w:rsidRPr="00D167A6" w14:paraId="6481A6B8" w14:textId="77777777" w:rsidTr="00F137E4">
        <w:tc>
          <w:tcPr>
            <w:tcW w:w="9016" w:type="dxa"/>
          </w:tcPr>
          <w:p w14:paraId="020DBA19" w14:textId="77777777" w:rsidR="00B81A6E" w:rsidRPr="00D167A6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D167A6">
              <w:rPr>
                <w:rFonts w:ascii="Arial" w:eastAsiaTheme="minorHAnsi" w:hAnsi="Arial" w:cs="Arial"/>
                <w:b/>
                <w:lang w:eastAsia="en-US"/>
              </w:rPr>
              <w:t>Research Environment:</w:t>
            </w:r>
          </w:p>
          <w:p w14:paraId="63A9024F" w14:textId="77777777" w:rsidR="00B81A6E" w:rsidRPr="00D167A6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65CA7780" w14:textId="3C495271" w:rsidR="00E47729" w:rsidRPr="00D167A6" w:rsidRDefault="00E47729" w:rsidP="00E47729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167A6">
              <w:rPr>
                <w:rFonts w:ascii="Arial" w:eastAsiaTheme="minorHAnsi" w:hAnsi="Arial" w:cs="Arial"/>
                <w:lang w:eastAsia="en-US"/>
              </w:rPr>
              <w:t>Birmingham City University has</w:t>
            </w:r>
            <w:r w:rsidR="00D91118" w:rsidRPr="00D167A6">
              <w:rPr>
                <w:rFonts w:ascii="Arial" w:eastAsiaTheme="minorHAnsi" w:hAnsi="Arial" w:cs="Arial"/>
                <w:lang w:eastAsia="en-US"/>
              </w:rPr>
              <w:t xml:space="preserve"> invested massively in research. </w:t>
            </w:r>
            <w:r w:rsidRPr="00D167A6">
              <w:rPr>
                <w:rFonts w:ascii="Arial" w:eastAsiaTheme="minorHAnsi" w:hAnsi="Arial" w:cs="Arial"/>
                <w:lang w:eastAsia="en-US"/>
              </w:rPr>
              <w:t>The PhD student on this project will</w:t>
            </w:r>
            <w:r w:rsidR="00512BEF" w:rsidRPr="00D167A6">
              <w:rPr>
                <w:rFonts w:ascii="Arial" w:eastAsiaTheme="minorHAnsi" w:hAnsi="Arial" w:cs="Arial"/>
                <w:lang w:eastAsia="en-US"/>
              </w:rPr>
              <w:t xml:space="preserve"> have the opportunity to collaborate closely with other researchers and PhD </w:t>
            </w:r>
            <w:r w:rsidR="00EC1D02" w:rsidRPr="00D167A6">
              <w:rPr>
                <w:rFonts w:ascii="Arial" w:eastAsiaTheme="minorHAnsi" w:hAnsi="Arial" w:cs="Arial"/>
                <w:lang w:eastAsia="en-US"/>
              </w:rPr>
              <w:t xml:space="preserve">students within BLSS. </w:t>
            </w:r>
            <w:r w:rsidR="006B7C1C" w:rsidRPr="00D167A6">
              <w:rPr>
                <w:rFonts w:ascii="Arial" w:eastAsiaTheme="minorHAnsi" w:hAnsi="Arial" w:cs="Arial"/>
                <w:lang w:eastAsia="en-US"/>
              </w:rPr>
              <w:t>Both t</w:t>
            </w:r>
            <w:r w:rsidRPr="00D167A6">
              <w:rPr>
                <w:rFonts w:ascii="Arial" w:eastAsiaTheme="minorHAnsi" w:hAnsi="Arial" w:cs="Arial"/>
                <w:lang w:eastAsia="en-US"/>
              </w:rPr>
              <w:t xml:space="preserve">he Department of Psychology </w:t>
            </w:r>
            <w:r w:rsidR="006B7C1C" w:rsidRPr="00D167A6">
              <w:rPr>
                <w:rFonts w:ascii="Arial" w:eastAsiaTheme="minorHAnsi" w:hAnsi="Arial" w:cs="Arial"/>
                <w:lang w:eastAsia="en-US"/>
              </w:rPr>
              <w:t xml:space="preserve">and </w:t>
            </w:r>
            <w:r w:rsidR="00782F09" w:rsidRPr="00D167A6">
              <w:rPr>
                <w:rFonts w:ascii="Arial" w:eastAsiaTheme="minorHAnsi" w:hAnsi="Arial" w:cs="Arial"/>
                <w:lang w:eastAsia="en-US"/>
              </w:rPr>
              <w:t>Department of Speech and Language Therapy</w:t>
            </w:r>
            <w:r w:rsidR="001B7807" w:rsidRPr="00D167A6">
              <w:rPr>
                <w:rFonts w:ascii="Arial" w:eastAsiaTheme="minorHAnsi" w:hAnsi="Arial" w:cs="Arial"/>
                <w:lang w:eastAsia="en-US"/>
              </w:rPr>
              <w:t xml:space="preserve">, Dietetics &amp; Rehabilitation Studies </w:t>
            </w:r>
            <w:r w:rsidRPr="00D167A6">
              <w:rPr>
                <w:rFonts w:ascii="Arial" w:eastAsiaTheme="minorHAnsi" w:hAnsi="Arial" w:cs="Arial"/>
                <w:lang w:eastAsia="en-US"/>
              </w:rPr>
              <w:t>holds regular seminars and research cluster meetings that the PhD student can participate and benefit from interaction</w:t>
            </w:r>
            <w:r w:rsidR="001C7452" w:rsidRPr="00D167A6">
              <w:rPr>
                <w:rFonts w:ascii="Arial" w:eastAsiaTheme="minorHAnsi" w:hAnsi="Arial" w:cs="Arial"/>
                <w:lang w:eastAsia="en-US"/>
              </w:rPr>
              <w:t xml:space="preserve"> and exchange</w:t>
            </w:r>
            <w:r w:rsidRPr="00D167A6">
              <w:rPr>
                <w:rFonts w:ascii="Arial" w:eastAsiaTheme="minorHAnsi" w:hAnsi="Arial" w:cs="Arial"/>
                <w:lang w:eastAsia="en-US"/>
              </w:rPr>
              <w:t xml:space="preserve"> of research ideas.</w:t>
            </w:r>
          </w:p>
          <w:p w14:paraId="13C76BDD" w14:textId="0EB7D7DC" w:rsidR="00B81A6E" w:rsidRPr="00D167A6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81A6E" w:rsidRPr="00D167A6" w14:paraId="7703F71C" w14:textId="77777777" w:rsidTr="00F137E4">
        <w:tc>
          <w:tcPr>
            <w:tcW w:w="9016" w:type="dxa"/>
          </w:tcPr>
          <w:p w14:paraId="5CE5CBD7" w14:textId="77777777" w:rsidR="00B81A6E" w:rsidRPr="00D167A6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D167A6">
              <w:rPr>
                <w:rFonts w:ascii="Arial" w:eastAsiaTheme="minorHAnsi" w:hAnsi="Arial" w:cs="Arial"/>
                <w:b/>
                <w:lang w:eastAsia="en-US"/>
              </w:rPr>
              <w:t>Applicant Requirements:</w:t>
            </w:r>
          </w:p>
          <w:p w14:paraId="76C9DFA1" w14:textId="77777777" w:rsidR="00B81A6E" w:rsidRPr="00D167A6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39950C3D" w14:textId="783F2E11" w:rsidR="00FB6D28" w:rsidRPr="00D167A6" w:rsidRDefault="00FB6D28" w:rsidP="00FB6D2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167A6">
              <w:rPr>
                <w:rFonts w:ascii="Arial" w:hAnsi="Arial" w:cs="Arial"/>
                <w:bCs/>
                <w:color w:val="000000"/>
              </w:rPr>
              <w:t>The ideal candidate should be a Psychology or Speech and Language Therapy graduate (with the degree qualification of 2:1 or above), and a good understanding of quantitative and qualitative research methods. A master’s degree, a genuine interest in the fiel</w:t>
            </w:r>
            <w:r w:rsidR="009C1538" w:rsidRPr="00D167A6">
              <w:rPr>
                <w:rFonts w:ascii="Arial" w:hAnsi="Arial" w:cs="Arial"/>
                <w:bCs/>
                <w:color w:val="000000"/>
              </w:rPr>
              <w:t xml:space="preserve">d, and some relevant </w:t>
            </w:r>
            <w:r w:rsidRPr="00D167A6">
              <w:rPr>
                <w:rFonts w:ascii="Arial" w:hAnsi="Arial" w:cs="Arial"/>
                <w:bCs/>
                <w:color w:val="000000"/>
              </w:rPr>
              <w:t xml:space="preserve">voluntary or paid work experience would be desirable. Ideally the student should be offered the opportunity to undertake the PGCert in Research Methods. </w:t>
            </w:r>
          </w:p>
          <w:p w14:paraId="2603579A" w14:textId="77777777" w:rsidR="00B81A6E" w:rsidRPr="00D167A6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051AFA60" w14:textId="372D1453" w:rsidR="00B81A6E" w:rsidRPr="00D167A6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bookmarkStart w:id="0" w:name="_GoBack"/>
            <w:bookmarkEnd w:id="0"/>
          </w:p>
        </w:tc>
      </w:tr>
      <w:tr w:rsidR="00B81A6E" w:rsidRPr="00D167A6" w14:paraId="4A664EAA" w14:textId="77777777" w:rsidTr="00F137E4">
        <w:tc>
          <w:tcPr>
            <w:tcW w:w="9016" w:type="dxa"/>
          </w:tcPr>
          <w:p w14:paraId="6E2BDCE3" w14:textId="77777777" w:rsidR="00B81A6E" w:rsidRPr="00D167A6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D167A6">
              <w:rPr>
                <w:rFonts w:ascii="Arial" w:eastAsiaTheme="minorHAnsi" w:hAnsi="Arial" w:cs="Arial"/>
                <w:b/>
                <w:lang w:eastAsia="en-US"/>
              </w:rPr>
              <w:lastRenderedPageBreak/>
              <w:t>Contact:  Name, e-mail and telephone number:</w:t>
            </w:r>
          </w:p>
          <w:p w14:paraId="23C5EA13" w14:textId="77777777" w:rsidR="00B81A6E" w:rsidRPr="00D167A6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7AB1AD3F" w14:textId="77777777" w:rsidR="00B81A6E" w:rsidRPr="00D167A6" w:rsidRDefault="000A12AC" w:rsidP="00B81A6E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167A6">
              <w:rPr>
                <w:rFonts w:ascii="Arial" w:eastAsiaTheme="minorHAnsi" w:hAnsi="Arial" w:cs="Arial"/>
                <w:lang w:eastAsia="en-US"/>
              </w:rPr>
              <w:t>Dr Aaisha Farooqi</w:t>
            </w:r>
          </w:p>
          <w:p w14:paraId="0D503BA2" w14:textId="77777777" w:rsidR="000A12AC" w:rsidRPr="00D167A6" w:rsidRDefault="00D167A6" w:rsidP="00B81A6E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hyperlink r:id="rId11" w:history="1">
              <w:r w:rsidR="00E47729" w:rsidRPr="00D167A6">
                <w:rPr>
                  <w:rStyle w:val="Hyperlink"/>
                  <w:rFonts w:ascii="Arial" w:eastAsiaTheme="minorHAnsi" w:hAnsi="Arial" w:cs="Arial"/>
                  <w:color w:val="auto"/>
                  <w:u w:val="none"/>
                  <w:lang w:eastAsia="en-US"/>
                </w:rPr>
                <w:t>aaisha.farooqi@bcu.ac.uk</w:t>
              </w:r>
            </w:hyperlink>
          </w:p>
          <w:p w14:paraId="5A0C5F23" w14:textId="77777777" w:rsidR="000A12AC" w:rsidRPr="00D167A6" w:rsidRDefault="000A12AC" w:rsidP="00B81A6E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167A6">
              <w:rPr>
                <w:rFonts w:ascii="Arial" w:eastAsiaTheme="minorHAnsi" w:hAnsi="Arial" w:cs="Arial"/>
                <w:lang w:eastAsia="en-US"/>
              </w:rPr>
              <w:t>07871 305486</w:t>
            </w:r>
          </w:p>
          <w:p w14:paraId="27AA9EC7" w14:textId="77777777" w:rsidR="00B81A6E" w:rsidRPr="00D167A6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579A02B2" w14:textId="77777777" w:rsidR="00B81A6E" w:rsidRPr="00D167A6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</w:tbl>
    <w:p w14:paraId="51E4AE17" w14:textId="77777777" w:rsidR="00B81A6E" w:rsidRPr="00D167A6" w:rsidRDefault="00B81A6E" w:rsidP="0036422A">
      <w:pPr>
        <w:pStyle w:val="Header"/>
        <w:tabs>
          <w:tab w:val="left" w:pos="720"/>
        </w:tabs>
        <w:spacing w:line="276" w:lineRule="auto"/>
        <w:jc w:val="both"/>
        <w:rPr>
          <w:rFonts w:ascii="Arial" w:hAnsi="Arial" w:cs="Arial"/>
          <w:b/>
          <w:bCs/>
        </w:rPr>
      </w:pPr>
    </w:p>
    <w:sectPr w:rsidR="00B81A6E" w:rsidRPr="00D167A6" w:rsidSect="00B818B2">
      <w:headerReference w:type="default" r:id="rId12"/>
      <w:footerReference w:type="default" r:id="rId13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1F4E18" w16cid:durableId="21C19C01"/>
  <w16cid:commentId w16cid:paraId="7A2817EE" w16cid:durableId="21C19C2C"/>
  <w16cid:commentId w16cid:paraId="53C8663B" w16cid:durableId="21C19C64"/>
  <w16cid:commentId w16cid:paraId="4D6810BE" w16cid:durableId="21C19C74"/>
  <w16cid:commentId w16cid:paraId="4D102E66" w16cid:durableId="21C19BB8"/>
  <w16cid:commentId w16cid:paraId="78D9D616" w16cid:durableId="21C19D39"/>
  <w16cid:commentId w16cid:paraId="2AA28BBE" w16cid:durableId="21C19CA9"/>
  <w16cid:commentId w16cid:paraId="29426E3A" w16cid:durableId="21C19CB6"/>
  <w16cid:commentId w16cid:paraId="52BB0ADB" w16cid:durableId="21C19DC3"/>
  <w16cid:commentId w16cid:paraId="07CB587B" w16cid:durableId="21C19E20"/>
  <w16cid:commentId w16cid:paraId="0C0E6BC5" w16cid:durableId="21C19E69"/>
  <w16cid:commentId w16cid:paraId="7509F863" w16cid:durableId="21C19EDB"/>
  <w16cid:commentId w16cid:paraId="3348FE8F" w16cid:durableId="21C19FB8"/>
  <w16cid:commentId w16cid:paraId="76A337D5" w16cid:durableId="21C19F1B"/>
  <w16cid:commentId w16cid:paraId="6E3D3C58" w16cid:durableId="21C19F3F"/>
  <w16cid:commentId w16cid:paraId="5064A802" w16cid:durableId="21C19F6A"/>
  <w16cid:commentId w16cid:paraId="28DC4F87" w16cid:durableId="21C19F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66440" w14:textId="77777777" w:rsidR="00E771EA" w:rsidRDefault="00E771EA" w:rsidP="00B818B2">
      <w:r>
        <w:separator/>
      </w:r>
    </w:p>
  </w:endnote>
  <w:endnote w:type="continuationSeparator" w:id="0">
    <w:p w14:paraId="29AD8022" w14:textId="77777777" w:rsidR="00E771EA" w:rsidRDefault="00E771EA" w:rsidP="00B8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43397" w14:textId="77777777" w:rsidR="001C0CAA" w:rsidRPr="00921FFF" w:rsidRDefault="00921FFF" w:rsidP="00921FFF">
    <w:pPr>
      <w:pStyle w:val="Footer"/>
      <w:jc w:val="right"/>
    </w:pPr>
    <w:r w:rsidRPr="00921FFF">
      <w:t>Funded Ph</w:t>
    </w:r>
    <w:r>
      <w:t>D Course Information Sheet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1A53F" w14:textId="77777777" w:rsidR="00E771EA" w:rsidRDefault="00E771EA" w:rsidP="00B818B2">
      <w:r>
        <w:separator/>
      </w:r>
    </w:p>
  </w:footnote>
  <w:footnote w:type="continuationSeparator" w:id="0">
    <w:p w14:paraId="606EF4DD" w14:textId="77777777" w:rsidR="00E771EA" w:rsidRDefault="00E771EA" w:rsidP="00B8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0FB0F" w14:textId="2390C341" w:rsidR="00D167A6" w:rsidRPr="00D167A6" w:rsidRDefault="00D167A6" w:rsidP="00D167A6">
    <w:pPr>
      <w:pStyle w:val="Header"/>
      <w:jc w:val="right"/>
      <w:rPr>
        <w:rFonts w:ascii="Arial" w:hAnsi="Arial" w:cs="Arial"/>
        <w:b/>
      </w:rPr>
    </w:pPr>
    <w:r w:rsidRPr="00D167A6">
      <w:rPr>
        <w:rFonts w:ascii="Arial" w:hAnsi="Arial" w:cs="Arial"/>
        <w:b/>
      </w:rPr>
      <w:t>Application Reference Number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AAB"/>
    <w:multiLevelType w:val="hybridMultilevel"/>
    <w:tmpl w:val="C18ED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6E8D"/>
    <w:multiLevelType w:val="hybridMultilevel"/>
    <w:tmpl w:val="DC4C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E798A"/>
    <w:multiLevelType w:val="hybridMultilevel"/>
    <w:tmpl w:val="DFA6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61"/>
    <w:rsid w:val="000239B8"/>
    <w:rsid w:val="00025BB8"/>
    <w:rsid w:val="0003225E"/>
    <w:rsid w:val="00035241"/>
    <w:rsid w:val="000A12AC"/>
    <w:rsid w:val="000B1386"/>
    <w:rsid w:val="000B7815"/>
    <w:rsid w:val="000C1F7F"/>
    <w:rsid w:val="000D72EA"/>
    <w:rsid w:val="00107E8A"/>
    <w:rsid w:val="001438D2"/>
    <w:rsid w:val="00155907"/>
    <w:rsid w:val="00173BBA"/>
    <w:rsid w:val="00175093"/>
    <w:rsid w:val="001810A3"/>
    <w:rsid w:val="00186F2E"/>
    <w:rsid w:val="001B7807"/>
    <w:rsid w:val="001C0CAA"/>
    <w:rsid w:val="001C7452"/>
    <w:rsid w:val="00217009"/>
    <w:rsid w:val="00286789"/>
    <w:rsid w:val="002B6A85"/>
    <w:rsid w:val="002C2496"/>
    <w:rsid w:val="002D300E"/>
    <w:rsid w:val="0036422A"/>
    <w:rsid w:val="00376EA0"/>
    <w:rsid w:val="003D6385"/>
    <w:rsid w:val="003D7049"/>
    <w:rsid w:val="00404C4E"/>
    <w:rsid w:val="0040774B"/>
    <w:rsid w:val="004513D3"/>
    <w:rsid w:val="004869AF"/>
    <w:rsid w:val="004A32C6"/>
    <w:rsid w:val="00512BEF"/>
    <w:rsid w:val="00531767"/>
    <w:rsid w:val="00592E9D"/>
    <w:rsid w:val="005B0B83"/>
    <w:rsid w:val="005D4FD5"/>
    <w:rsid w:val="005E58E8"/>
    <w:rsid w:val="006269E5"/>
    <w:rsid w:val="00661B02"/>
    <w:rsid w:val="006B7C1C"/>
    <w:rsid w:val="00767DF5"/>
    <w:rsid w:val="00782F09"/>
    <w:rsid w:val="007C687F"/>
    <w:rsid w:val="00846B5A"/>
    <w:rsid w:val="00853E3E"/>
    <w:rsid w:val="00865B7B"/>
    <w:rsid w:val="008A5BC4"/>
    <w:rsid w:val="008E30A2"/>
    <w:rsid w:val="00921FFF"/>
    <w:rsid w:val="009669E1"/>
    <w:rsid w:val="00995443"/>
    <w:rsid w:val="009C1538"/>
    <w:rsid w:val="009D5A8B"/>
    <w:rsid w:val="00A04554"/>
    <w:rsid w:val="00A42B6D"/>
    <w:rsid w:val="00A56461"/>
    <w:rsid w:val="00A829C2"/>
    <w:rsid w:val="00AE4420"/>
    <w:rsid w:val="00AE7D64"/>
    <w:rsid w:val="00B21DD1"/>
    <w:rsid w:val="00B36610"/>
    <w:rsid w:val="00B46918"/>
    <w:rsid w:val="00B818B2"/>
    <w:rsid w:val="00B81A6E"/>
    <w:rsid w:val="00C14741"/>
    <w:rsid w:val="00C2402F"/>
    <w:rsid w:val="00C35554"/>
    <w:rsid w:val="00C45E45"/>
    <w:rsid w:val="00C93DB7"/>
    <w:rsid w:val="00C952B7"/>
    <w:rsid w:val="00D167A6"/>
    <w:rsid w:val="00D27AD6"/>
    <w:rsid w:val="00D91118"/>
    <w:rsid w:val="00DA43C7"/>
    <w:rsid w:val="00E00DA9"/>
    <w:rsid w:val="00E03A1C"/>
    <w:rsid w:val="00E42DFE"/>
    <w:rsid w:val="00E47729"/>
    <w:rsid w:val="00E74763"/>
    <w:rsid w:val="00E771EA"/>
    <w:rsid w:val="00E87F37"/>
    <w:rsid w:val="00EC1D02"/>
    <w:rsid w:val="00EE53C5"/>
    <w:rsid w:val="00F20A97"/>
    <w:rsid w:val="00F25E7B"/>
    <w:rsid w:val="00F40BD0"/>
    <w:rsid w:val="00F63896"/>
    <w:rsid w:val="00FA6E0F"/>
    <w:rsid w:val="00FB6D28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9435"/>
  <w15:chartTrackingRefBased/>
  <w15:docId w15:val="{BDFDC017-14A4-41FF-9103-05914289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46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61"/>
    <w:pPr>
      <w:ind w:left="720"/>
      <w:contextualSpacing/>
    </w:pPr>
  </w:style>
  <w:style w:type="paragraph" w:styleId="Header">
    <w:name w:val="header"/>
    <w:basedOn w:val="Normal"/>
    <w:link w:val="HeaderChar"/>
    <w:rsid w:val="00A564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6461"/>
    <w:rPr>
      <w:rFonts w:ascii="Calibri" w:eastAsia="Times New Roman" w:hAnsi="Calibri" w:cs="Times New Roman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A56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461"/>
    <w:rPr>
      <w:rFonts w:ascii="Calibri" w:eastAsia="Times New Roman" w:hAnsi="Calibri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564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8B2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B8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13D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A12A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2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EA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E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aisha.farooqi@bcu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FEF3CB7A99444835EA0C733619096" ma:contentTypeVersion="10" ma:contentTypeDescription="Create a new document." ma:contentTypeScope="" ma:versionID="9be5495ad93a0a2e244ff362a726f909">
  <xsd:schema xmlns:xsd="http://www.w3.org/2001/XMLSchema" xmlns:xs="http://www.w3.org/2001/XMLSchema" xmlns:p="http://schemas.microsoft.com/office/2006/metadata/properties" xmlns:ns3="a71b43ae-2046-40c5-abd1-10fa204e3182" targetNamespace="http://schemas.microsoft.com/office/2006/metadata/properties" ma:root="true" ma:fieldsID="f1af24db3ff2b6d793006924bdafec4a" ns3:_="">
    <xsd:import namespace="a71b43ae-2046-40c5-abd1-10fa204e31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b43ae-2046-40c5-abd1-10fa204e3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808E6-69D5-40B0-8C47-D356C4934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b43ae-2046-40c5-abd1-10fa204e3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E9E24-37BE-45EB-AE82-563F32A79FA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71b43ae-2046-40c5-abd1-10fa204e318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4BE05D1-F895-469D-88FE-09A198BEA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Awan</dc:creator>
  <cp:keywords/>
  <dc:description/>
  <cp:lastModifiedBy>Lovain Hynes</cp:lastModifiedBy>
  <cp:revision>3</cp:revision>
  <dcterms:created xsi:type="dcterms:W3CDTF">2020-02-11T08:15:00Z</dcterms:created>
  <dcterms:modified xsi:type="dcterms:W3CDTF">2020-04-08T10:01:00Z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0x010100665FEF3CB7A99444835EA0C733619096</vt:lpwstr>
  </property>
</Properties>
</file>