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2E24E" w14:textId="1CE17477" w:rsidR="00EA4E27" w:rsidRPr="003E5988" w:rsidRDefault="006462C5" w:rsidP="00EA4E27">
      <w:pPr>
        <w:shd w:val="clear" w:color="auto" w:fill="FFFFFF"/>
        <w:spacing w:before="100" w:beforeAutospacing="1" w:after="100" w:afterAutospacing="1" w:line="240" w:lineRule="auto"/>
        <w:textAlignment w:val="baseline"/>
        <w:outlineLvl w:val="4"/>
        <w:rPr>
          <w:rFonts w:ascii="Arial" w:eastAsia="Times New Roman" w:hAnsi="Arial" w:cs="Arial"/>
          <w:b/>
          <w:bCs/>
          <w:sz w:val="24"/>
          <w:szCs w:val="24"/>
          <w:lang w:eastAsia="en-GB"/>
        </w:rPr>
      </w:pPr>
      <w:bookmarkStart w:id="0" w:name="_GoBack"/>
      <w:r w:rsidRPr="003E5988">
        <w:rPr>
          <w:rFonts w:ascii="Arial" w:eastAsia="Times New Roman" w:hAnsi="Arial" w:cs="Arial"/>
          <w:b/>
          <w:bCs/>
          <w:sz w:val="24"/>
          <w:szCs w:val="24"/>
          <w:lang w:eastAsia="en-GB"/>
        </w:rPr>
        <w:t xml:space="preserve">An integrated approach to improve </w:t>
      </w:r>
      <w:r w:rsidR="00233DF4" w:rsidRPr="003E5988">
        <w:rPr>
          <w:rFonts w:ascii="Arial" w:eastAsia="Times New Roman" w:hAnsi="Arial" w:cs="Arial"/>
          <w:b/>
          <w:bCs/>
          <w:sz w:val="24"/>
          <w:szCs w:val="24"/>
          <w:lang w:eastAsia="en-GB"/>
        </w:rPr>
        <w:t>hydraulic and hydrologic design of constructed wetlands</w:t>
      </w:r>
    </w:p>
    <w:bookmarkEnd w:id="0"/>
    <w:p w14:paraId="65E2167F" w14:textId="77777777" w:rsidR="00BA233B" w:rsidRPr="003E5988" w:rsidRDefault="00BA233B" w:rsidP="00BA233B">
      <w:pPr>
        <w:spacing w:beforeAutospacing="1" w:after="0" w:line="240" w:lineRule="auto"/>
        <w:textAlignment w:val="baseline"/>
        <w:rPr>
          <w:rFonts w:ascii="Arial" w:eastAsia="Times New Roman" w:hAnsi="Arial" w:cs="Arial"/>
          <w:sz w:val="24"/>
          <w:szCs w:val="24"/>
          <w:lang w:eastAsia="en-GB"/>
        </w:rPr>
      </w:pPr>
      <w:r w:rsidRPr="003E5988">
        <w:rPr>
          <w:rFonts w:ascii="Arial" w:eastAsia="Times New Roman" w:hAnsi="Arial" w:cs="Arial"/>
          <w:b/>
          <w:bCs/>
          <w:sz w:val="24"/>
          <w:szCs w:val="24"/>
          <w:bdr w:val="none" w:sz="0" w:space="0" w:color="auto" w:frame="1"/>
          <w:lang w:eastAsia="en-GB"/>
        </w:rPr>
        <w:t>Reference: </w:t>
      </w:r>
      <w:r w:rsidRPr="003E5988">
        <w:rPr>
          <w:rFonts w:ascii="Arial" w:hAnsi="Arial" w:cs="Arial"/>
          <w:b/>
          <w:bCs/>
          <w:sz w:val="24"/>
          <w:szCs w:val="24"/>
        </w:rPr>
        <w:t>EBE-052019-PhD-2</w:t>
      </w:r>
    </w:p>
    <w:p w14:paraId="573088FA" w14:textId="394922F1" w:rsidR="00EA4E27" w:rsidRPr="003E5988" w:rsidRDefault="00EA4E27" w:rsidP="00EA4E27">
      <w:pPr>
        <w:spacing w:before="100" w:beforeAutospacing="1" w:after="100" w:afterAutospacing="1" w:line="240" w:lineRule="auto"/>
        <w:textAlignment w:val="baseline"/>
        <w:outlineLvl w:val="3"/>
        <w:rPr>
          <w:rFonts w:ascii="Arial" w:eastAsia="Times New Roman" w:hAnsi="Arial" w:cs="Arial"/>
          <w:b/>
          <w:bCs/>
          <w:spacing w:val="-15"/>
          <w:sz w:val="24"/>
          <w:szCs w:val="24"/>
          <w:lang w:eastAsia="en-GB"/>
        </w:rPr>
      </w:pPr>
      <w:r w:rsidRPr="003E5988">
        <w:rPr>
          <w:rFonts w:ascii="Arial" w:eastAsia="Times New Roman" w:hAnsi="Arial" w:cs="Arial"/>
          <w:b/>
          <w:bCs/>
          <w:spacing w:val="-15"/>
          <w:sz w:val="24"/>
          <w:szCs w:val="24"/>
          <w:lang w:eastAsia="en-GB"/>
        </w:rPr>
        <w:t>How to apply</w:t>
      </w:r>
    </w:p>
    <w:p w14:paraId="1AAA8D3A" w14:textId="77777777" w:rsidR="003E5988" w:rsidRPr="003E5988" w:rsidRDefault="00EA4E27" w:rsidP="003E5988">
      <w:pPr>
        <w:spacing w:beforeAutospacing="1" w:after="0" w:line="240" w:lineRule="auto"/>
        <w:textAlignment w:val="baseline"/>
        <w:rPr>
          <w:rFonts w:ascii="Arial" w:eastAsia="Times New Roman" w:hAnsi="Arial" w:cs="Arial"/>
          <w:b/>
          <w:bCs/>
          <w:sz w:val="24"/>
          <w:szCs w:val="24"/>
          <w:bdr w:val="none" w:sz="0" w:space="0" w:color="auto" w:frame="1"/>
          <w:lang w:eastAsia="en-GB"/>
        </w:rPr>
      </w:pPr>
      <w:r w:rsidRPr="003E5988">
        <w:rPr>
          <w:rFonts w:ascii="Arial" w:eastAsia="Times New Roman" w:hAnsi="Arial" w:cs="Arial"/>
          <w:b/>
          <w:bCs/>
          <w:sz w:val="24"/>
          <w:szCs w:val="24"/>
          <w:bdr w:val="none" w:sz="0" w:space="0" w:color="auto" w:frame="1"/>
          <w:lang w:eastAsia="en-GB"/>
        </w:rPr>
        <w:t xml:space="preserve">The closing date for applications is 23.59 on Wednesday </w:t>
      </w:r>
      <w:r w:rsidR="00291D94" w:rsidRPr="003E5988">
        <w:rPr>
          <w:rFonts w:ascii="Arial" w:eastAsia="Times New Roman" w:hAnsi="Arial" w:cs="Arial"/>
          <w:b/>
          <w:bCs/>
          <w:sz w:val="24"/>
          <w:szCs w:val="24"/>
          <w:bdr w:val="none" w:sz="0" w:space="0" w:color="auto" w:frame="1"/>
          <w:lang w:eastAsia="en-GB"/>
        </w:rPr>
        <w:t>5</w:t>
      </w:r>
      <w:r w:rsidRPr="003E5988">
        <w:rPr>
          <w:rFonts w:ascii="Arial" w:eastAsia="Times New Roman" w:hAnsi="Arial" w:cs="Arial"/>
          <w:b/>
          <w:bCs/>
          <w:sz w:val="24"/>
          <w:szCs w:val="24"/>
          <w:bdr w:val="none" w:sz="0" w:space="0" w:color="auto" w:frame="1"/>
          <w:vertAlign w:val="superscript"/>
          <w:lang w:eastAsia="en-GB"/>
        </w:rPr>
        <w:t>th</w:t>
      </w:r>
      <w:r w:rsidRPr="003E5988">
        <w:rPr>
          <w:rFonts w:ascii="Arial" w:eastAsia="Times New Roman" w:hAnsi="Arial" w:cs="Arial"/>
          <w:b/>
          <w:bCs/>
          <w:sz w:val="24"/>
          <w:szCs w:val="24"/>
          <w:bdr w:val="none" w:sz="0" w:space="0" w:color="auto" w:frame="1"/>
          <w:lang w:eastAsia="en-GB"/>
        </w:rPr>
        <w:t> </w:t>
      </w:r>
      <w:r w:rsidR="00291D94" w:rsidRPr="003E5988">
        <w:rPr>
          <w:rFonts w:ascii="Arial" w:eastAsia="Times New Roman" w:hAnsi="Arial" w:cs="Arial"/>
          <w:b/>
          <w:bCs/>
          <w:sz w:val="24"/>
          <w:szCs w:val="24"/>
          <w:bdr w:val="none" w:sz="0" w:space="0" w:color="auto" w:frame="1"/>
          <w:lang w:eastAsia="en-GB"/>
        </w:rPr>
        <w:t>January 2020</w:t>
      </w:r>
      <w:r w:rsidRPr="003E5988">
        <w:rPr>
          <w:rFonts w:ascii="Arial" w:eastAsia="Times New Roman" w:hAnsi="Arial" w:cs="Arial"/>
          <w:b/>
          <w:bCs/>
          <w:sz w:val="24"/>
          <w:szCs w:val="24"/>
          <w:bdr w:val="none" w:sz="0" w:space="0" w:color="auto" w:frame="1"/>
          <w:lang w:eastAsia="en-GB"/>
        </w:rPr>
        <w:t>.</w:t>
      </w:r>
    </w:p>
    <w:p w14:paraId="697F133B" w14:textId="3FC243A9" w:rsidR="003E5988" w:rsidRPr="003E5988" w:rsidRDefault="003E5988" w:rsidP="003E5988">
      <w:pPr>
        <w:spacing w:beforeAutospacing="1" w:after="0" w:line="240" w:lineRule="auto"/>
        <w:textAlignment w:val="baseline"/>
        <w:rPr>
          <w:rFonts w:ascii="Arial" w:eastAsia="Calibri" w:hAnsi="Arial" w:cs="Arial"/>
          <w:sz w:val="24"/>
          <w:szCs w:val="24"/>
          <w:lang w:val="en"/>
        </w:rPr>
      </w:pPr>
      <w:r w:rsidRPr="003E5988">
        <w:rPr>
          <w:rFonts w:ascii="Arial" w:eastAsia="Calibri" w:hAnsi="Arial" w:cs="Arial"/>
          <w:sz w:val="24"/>
          <w:szCs w:val="24"/>
          <w:lang w:val="en"/>
        </w:rPr>
        <w:t>To apply, please complete the </w:t>
      </w:r>
      <w:hyperlink r:id="rId6" w:history="1">
        <w:r w:rsidRPr="003E5988">
          <w:rPr>
            <w:rStyle w:val="Hyperlink"/>
            <w:rFonts w:ascii="Arial" w:hAnsi="Arial" w:cs="Arial"/>
            <w:color w:val="auto"/>
            <w:sz w:val="24"/>
            <w:szCs w:val="24"/>
          </w:rPr>
          <w:t>project proposal form</w:t>
        </w:r>
      </w:hyperlink>
      <w:r w:rsidRPr="003E5988">
        <w:rPr>
          <w:rFonts w:ascii="Arial" w:hAnsi="Arial" w:cs="Arial"/>
          <w:sz w:val="24"/>
          <w:szCs w:val="24"/>
        </w:rPr>
        <w:t xml:space="preserve">, </w:t>
      </w:r>
      <w:r w:rsidRPr="003E5988">
        <w:rPr>
          <w:rFonts w:ascii="Arial" w:hAnsi="Arial" w:cs="Arial"/>
          <w:b/>
          <w:sz w:val="24"/>
          <w:szCs w:val="24"/>
        </w:rPr>
        <w:t xml:space="preserve">ensuring that you quote the project reference, </w:t>
      </w:r>
      <w:r w:rsidRPr="003E5988">
        <w:rPr>
          <w:rFonts w:ascii="Arial" w:eastAsia="Calibri" w:hAnsi="Arial" w:cs="Arial"/>
          <w:sz w:val="24"/>
          <w:szCs w:val="24"/>
          <w:lang w:val="en"/>
        </w:rPr>
        <w:t xml:space="preserve">and then complete the </w:t>
      </w:r>
      <w:hyperlink r:id="rId7" w:history="1">
        <w:r w:rsidRPr="003E5988">
          <w:rPr>
            <w:rStyle w:val="Hyperlink"/>
            <w:rFonts w:ascii="Arial" w:hAnsi="Arial" w:cs="Arial"/>
            <w:color w:val="auto"/>
            <w:sz w:val="24"/>
            <w:szCs w:val="24"/>
          </w:rPr>
          <w:t>online application</w:t>
        </w:r>
      </w:hyperlink>
      <w:r w:rsidRPr="003E5988">
        <w:rPr>
          <w:rFonts w:ascii="Arial" w:hAnsi="Arial" w:cs="Arial"/>
          <w:sz w:val="24"/>
          <w:szCs w:val="24"/>
        </w:rPr>
        <w:t xml:space="preserve"> </w:t>
      </w:r>
      <w:r w:rsidRPr="003E5988">
        <w:rPr>
          <w:rFonts w:ascii="Arial" w:eastAsia="Calibri" w:hAnsi="Arial" w:cs="Arial"/>
          <w:sz w:val="24"/>
          <w:szCs w:val="24"/>
          <w:lang w:val="en"/>
        </w:rPr>
        <w:t> where you will be required to upload your proposal in place of a personal statement as a pdf document.</w:t>
      </w:r>
    </w:p>
    <w:p w14:paraId="5A8ACD6F" w14:textId="77777777" w:rsidR="00183CAA" w:rsidRDefault="00183CAA" w:rsidP="003E5988">
      <w:pPr>
        <w:rPr>
          <w:rFonts w:ascii="Arial" w:hAnsi="Arial" w:cs="Arial"/>
          <w:sz w:val="24"/>
          <w:szCs w:val="24"/>
          <w:lang w:eastAsia="ja-JP"/>
        </w:rPr>
      </w:pPr>
    </w:p>
    <w:p w14:paraId="4B11B2F2" w14:textId="3EC9B0A7" w:rsidR="003E5988" w:rsidRPr="003E5988" w:rsidRDefault="003E5988" w:rsidP="003E5988">
      <w:pPr>
        <w:rPr>
          <w:rFonts w:ascii="Arial" w:hAnsi="Arial" w:cs="Arial"/>
          <w:sz w:val="24"/>
          <w:szCs w:val="24"/>
          <w:lang w:eastAsia="ja-JP"/>
        </w:rPr>
      </w:pPr>
      <w:r w:rsidRPr="003E5988">
        <w:rPr>
          <w:rFonts w:ascii="Arial" w:hAnsi="Arial" w:cs="Arial"/>
          <w:sz w:val="24"/>
          <w:szCs w:val="24"/>
          <w:lang w:eastAsia="ja-JP"/>
        </w:rPr>
        <w:t>You will also be required to upload two references, at least one being an academic reference, and your qualification/s of entry (Bachelor/Masters certificate/s and transcript/s).</w:t>
      </w:r>
    </w:p>
    <w:p w14:paraId="3837A704" w14:textId="77777777" w:rsidR="003E5988" w:rsidRPr="003E5988" w:rsidRDefault="003E5988" w:rsidP="003E5988">
      <w:pPr>
        <w:spacing w:beforeAutospacing="1" w:after="0" w:line="240" w:lineRule="auto"/>
        <w:textAlignment w:val="baseline"/>
        <w:rPr>
          <w:rFonts w:ascii="Arial" w:eastAsia="Times New Roman" w:hAnsi="Arial" w:cs="Arial"/>
          <w:sz w:val="24"/>
          <w:szCs w:val="24"/>
          <w:bdr w:val="none" w:sz="0" w:space="0" w:color="auto" w:frame="1"/>
          <w:lang w:eastAsia="en-GB"/>
        </w:rPr>
      </w:pPr>
      <w:r w:rsidRPr="003E5988">
        <w:rPr>
          <w:rFonts w:ascii="Arial" w:eastAsia="Times New Roman" w:hAnsi="Arial" w:cs="Arial"/>
          <w:sz w:val="24"/>
          <w:szCs w:val="24"/>
          <w:bdr w:val="none" w:sz="0" w:space="0" w:color="auto" w:frame="1"/>
          <w:lang w:eastAsia="en-GB"/>
        </w:rPr>
        <w:t xml:space="preserve">International applicants must submit a valid English language qualification, such as International English Language Test System (Academic IELTS) or equivalent with an overall score of 6.5 with no band below 6.0. </w:t>
      </w:r>
    </w:p>
    <w:p w14:paraId="5026A57D" w14:textId="75A78F76" w:rsidR="003E5988" w:rsidRPr="003E5988" w:rsidRDefault="003E5988" w:rsidP="003E5988">
      <w:pPr>
        <w:spacing w:beforeAutospacing="1" w:after="0" w:line="240" w:lineRule="auto"/>
        <w:textAlignment w:val="baseline"/>
        <w:rPr>
          <w:rFonts w:ascii="Arial" w:eastAsia="Times New Roman" w:hAnsi="Arial" w:cs="Arial"/>
          <w:sz w:val="24"/>
          <w:szCs w:val="24"/>
          <w:bdr w:val="none" w:sz="0" w:space="0" w:color="auto" w:frame="1"/>
          <w:lang w:eastAsia="en-GB"/>
        </w:rPr>
      </w:pPr>
      <w:r w:rsidRPr="003E5988">
        <w:rPr>
          <w:rFonts w:ascii="Arial" w:eastAsia="Times New Roman" w:hAnsi="Arial" w:cs="Arial"/>
          <w:sz w:val="24"/>
          <w:szCs w:val="24"/>
          <w:bdr w:val="none" w:sz="0" w:space="0" w:color="auto" w:frame="1"/>
          <w:lang w:eastAsia="en-GB"/>
        </w:rPr>
        <w:t>You can find details on studying for a PhD and details of how to apply </w:t>
      </w:r>
      <w:hyperlink r:id="rId8" w:history="1">
        <w:r w:rsidRPr="003E5988">
          <w:rPr>
            <w:rFonts w:ascii="Arial" w:eastAsia="Times New Roman" w:hAnsi="Arial" w:cs="Arial"/>
            <w:sz w:val="24"/>
            <w:szCs w:val="24"/>
            <w:bdr w:val="none" w:sz="0" w:space="0" w:color="auto" w:frame="1"/>
            <w:lang w:eastAsia="en-GB"/>
          </w:rPr>
          <w:t>here</w:t>
        </w:r>
      </w:hyperlink>
      <w:r w:rsidRPr="003E5988">
        <w:rPr>
          <w:rFonts w:ascii="Arial" w:eastAsia="Times New Roman" w:hAnsi="Arial" w:cs="Arial"/>
          <w:sz w:val="24"/>
          <w:szCs w:val="24"/>
          <w:bdr w:val="none" w:sz="0" w:space="0" w:color="auto" w:frame="1"/>
          <w:lang w:eastAsia="en-GB"/>
        </w:rPr>
        <w:t>.</w:t>
      </w:r>
    </w:p>
    <w:p w14:paraId="0516F369" w14:textId="77777777" w:rsidR="00EA4E27" w:rsidRPr="003E5988" w:rsidRDefault="00EA4E27" w:rsidP="00EA4E27">
      <w:pPr>
        <w:spacing w:before="100" w:beforeAutospacing="1" w:after="100" w:afterAutospacing="1" w:line="240" w:lineRule="auto"/>
        <w:textAlignment w:val="baseline"/>
        <w:outlineLvl w:val="3"/>
        <w:rPr>
          <w:rFonts w:ascii="Arial" w:eastAsia="Times New Roman" w:hAnsi="Arial" w:cs="Arial"/>
          <w:b/>
          <w:bCs/>
          <w:spacing w:val="-15"/>
          <w:sz w:val="24"/>
          <w:szCs w:val="24"/>
          <w:lang w:eastAsia="en-GB"/>
        </w:rPr>
      </w:pPr>
      <w:r w:rsidRPr="003E5988">
        <w:rPr>
          <w:rFonts w:ascii="Arial" w:eastAsia="Times New Roman" w:hAnsi="Arial" w:cs="Arial"/>
          <w:b/>
          <w:bCs/>
          <w:spacing w:val="-15"/>
          <w:sz w:val="24"/>
          <w:szCs w:val="24"/>
          <w:lang w:eastAsia="en-GB"/>
        </w:rPr>
        <w:t>Contact:</w:t>
      </w:r>
    </w:p>
    <w:p w14:paraId="5C84C8FA" w14:textId="27C5803E" w:rsidR="00EA4E27" w:rsidRPr="003E5988" w:rsidRDefault="00EA4E27" w:rsidP="00EA4E27">
      <w:pPr>
        <w:spacing w:beforeAutospacing="1" w:after="0" w:line="240" w:lineRule="auto"/>
        <w:textAlignment w:val="baseline"/>
        <w:rPr>
          <w:rFonts w:ascii="Arial" w:eastAsia="Times New Roman" w:hAnsi="Arial" w:cs="Arial"/>
          <w:sz w:val="24"/>
          <w:szCs w:val="24"/>
          <w:bdr w:val="none" w:sz="0" w:space="0" w:color="auto" w:frame="1"/>
          <w:lang w:eastAsia="en-GB"/>
        </w:rPr>
      </w:pPr>
      <w:r w:rsidRPr="003E5988">
        <w:rPr>
          <w:rFonts w:ascii="Arial" w:eastAsia="Times New Roman" w:hAnsi="Arial" w:cs="Arial"/>
          <w:sz w:val="24"/>
          <w:szCs w:val="24"/>
          <w:bdr w:val="none" w:sz="0" w:space="0" w:color="auto" w:frame="1"/>
          <w:lang w:eastAsia="en-GB"/>
        </w:rPr>
        <w:t xml:space="preserve">For </w:t>
      </w:r>
      <w:r w:rsidR="001107C2" w:rsidRPr="003E5988">
        <w:rPr>
          <w:rFonts w:ascii="Arial" w:eastAsia="Times New Roman" w:hAnsi="Arial" w:cs="Arial"/>
          <w:sz w:val="24"/>
          <w:szCs w:val="24"/>
          <w:bdr w:val="none" w:sz="0" w:space="0" w:color="auto" w:frame="1"/>
          <w:lang w:eastAsia="en-GB"/>
        </w:rPr>
        <w:t>i</w:t>
      </w:r>
      <w:r w:rsidRPr="003E5988">
        <w:rPr>
          <w:rFonts w:ascii="Arial" w:eastAsia="Times New Roman" w:hAnsi="Arial" w:cs="Arial"/>
          <w:sz w:val="24"/>
          <w:szCs w:val="24"/>
          <w:bdr w:val="none" w:sz="0" w:space="0" w:color="auto" w:frame="1"/>
          <w:lang w:eastAsia="en-GB"/>
        </w:rPr>
        <w:t xml:space="preserve">nformal </w:t>
      </w:r>
      <w:r w:rsidR="005735BF" w:rsidRPr="003E5988">
        <w:rPr>
          <w:rFonts w:ascii="Arial" w:eastAsia="Times New Roman" w:hAnsi="Arial" w:cs="Arial"/>
          <w:sz w:val="24"/>
          <w:szCs w:val="24"/>
          <w:bdr w:val="none" w:sz="0" w:space="0" w:color="auto" w:frame="1"/>
          <w:lang w:eastAsia="en-GB"/>
        </w:rPr>
        <w:t>academic enquiries</w:t>
      </w:r>
      <w:r w:rsidRPr="003E5988">
        <w:rPr>
          <w:rFonts w:ascii="Arial" w:eastAsia="Times New Roman" w:hAnsi="Arial" w:cs="Arial"/>
          <w:sz w:val="24"/>
          <w:szCs w:val="24"/>
          <w:bdr w:val="none" w:sz="0" w:space="0" w:color="auto" w:frame="1"/>
          <w:lang w:eastAsia="en-GB"/>
        </w:rPr>
        <w:t xml:space="preserve"> please contact the </w:t>
      </w:r>
      <w:r w:rsidR="00BA493F" w:rsidRPr="003E5988">
        <w:rPr>
          <w:rFonts w:ascii="Arial" w:eastAsia="Times New Roman" w:hAnsi="Arial" w:cs="Arial"/>
          <w:sz w:val="24"/>
          <w:szCs w:val="24"/>
          <w:bdr w:val="none" w:sz="0" w:space="0" w:color="auto" w:frame="1"/>
          <w:lang w:eastAsia="en-GB"/>
        </w:rPr>
        <w:t>academic supervisor</w:t>
      </w:r>
      <w:r w:rsidRPr="003E5988">
        <w:rPr>
          <w:rFonts w:ascii="Arial" w:eastAsia="Times New Roman" w:hAnsi="Arial" w:cs="Arial"/>
          <w:sz w:val="24"/>
          <w:szCs w:val="24"/>
          <w:bdr w:val="none" w:sz="0" w:space="0" w:color="auto" w:frame="1"/>
          <w:lang w:eastAsia="en-GB"/>
        </w:rPr>
        <w:t xml:space="preserve">, Dr </w:t>
      </w:r>
      <w:r w:rsidR="00233DF4" w:rsidRPr="003E5988">
        <w:rPr>
          <w:rFonts w:ascii="Arial" w:eastAsia="Times New Roman" w:hAnsi="Arial" w:cs="Arial"/>
          <w:sz w:val="24"/>
          <w:szCs w:val="24"/>
          <w:bdr w:val="none" w:sz="0" w:space="0" w:color="auto" w:frame="1"/>
          <w:lang w:eastAsia="en-GB"/>
        </w:rPr>
        <w:t>Vasiliki Ioannidou</w:t>
      </w:r>
      <w:r w:rsidR="00BA493F" w:rsidRPr="003E5988">
        <w:rPr>
          <w:rFonts w:ascii="Arial" w:eastAsia="Times New Roman" w:hAnsi="Arial" w:cs="Arial"/>
          <w:sz w:val="24"/>
          <w:szCs w:val="24"/>
          <w:bdr w:val="none" w:sz="0" w:space="0" w:color="auto" w:frame="1"/>
          <w:lang w:eastAsia="en-GB"/>
        </w:rPr>
        <w:t xml:space="preserve"> (</w:t>
      </w:r>
      <w:hyperlink r:id="rId9" w:history="1">
        <w:r w:rsidR="00233DF4" w:rsidRPr="003E5988">
          <w:rPr>
            <w:rStyle w:val="Hyperlink"/>
            <w:rFonts w:ascii="Arial" w:eastAsia="Times New Roman" w:hAnsi="Arial" w:cs="Arial"/>
            <w:color w:val="auto"/>
            <w:sz w:val="24"/>
            <w:szCs w:val="24"/>
            <w:bdr w:val="none" w:sz="0" w:space="0" w:color="auto" w:frame="1"/>
            <w:lang w:eastAsia="en-GB"/>
          </w:rPr>
          <w:t>vasiliki.ioannidou@bcu.ac.uk</w:t>
        </w:r>
      </w:hyperlink>
      <w:r w:rsidR="00BA493F" w:rsidRPr="003E5988">
        <w:rPr>
          <w:rFonts w:ascii="Arial" w:eastAsia="Times New Roman" w:hAnsi="Arial" w:cs="Arial"/>
          <w:sz w:val="24"/>
          <w:szCs w:val="24"/>
          <w:bdr w:val="none" w:sz="0" w:space="0" w:color="auto" w:frame="1"/>
          <w:lang w:eastAsia="en-GB"/>
        </w:rPr>
        <w:t>)</w:t>
      </w:r>
      <w:r w:rsidR="005735BF" w:rsidRPr="003E5988">
        <w:rPr>
          <w:rFonts w:ascii="Arial" w:eastAsia="Times New Roman" w:hAnsi="Arial" w:cs="Arial"/>
          <w:sz w:val="24"/>
          <w:szCs w:val="24"/>
          <w:bdr w:val="none" w:sz="0" w:space="0" w:color="auto" w:frame="1"/>
          <w:lang w:eastAsia="en-GB"/>
        </w:rPr>
        <w:t xml:space="preserve"> </w:t>
      </w:r>
      <w:r w:rsidR="00D129C7" w:rsidRPr="003E5988">
        <w:rPr>
          <w:rFonts w:ascii="Arial" w:eastAsia="Times New Roman" w:hAnsi="Arial" w:cs="Arial"/>
          <w:sz w:val="24"/>
          <w:szCs w:val="24"/>
          <w:bdr w:val="none" w:sz="0" w:space="0" w:color="auto" w:frame="1"/>
          <w:lang w:eastAsia="en-GB"/>
        </w:rPr>
        <w:t xml:space="preserve">of the </w:t>
      </w:r>
      <w:r w:rsidR="00233DF4" w:rsidRPr="003E5988">
        <w:rPr>
          <w:rFonts w:ascii="Arial" w:eastAsia="Times New Roman" w:hAnsi="Arial" w:cs="Arial"/>
          <w:sz w:val="24"/>
          <w:szCs w:val="24"/>
          <w:bdr w:val="none" w:sz="0" w:space="0" w:color="auto" w:frame="1"/>
          <w:lang w:eastAsia="en-GB"/>
        </w:rPr>
        <w:t xml:space="preserve">Environment &amp; Policy </w:t>
      </w:r>
      <w:r w:rsidR="005735BF" w:rsidRPr="003E5988">
        <w:rPr>
          <w:rFonts w:ascii="Arial" w:eastAsia="Times New Roman" w:hAnsi="Arial" w:cs="Arial"/>
          <w:sz w:val="24"/>
          <w:szCs w:val="24"/>
          <w:bdr w:val="none" w:sz="0" w:space="0" w:color="auto" w:frame="1"/>
          <w:lang w:eastAsia="en-GB"/>
        </w:rPr>
        <w:t>Research Group, Centre of Engineering, School of Engineering and the Built Environment, Faculty of Computing, Engineering and the Built Environment, Birmingham City University.</w:t>
      </w:r>
    </w:p>
    <w:p w14:paraId="6D1F03BF" w14:textId="77777777" w:rsidR="005735BF" w:rsidRPr="003E5988" w:rsidRDefault="005735BF" w:rsidP="005735BF">
      <w:pPr>
        <w:spacing w:beforeAutospacing="1" w:after="0" w:line="240" w:lineRule="auto"/>
        <w:jc w:val="both"/>
        <w:textAlignment w:val="baseline"/>
        <w:rPr>
          <w:rFonts w:ascii="Arial" w:eastAsia="Times New Roman" w:hAnsi="Arial" w:cs="Arial"/>
          <w:sz w:val="24"/>
          <w:szCs w:val="24"/>
          <w:bdr w:val="none" w:sz="0" w:space="0" w:color="auto" w:frame="1"/>
          <w:lang w:eastAsia="en-GB"/>
        </w:rPr>
      </w:pPr>
      <w:r w:rsidRPr="003E5988">
        <w:rPr>
          <w:rFonts w:ascii="Arial" w:eastAsia="Times New Roman" w:hAnsi="Arial" w:cs="Arial"/>
          <w:sz w:val="24"/>
          <w:szCs w:val="24"/>
          <w:bdr w:val="none" w:sz="0" w:space="0" w:color="auto" w:frame="1"/>
          <w:lang w:eastAsia="en-GB"/>
        </w:rPr>
        <w:t>For all administrative enquiries please contact Bernadette Allen (</w:t>
      </w:r>
      <w:hyperlink r:id="rId10" w:history="1">
        <w:r w:rsidRPr="003E5988">
          <w:rPr>
            <w:rStyle w:val="Hyperlink"/>
            <w:rFonts w:ascii="Arial" w:eastAsia="Times New Roman" w:hAnsi="Arial" w:cs="Arial"/>
            <w:color w:val="auto"/>
            <w:sz w:val="24"/>
            <w:szCs w:val="24"/>
            <w:bdr w:val="none" w:sz="0" w:space="0" w:color="auto" w:frame="1"/>
            <w:lang w:eastAsia="en-GB"/>
          </w:rPr>
          <w:t>bernadette.allen@bcu.ac.uk</w:t>
        </w:r>
      </w:hyperlink>
      <w:r w:rsidRPr="003E5988">
        <w:rPr>
          <w:rFonts w:ascii="Arial" w:eastAsia="Times New Roman" w:hAnsi="Arial" w:cs="Arial"/>
          <w:sz w:val="24"/>
          <w:szCs w:val="24"/>
          <w:bdr w:val="none" w:sz="0" w:space="0" w:color="auto" w:frame="1"/>
          <w:lang w:eastAsia="en-GB"/>
        </w:rPr>
        <w:t>) from the Doctoral College, Faculty of Computing, Engineering and the Built Environment, Birmingham City University.</w:t>
      </w:r>
    </w:p>
    <w:p w14:paraId="76EEA4D5" w14:textId="77777777" w:rsidR="00233DF4" w:rsidRPr="003E5988" w:rsidRDefault="00233DF4" w:rsidP="00233DF4">
      <w:pPr>
        <w:jc w:val="both"/>
        <w:rPr>
          <w:rFonts w:ascii="Arial" w:eastAsia="Times New Roman" w:hAnsi="Arial" w:cs="Arial"/>
          <w:b/>
          <w:bCs/>
          <w:spacing w:val="-15"/>
          <w:sz w:val="24"/>
          <w:szCs w:val="24"/>
          <w:lang w:eastAsia="en-GB"/>
        </w:rPr>
      </w:pPr>
    </w:p>
    <w:p w14:paraId="7641857A" w14:textId="48260DDD" w:rsidR="00233DF4" w:rsidRPr="003E5988" w:rsidRDefault="00EA4E27" w:rsidP="00233DF4">
      <w:pPr>
        <w:jc w:val="both"/>
        <w:rPr>
          <w:rFonts w:ascii="Arial" w:hAnsi="Arial" w:cs="Arial"/>
          <w:sz w:val="24"/>
          <w:szCs w:val="24"/>
        </w:rPr>
      </w:pPr>
      <w:r w:rsidRPr="003E5988">
        <w:rPr>
          <w:rFonts w:ascii="Arial" w:eastAsia="Times New Roman" w:hAnsi="Arial" w:cs="Arial"/>
          <w:b/>
          <w:bCs/>
          <w:spacing w:val="-15"/>
          <w:sz w:val="24"/>
          <w:szCs w:val="24"/>
          <w:lang w:eastAsia="en-GB"/>
        </w:rPr>
        <w:t>Overview</w:t>
      </w:r>
      <w:proofErr w:type="gramStart"/>
      <w:r w:rsidRPr="003E5988">
        <w:rPr>
          <w:rFonts w:ascii="Arial" w:eastAsia="Times New Roman" w:hAnsi="Arial" w:cs="Arial"/>
          <w:b/>
          <w:bCs/>
          <w:spacing w:val="-15"/>
          <w:sz w:val="24"/>
          <w:szCs w:val="24"/>
          <w:lang w:eastAsia="en-GB"/>
        </w:rPr>
        <w:t>:</w:t>
      </w:r>
      <w:proofErr w:type="gramEnd"/>
      <w:r w:rsidR="00233DF4" w:rsidRPr="003E5988">
        <w:rPr>
          <w:rFonts w:ascii="Arial" w:eastAsia="Times New Roman" w:hAnsi="Arial" w:cs="Arial"/>
          <w:b/>
          <w:bCs/>
          <w:spacing w:val="-15"/>
          <w:sz w:val="24"/>
          <w:szCs w:val="24"/>
          <w:lang w:eastAsia="en-GB"/>
        </w:rPr>
        <w:br/>
      </w:r>
      <w:r w:rsidR="00233DF4" w:rsidRPr="003E5988">
        <w:rPr>
          <w:rFonts w:ascii="Arial" w:hAnsi="Arial" w:cs="Arial"/>
          <w:b/>
          <w:bCs/>
          <w:sz w:val="24"/>
          <w:szCs w:val="24"/>
          <w:u w:val="single"/>
        </w:rPr>
        <w:t>Subject description</w:t>
      </w:r>
      <w:r w:rsidR="00233DF4" w:rsidRPr="003E5988">
        <w:rPr>
          <w:rFonts w:ascii="Arial" w:hAnsi="Arial" w:cs="Arial"/>
          <w:sz w:val="24"/>
          <w:szCs w:val="24"/>
        </w:rPr>
        <w:t>: The research subject Integrated Approach to Improve Hydraulic and Hydrologic Design of Constructed Wetlands includes the study of processes related to hydraulic criteria and mixing patterns for optimization of constructed wetlands efficiency and prediction of pollution mitigation into downstream waterways through quantification of hydrodynamics and transport processes.</w:t>
      </w:r>
    </w:p>
    <w:p w14:paraId="4AAA83DE" w14:textId="77777777" w:rsidR="00233DF4" w:rsidRPr="003E5988" w:rsidRDefault="00233DF4" w:rsidP="00233DF4">
      <w:pPr>
        <w:jc w:val="both"/>
        <w:rPr>
          <w:rFonts w:ascii="Arial" w:hAnsi="Arial" w:cs="Arial"/>
          <w:sz w:val="24"/>
          <w:szCs w:val="24"/>
        </w:rPr>
      </w:pPr>
      <w:r w:rsidRPr="003E5988">
        <w:rPr>
          <w:rFonts w:ascii="Arial" w:hAnsi="Arial" w:cs="Arial"/>
          <w:b/>
          <w:sz w:val="24"/>
          <w:szCs w:val="24"/>
          <w:u w:val="single"/>
        </w:rPr>
        <w:t>Project Description</w:t>
      </w:r>
      <w:r w:rsidRPr="003E5988">
        <w:rPr>
          <w:rFonts w:ascii="Arial" w:hAnsi="Arial" w:cs="Arial"/>
          <w:sz w:val="24"/>
          <w:szCs w:val="24"/>
        </w:rPr>
        <w:t>: We are recruiting a PhD student on optimization of hydraulic criteria and hydrologic design of constructed wetlands. The student is expected to generate a unique database about treatment, mixing and physical characteristics of the systems obtained through field experiments, including tracer studies. Numerical modelling tools are to be applied on the validated obtained datasets of mixing, treatment and physical parameters.</w:t>
      </w:r>
    </w:p>
    <w:p w14:paraId="0A91C0E1" w14:textId="1D464B6A" w:rsidR="00233DF4" w:rsidRPr="003E5988" w:rsidRDefault="00233DF4" w:rsidP="00233DF4">
      <w:pPr>
        <w:jc w:val="both"/>
        <w:rPr>
          <w:rFonts w:ascii="Arial" w:hAnsi="Arial" w:cs="Arial"/>
          <w:sz w:val="24"/>
          <w:szCs w:val="24"/>
        </w:rPr>
      </w:pPr>
      <w:r w:rsidRPr="003E5988">
        <w:rPr>
          <w:rFonts w:ascii="Arial" w:hAnsi="Arial" w:cs="Arial"/>
          <w:sz w:val="24"/>
          <w:szCs w:val="24"/>
        </w:rPr>
        <w:lastRenderedPageBreak/>
        <w:t xml:space="preserve">The project will require field visits to collect data, analyses of data and development of a model to optimize the hydraulic design of the systems and the prediction of reduction of pollutant load based on the empirical datasets. It provides an excellent opportunity for the student to establish an international research profile </w:t>
      </w:r>
      <w:r w:rsidR="001107C2" w:rsidRPr="003E5988">
        <w:rPr>
          <w:rFonts w:ascii="Arial" w:hAnsi="Arial" w:cs="Arial"/>
          <w:sz w:val="24"/>
          <w:szCs w:val="24"/>
        </w:rPr>
        <w:t>through</w:t>
      </w:r>
      <w:r w:rsidRPr="003E5988">
        <w:rPr>
          <w:rFonts w:ascii="Arial" w:hAnsi="Arial" w:cs="Arial"/>
          <w:sz w:val="24"/>
          <w:szCs w:val="24"/>
        </w:rPr>
        <w:t xml:space="preserve"> national and international projects and through our industrial collaborations with our external partners, including The Coal Authority, Constructed Wetland Association, Severn Trent, Thames21, and other partners.</w:t>
      </w:r>
    </w:p>
    <w:p w14:paraId="59DFA9ED" w14:textId="177A9376" w:rsidR="00EA4E27" w:rsidRPr="003E5988" w:rsidRDefault="00233DF4" w:rsidP="00233DF4">
      <w:pPr>
        <w:spacing w:before="100" w:beforeAutospacing="1" w:after="100" w:afterAutospacing="1" w:line="240" w:lineRule="auto"/>
        <w:textAlignment w:val="baseline"/>
        <w:outlineLvl w:val="3"/>
        <w:rPr>
          <w:rFonts w:ascii="Arial" w:eastAsia="Times New Roman" w:hAnsi="Arial" w:cs="Arial"/>
          <w:b/>
          <w:bCs/>
          <w:spacing w:val="-15"/>
          <w:sz w:val="24"/>
          <w:szCs w:val="24"/>
          <w:lang w:eastAsia="en-GB"/>
        </w:rPr>
      </w:pPr>
      <w:r w:rsidRPr="003E5988">
        <w:rPr>
          <w:rFonts w:ascii="Arial" w:hAnsi="Arial" w:cs="Arial"/>
          <w:b/>
          <w:sz w:val="24"/>
          <w:szCs w:val="24"/>
          <w:u w:val="single"/>
        </w:rPr>
        <w:t>Duties:</w:t>
      </w:r>
      <w:r w:rsidRPr="003E5988">
        <w:rPr>
          <w:rFonts w:ascii="Arial" w:hAnsi="Arial" w:cs="Arial"/>
          <w:sz w:val="24"/>
          <w:szCs w:val="24"/>
        </w:rPr>
        <w:t xml:space="preserve"> The project will be conducted by the PhD student, together with supervisors and technical support personnel.</w:t>
      </w:r>
    </w:p>
    <w:p w14:paraId="7486C688" w14:textId="77777777" w:rsidR="00EA4E27" w:rsidRPr="003E5988" w:rsidRDefault="00EA4E27" w:rsidP="00EA4E27">
      <w:pPr>
        <w:spacing w:before="100" w:beforeAutospacing="1" w:after="100" w:afterAutospacing="1" w:line="240" w:lineRule="auto"/>
        <w:textAlignment w:val="baseline"/>
        <w:outlineLvl w:val="3"/>
        <w:rPr>
          <w:rFonts w:ascii="Arial" w:eastAsia="Times New Roman" w:hAnsi="Arial" w:cs="Arial"/>
          <w:b/>
          <w:bCs/>
          <w:spacing w:val="-15"/>
          <w:sz w:val="24"/>
          <w:szCs w:val="24"/>
          <w:lang w:eastAsia="en-GB"/>
        </w:rPr>
      </w:pPr>
      <w:r w:rsidRPr="003E5988">
        <w:rPr>
          <w:rFonts w:ascii="Arial" w:eastAsia="Times New Roman" w:hAnsi="Arial" w:cs="Arial"/>
          <w:b/>
          <w:bCs/>
          <w:spacing w:val="-15"/>
          <w:sz w:val="24"/>
          <w:szCs w:val="24"/>
          <w:lang w:eastAsia="en-GB"/>
        </w:rPr>
        <w:t>Person specification:</w:t>
      </w:r>
    </w:p>
    <w:p w14:paraId="6F3F53D6" w14:textId="5E62884F" w:rsidR="00E849E2" w:rsidRPr="003E5988" w:rsidRDefault="00C81DBA" w:rsidP="00BA493F">
      <w:pPr>
        <w:spacing w:before="60" w:after="0" w:line="276" w:lineRule="auto"/>
        <w:jc w:val="both"/>
        <w:textAlignment w:val="baseline"/>
        <w:rPr>
          <w:rFonts w:ascii="Arial" w:eastAsia="Times New Roman" w:hAnsi="Arial" w:cs="Arial"/>
          <w:strike/>
          <w:sz w:val="24"/>
          <w:szCs w:val="24"/>
          <w:bdr w:val="none" w:sz="0" w:space="0" w:color="auto" w:frame="1"/>
          <w:lang w:eastAsia="en-GB"/>
        </w:rPr>
      </w:pPr>
      <w:r w:rsidRPr="003E5988">
        <w:rPr>
          <w:rFonts w:ascii="Arial" w:eastAsia="Times New Roman" w:hAnsi="Arial" w:cs="Arial"/>
          <w:sz w:val="24"/>
          <w:szCs w:val="24"/>
          <w:bdr w:val="none" w:sz="0" w:space="0" w:color="auto" w:frame="1"/>
          <w:lang w:eastAsia="en-GB"/>
        </w:rPr>
        <w:t>W</w:t>
      </w:r>
      <w:r w:rsidR="00E849E2" w:rsidRPr="003E5988">
        <w:rPr>
          <w:rFonts w:ascii="Arial" w:eastAsia="Times New Roman" w:hAnsi="Arial" w:cs="Arial"/>
          <w:sz w:val="24"/>
          <w:szCs w:val="24"/>
          <w:bdr w:val="none" w:sz="0" w:space="0" w:color="auto" w:frame="1"/>
          <w:lang w:eastAsia="en-GB"/>
        </w:rPr>
        <w:t xml:space="preserve">e </w:t>
      </w:r>
      <w:r w:rsidRPr="003E5988">
        <w:rPr>
          <w:rFonts w:ascii="Arial" w:eastAsia="Times New Roman" w:hAnsi="Arial" w:cs="Arial"/>
          <w:sz w:val="24"/>
          <w:szCs w:val="24"/>
          <w:bdr w:val="none" w:sz="0" w:space="0" w:color="auto" w:frame="1"/>
          <w:lang w:eastAsia="en-GB"/>
        </w:rPr>
        <w:t xml:space="preserve">are looking for an enthusiastic and highly motivated </w:t>
      </w:r>
      <w:r w:rsidR="00E849E2" w:rsidRPr="003E5988">
        <w:rPr>
          <w:rFonts w:ascii="Arial" w:eastAsia="Times New Roman" w:hAnsi="Arial" w:cs="Arial"/>
          <w:sz w:val="24"/>
          <w:szCs w:val="24"/>
          <w:bdr w:val="none" w:sz="0" w:space="0" w:color="auto" w:frame="1"/>
          <w:lang w:eastAsia="en-GB"/>
        </w:rPr>
        <w:t xml:space="preserve">candidate </w:t>
      </w:r>
      <w:r w:rsidRPr="003E5988">
        <w:rPr>
          <w:rFonts w:ascii="Arial" w:eastAsia="Times New Roman" w:hAnsi="Arial" w:cs="Arial"/>
          <w:sz w:val="24"/>
          <w:szCs w:val="24"/>
          <w:bdr w:val="none" w:sz="0" w:space="0" w:color="auto" w:frame="1"/>
          <w:lang w:eastAsia="en-GB"/>
        </w:rPr>
        <w:t xml:space="preserve">who </w:t>
      </w:r>
      <w:r w:rsidR="00E849E2" w:rsidRPr="003E5988">
        <w:rPr>
          <w:rFonts w:ascii="Arial" w:eastAsia="Times New Roman" w:hAnsi="Arial" w:cs="Arial"/>
          <w:sz w:val="24"/>
          <w:szCs w:val="24"/>
          <w:bdr w:val="none" w:sz="0" w:space="0" w:color="auto" w:frame="1"/>
          <w:lang w:eastAsia="en-GB"/>
        </w:rPr>
        <w:t>should have</w:t>
      </w:r>
      <w:r w:rsidRPr="003E5988">
        <w:rPr>
          <w:rFonts w:ascii="Arial" w:eastAsia="Times New Roman" w:hAnsi="Arial" w:cs="Arial"/>
          <w:sz w:val="24"/>
          <w:szCs w:val="24"/>
          <w:bdr w:val="none" w:sz="0" w:space="0" w:color="auto" w:frame="1"/>
          <w:lang w:eastAsia="en-GB"/>
        </w:rPr>
        <w:t xml:space="preserve"> or be in the process of obtaining a</w:t>
      </w:r>
      <w:r w:rsidR="00AF6729" w:rsidRPr="003E5988">
        <w:rPr>
          <w:rFonts w:ascii="Arial" w:eastAsia="Times New Roman" w:hAnsi="Arial" w:cs="Arial"/>
          <w:sz w:val="24"/>
          <w:szCs w:val="24"/>
          <w:bdr w:val="none" w:sz="0" w:space="0" w:color="auto" w:frame="1"/>
          <w:lang w:eastAsia="en-GB"/>
        </w:rPr>
        <w:t xml:space="preserve">n excellent first degree (good 2:1 or above) </w:t>
      </w:r>
      <w:r w:rsidR="00F27353" w:rsidRPr="003E5988">
        <w:rPr>
          <w:rFonts w:ascii="Arial" w:eastAsia="Times New Roman" w:hAnsi="Arial" w:cs="Arial"/>
          <w:sz w:val="24"/>
          <w:szCs w:val="24"/>
          <w:bdr w:val="none" w:sz="0" w:space="0" w:color="auto" w:frame="1"/>
          <w:lang w:eastAsia="en-GB"/>
        </w:rPr>
        <w:t xml:space="preserve">or </w:t>
      </w:r>
      <w:r w:rsidR="0072032A" w:rsidRPr="003E5988">
        <w:rPr>
          <w:rFonts w:ascii="Arial" w:eastAsia="Times New Roman" w:hAnsi="Arial" w:cs="Arial"/>
          <w:sz w:val="24"/>
          <w:szCs w:val="24"/>
          <w:bdr w:val="none" w:sz="0" w:space="0" w:color="auto" w:frame="1"/>
          <w:lang w:eastAsia="en-GB"/>
        </w:rPr>
        <w:t>M</w:t>
      </w:r>
      <w:r w:rsidR="00F27353" w:rsidRPr="003E5988">
        <w:rPr>
          <w:rFonts w:ascii="Arial" w:eastAsia="Times New Roman" w:hAnsi="Arial" w:cs="Arial"/>
          <w:sz w:val="24"/>
          <w:szCs w:val="24"/>
          <w:bdr w:val="none" w:sz="0" w:space="0" w:color="auto" w:frame="1"/>
          <w:lang w:eastAsia="en-GB"/>
        </w:rPr>
        <w:t>Sc degree</w:t>
      </w:r>
      <w:r w:rsidR="0070348F" w:rsidRPr="003E5988">
        <w:rPr>
          <w:rFonts w:ascii="Arial" w:eastAsia="Times New Roman" w:hAnsi="Arial" w:cs="Arial"/>
          <w:sz w:val="24"/>
          <w:szCs w:val="24"/>
          <w:bdr w:val="none" w:sz="0" w:space="0" w:color="auto" w:frame="1"/>
          <w:lang w:eastAsia="en-GB"/>
        </w:rPr>
        <w:t xml:space="preserve"> with </w:t>
      </w:r>
      <w:proofErr w:type="gramStart"/>
      <w:r w:rsidR="0070348F" w:rsidRPr="003E5988">
        <w:rPr>
          <w:rFonts w:ascii="Arial" w:eastAsia="Times New Roman" w:hAnsi="Arial" w:cs="Arial"/>
          <w:sz w:val="24"/>
          <w:szCs w:val="24"/>
          <w:bdr w:val="none" w:sz="0" w:space="0" w:color="auto" w:frame="1"/>
          <w:lang w:eastAsia="en-GB"/>
        </w:rPr>
        <w:t>Distin</w:t>
      </w:r>
      <w:r w:rsidR="005A280A" w:rsidRPr="003E5988">
        <w:rPr>
          <w:rFonts w:ascii="Arial" w:eastAsia="Times New Roman" w:hAnsi="Arial" w:cs="Arial"/>
          <w:sz w:val="24"/>
          <w:szCs w:val="24"/>
          <w:bdr w:val="none" w:sz="0" w:space="0" w:color="auto" w:frame="1"/>
          <w:lang w:eastAsia="en-GB"/>
        </w:rPr>
        <w:t>ction</w:t>
      </w:r>
      <w:r w:rsidR="00E849E2" w:rsidRPr="003E5988">
        <w:rPr>
          <w:rFonts w:ascii="Arial" w:eastAsia="Times New Roman" w:hAnsi="Arial" w:cs="Arial"/>
          <w:sz w:val="24"/>
          <w:szCs w:val="24"/>
          <w:bdr w:val="none" w:sz="0" w:space="0" w:color="auto" w:frame="1"/>
          <w:lang w:eastAsia="en-GB"/>
        </w:rPr>
        <w:t xml:space="preserve"> </w:t>
      </w:r>
      <w:r w:rsidR="0005376F" w:rsidRPr="003E5988">
        <w:rPr>
          <w:rFonts w:ascii="Arial" w:eastAsia="Times New Roman" w:hAnsi="Arial" w:cs="Arial"/>
          <w:sz w:val="24"/>
          <w:szCs w:val="24"/>
          <w:bdr w:val="none" w:sz="0" w:space="0" w:color="auto" w:frame="1"/>
          <w:lang w:eastAsia="en-GB"/>
        </w:rPr>
        <w:t xml:space="preserve"> preferably</w:t>
      </w:r>
      <w:proofErr w:type="gramEnd"/>
      <w:r w:rsidR="0005376F" w:rsidRPr="003E5988">
        <w:rPr>
          <w:rFonts w:ascii="Arial" w:eastAsia="Times New Roman" w:hAnsi="Arial" w:cs="Arial"/>
          <w:sz w:val="24"/>
          <w:szCs w:val="24"/>
          <w:bdr w:val="none" w:sz="0" w:space="0" w:color="auto" w:frame="1"/>
          <w:lang w:eastAsia="en-GB"/>
        </w:rPr>
        <w:t xml:space="preserve"> </w:t>
      </w:r>
      <w:r w:rsidR="00E849E2" w:rsidRPr="003E5988">
        <w:rPr>
          <w:rFonts w:ascii="Arial" w:eastAsia="Times New Roman" w:hAnsi="Arial" w:cs="Arial"/>
          <w:sz w:val="24"/>
          <w:szCs w:val="24"/>
          <w:bdr w:val="none" w:sz="0" w:space="0" w:color="auto" w:frame="1"/>
          <w:lang w:eastAsia="en-GB"/>
        </w:rPr>
        <w:t>in a relevant engineering discipline (e.g.</w:t>
      </w:r>
      <w:r w:rsidR="00233DF4" w:rsidRPr="003E5988">
        <w:rPr>
          <w:rFonts w:ascii="Arial" w:hAnsi="Arial" w:cs="Arial"/>
          <w:sz w:val="24"/>
          <w:szCs w:val="24"/>
        </w:rPr>
        <w:t xml:space="preserve"> </w:t>
      </w:r>
      <w:r w:rsidR="00233DF4" w:rsidRPr="003E5988">
        <w:rPr>
          <w:rFonts w:ascii="Arial" w:eastAsia="Times New Roman" w:hAnsi="Arial" w:cs="Arial"/>
          <w:sz w:val="24"/>
          <w:szCs w:val="24"/>
          <w:bdr w:val="none" w:sz="0" w:space="0" w:color="auto" w:frame="1"/>
          <w:lang w:eastAsia="en-GB"/>
        </w:rPr>
        <w:t>Civil, Environmental or Chemical Engineering</w:t>
      </w:r>
      <w:r w:rsidR="00372970" w:rsidRPr="003E5988">
        <w:rPr>
          <w:rFonts w:ascii="Arial" w:eastAsia="Times New Roman" w:hAnsi="Arial" w:cs="Arial"/>
          <w:sz w:val="24"/>
          <w:szCs w:val="24"/>
          <w:bdr w:val="none" w:sz="0" w:space="0" w:color="auto" w:frame="1"/>
          <w:lang w:eastAsia="en-GB"/>
        </w:rPr>
        <w:t>)</w:t>
      </w:r>
      <w:r w:rsidR="00233DF4" w:rsidRPr="003E5988">
        <w:rPr>
          <w:rFonts w:ascii="Arial" w:eastAsia="Times New Roman" w:hAnsi="Arial" w:cs="Arial"/>
          <w:sz w:val="24"/>
          <w:szCs w:val="24"/>
          <w:bdr w:val="none" w:sz="0" w:space="0" w:color="auto" w:frame="1"/>
          <w:lang w:eastAsia="en-GB"/>
        </w:rPr>
        <w:t>,</w:t>
      </w:r>
      <w:r w:rsidR="0005376F" w:rsidRPr="003E5988">
        <w:rPr>
          <w:rFonts w:ascii="Arial" w:eastAsia="Times New Roman" w:hAnsi="Arial" w:cs="Arial"/>
          <w:sz w:val="24"/>
          <w:szCs w:val="24"/>
          <w:bdr w:val="none" w:sz="0" w:space="0" w:color="auto" w:frame="1"/>
          <w:lang w:eastAsia="en-GB"/>
        </w:rPr>
        <w:t xml:space="preserve"> or </w:t>
      </w:r>
      <w:r w:rsidR="00372970" w:rsidRPr="003E5988">
        <w:rPr>
          <w:rFonts w:ascii="Arial" w:eastAsia="Times New Roman" w:hAnsi="Arial" w:cs="Arial"/>
          <w:sz w:val="24"/>
          <w:szCs w:val="24"/>
          <w:bdr w:val="none" w:sz="0" w:space="0" w:color="auto" w:frame="1"/>
          <w:lang w:eastAsia="en-GB"/>
        </w:rPr>
        <w:t xml:space="preserve"> in</w:t>
      </w:r>
      <w:r w:rsidR="00233DF4" w:rsidRPr="003E5988">
        <w:rPr>
          <w:rFonts w:ascii="Arial" w:eastAsia="Times New Roman" w:hAnsi="Arial" w:cs="Arial"/>
          <w:sz w:val="24"/>
          <w:szCs w:val="24"/>
          <w:bdr w:val="none" w:sz="0" w:space="0" w:color="auto" w:frame="1"/>
          <w:lang w:eastAsia="en-GB"/>
        </w:rPr>
        <w:t xml:space="preserve"> Mat</w:t>
      </w:r>
      <w:r w:rsidR="0005376F" w:rsidRPr="003E5988">
        <w:rPr>
          <w:rFonts w:ascii="Arial" w:eastAsia="Times New Roman" w:hAnsi="Arial" w:cs="Arial"/>
          <w:sz w:val="24"/>
          <w:szCs w:val="24"/>
          <w:bdr w:val="none" w:sz="0" w:space="0" w:color="auto" w:frame="1"/>
          <w:lang w:eastAsia="en-GB"/>
        </w:rPr>
        <w:t>hematics</w:t>
      </w:r>
      <w:r w:rsidR="00233DF4" w:rsidRPr="003E5988">
        <w:rPr>
          <w:rFonts w:ascii="Arial" w:eastAsia="Times New Roman" w:hAnsi="Arial" w:cs="Arial"/>
          <w:sz w:val="24"/>
          <w:szCs w:val="24"/>
          <w:bdr w:val="none" w:sz="0" w:space="0" w:color="auto" w:frame="1"/>
          <w:lang w:eastAsia="en-GB"/>
        </w:rPr>
        <w:t xml:space="preserve">/Physics, </w:t>
      </w:r>
      <w:r w:rsidR="0005376F" w:rsidRPr="003E5988">
        <w:rPr>
          <w:rFonts w:ascii="Arial" w:eastAsia="Times New Roman" w:hAnsi="Arial" w:cs="Arial"/>
          <w:sz w:val="24"/>
          <w:szCs w:val="24"/>
          <w:bdr w:val="none" w:sz="0" w:space="0" w:color="auto" w:frame="1"/>
          <w:lang w:eastAsia="en-GB"/>
        </w:rPr>
        <w:t xml:space="preserve"> or </w:t>
      </w:r>
      <w:r w:rsidR="00372970" w:rsidRPr="003E5988">
        <w:rPr>
          <w:rFonts w:ascii="Arial" w:eastAsia="Times New Roman" w:hAnsi="Arial" w:cs="Arial"/>
          <w:sz w:val="24"/>
          <w:szCs w:val="24"/>
          <w:bdr w:val="none" w:sz="0" w:space="0" w:color="auto" w:frame="1"/>
          <w:lang w:eastAsia="en-GB"/>
        </w:rPr>
        <w:t xml:space="preserve">in </w:t>
      </w:r>
      <w:r w:rsidR="00233DF4" w:rsidRPr="003E5988">
        <w:rPr>
          <w:rFonts w:ascii="Arial" w:eastAsia="Times New Roman" w:hAnsi="Arial" w:cs="Arial"/>
          <w:sz w:val="24"/>
          <w:szCs w:val="24"/>
          <w:bdr w:val="none" w:sz="0" w:space="0" w:color="auto" w:frame="1"/>
          <w:lang w:eastAsia="en-GB"/>
        </w:rPr>
        <w:t>Physical Geography, or in a related discipline</w:t>
      </w:r>
      <w:r w:rsidRPr="003E5988">
        <w:rPr>
          <w:rFonts w:ascii="Arial" w:eastAsia="Times New Roman" w:hAnsi="Arial" w:cs="Arial"/>
          <w:sz w:val="24"/>
          <w:szCs w:val="24"/>
          <w:bdr w:val="none" w:sz="0" w:space="0" w:color="auto" w:frame="1"/>
          <w:lang w:eastAsia="en-GB"/>
        </w:rPr>
        <w:t xml:space="preserve">. </w:t>
      </w:r>
      <w:r w:rsidR="00E849E2" w:rsidRPr="003E5988">
        <w:rPr>
          <w:rFonts w:ascii="Arial" w:eastAsia="Times New Roman" w:hAnsi="Arial" w:cs="Arial"/>
          <w:sz w:val="24"/>
          <w:szCs w:val="24"/>
          <w:bdr w:val="none" w:sz="0" w:space="0" w:color="auto" w:frame="1"/>
          <w:lang w:eastAsia="en-GB"/>
        </w:rPr>
        <w:t xml:space="preserve"> </w:t>
      </w:r>
      <w:r w:rsidRPr="003E5988">
        <w:rPr>
          <w:rFonts w:ascii="Arial" w:eastAsia="Times New Roman" w:hAnsi="Arial" w:cs="Arial"/>
          <w:sz w:val="24"/>
          <w:szCs w:val="24"/>
          <w:bdr w:val="none" w:sz="0" w:space="0" w:color="auto" w:frame="1"/>
          <w:lang w:eastAsia="en-GB"/>
        </w:rPr>
        <w:t xml:space="preserve">The role will involve </w:t>
      </w:r>
      <w:r w:rsidR="00233DF4" w:rsidRPr="003E5988">
        <w:rPr>
          <w:rFonts w:ascii="Arial" w:eastAsia="Times New Roman" w:hAnsi="Arial" w:cs="Arial"/>
          <w:sz w:val="24"/>
          <w:szCs w:val="24"/>
          <w:bdr w:val="none" w:sz="0" w:space="0" w:color="auto" w:frame="1"/>
          <w:lang w:eastAsia="en-GB"/>
        </w:rPr>
        <w:t xml:space="preserve">field visits to obtain primary datasets through tracer tests, analyses of data, and </w:t>
      </w:r>
      <w:r w:rsidR="00372970" w:rsidRPr="003E5988">
        <w:rPr>
          <w:rFonts w:ascii="Arial" w:eastAsia="Times New Roman" w:hAnsi="Arial" w:cs="Arial"/>
          <w:sz w:val="24"/>
          <w:szCs w:val="24"/>
          <w:bdr w:val="none" w:sz="0" w:space="0" w:color="auto" w:frame="1"/>
          <w:lang w:eastAsia="en-GB"/>
        </w:rPr>
        <w:t>development of a model</w:t>
      </w:r>
      <w:r w:rsidR="00233DF4" w:rsidRPr="003E5988">
        <w:rPr>
          <w:rFonts w:ascii="Arial" w:eastAsia="Times New Roman" w:hAnsi="Arial" w:cs="Arial"/>
          <w:sz w:val="24"/>
          <w:szCs w:val="24"/>
          <w:bdr w:val="none" w:sz="0" w:space="0" w:color="auto" w:frame="1"/>
          <w:lang w:eastAsia="en-GB"/>
        </w:rPr>
        <w:t>.</w:t>
      </w:r>
    </w:p>
    <w:p w14:paraId="6B8019FF" w14:textId="77777777" w:rsidR="006E49DF" w:rsidRPr="003E5988" w:rsidRDefault="006E49DF">
      <w:pPr>
        <w:rPr>
          <w:rFonts w:ascii="Arial" w:eastAsia="Times New Roman" w:hAnsi="Arial" w:cs="Arial"/>
          <w:sz w:val="24"/>
          <w:szCs w:val="24"/>
          <w:bdr w:val="none" w:sz="0" w:space="0" w:color="auto" w:frame="1"/>
          <w:lang w:eastAsia="en-GB"/>
        </w:rPr>
      </w:pPr>
    </w:p>
    <w:p w14:paraId="2C724326" w14:textId="77777777" w:rsidR="00F27353" w:rsidRPr="003E5988" w:rsidRDefault="008A6A20" w:rsidP="006E49DF">
      <w:pPr>
        <w:spacing w:before="60" w:after="0" w:line="240" w:lineRule="auto"/>
        <w:textAlignment w:val="baseline"/>
        <w:rPr>
          <w:rFonts w:ascii="Arial" w:eastAsia="Times New Roman" w:hAnsi="Arial" w:cs="Arial"/>
          <w:sz w:val="24"/>
          <w:szCs w:val="24"/>
          <w:bdr w:val="none" w:sz="0" w:space="0" w:color="auto" w:frame="1"/>
          <w:lang w:eastAsia="en-GB"/>
        </w:rPr>
      </w:pPr>
      <w:r w:rsidRPr="003E5988">
        <w:rPr>
          <w:rFonts w:ascii="Arial" w:eastAsia="Times New Roman" w:hAnsi="Arial" w:cs="Arial"/>
          <w:sz w:val="24"/>
          <w:szCs w:val="24"/>
          <w:bdr w:val="none" w:sz="0" w:space="0" w:color="auto" w:frame="1"/>
          <w:lang w:eastAsia="en-GB"/>
        </w:rPr>
        <w:t xml:space="preserve">Thus applicants should </w:t>
      </w:r>
      <w:r w:rsidR="00F27353" w:rsidRPr="003E5988">
        <w:rPr>
          <w:rFonts w:ascii="Arial" w:eastAsia="Times New Roman" w:hAnsi="Arial" w:cs="Arial"/>
          <w:sz w:val="24"/>
          <w:szCs w:val="24"/>
          <w:bdr w:val="none" w:sz="0" w:space="0" w:color="auto" w:frame="1"/>
          <w:lang w:eastAsia="en-GB"/>
        </w:rPr>
        <w:t>demonstrate:</w:t>
      </w:r>
    </w:p>
    <w:p w14:paraId="3686D7DB" w14:textId="5C754657" w:rsidR="00F27353" w:rsidRPr="003E5988" w:rsidRDefault="008A6A20" w:rsidP="006E49DF">
      <w:pPr>
        <w:pStyle w:val="ListParagraph"/>
        <w:numPr>
          <w:ilvl w:val="0"/>
          <w:numId w:val="2"/>
        </w:numPr>
        <w:spacing w:before="40" w:after="0" w:line="276" w:lineRule="auto"/>
        <w:ind w:left="357" w:hanging="357"/>
        <w:textAlignment w:val="baseline"/>
        <w:rPr>
          <w:rFonts w:ascii="Arial" w:eastAsia="Times New Roman" w:hAnsi="Arial" w:cs="Arial"/>
          <w:sz w:val="24"/>
          <w:szCs w:val="24"/>
          <w:bdr w:val="none" w:sz="0" w:space="0" w:color="auto" w:frame="1"/>
          <w:lang w:eastAsia="en-GB"/>
        </w:rPr>
      </w:pPr>
      <w:r w:rsidRPr="003E5988">
        <w:rPr>
          <w:rFonts w:ascii="Arial" w:eastAsia="Times New Roman" w:hAnsi="Arial" w:cs="Arial"/>
          <w:sz w:val="24"/>
          <w:szCs w:val="24"/>
          <w:bdr w:val="none" w:sz="0" w:space="0" w:color="auto" w:frame="1"/>
          <w:lang w:eastAsia="en-GB"/>
        </w:rPr>
        <w:t xml:space="preserve">Good knowledge of </w:t>
      </w:r>
      <w:r w:rsidR="00372970" w:rsidRPr="003E5988">
        <w:rPr>
          <w:rFonts w:ascii="Arial" w:eastAsia="Times New Roman" w:hAnsi="Arial" w:cs="Arial"/>
          <w:sz w:val="24"/>
          <w:szCs w:val="24"/>
          <w:bdr w:val="none" w:sz="0" w:space="0" w:color="auto" w:frame="1"/>
          <w:lang w:eastAsia="en-GB"/>
        </w:rPr>
        <w:t>maths, hydraulics and hydrology.</w:t>
      </w:r>
    </w:p>
    <w:p w14:paraId="6E13B83C" w14:textId="588E3ADF" w:rsidR="00F27353" w:rsidRPr="003E5988" w:rsidRDefault="008A6A20" w:rsidP="006E49DF">
      <w:pPr>
        <w:pStyle w:val="ListParagraph"/>
        <w:numPr>
          <w:ilvl w:val="0"/>
          <w:numId w:val="2"/>
        </w:numPr>
        <w:spacing w:beforeAutospacing="1" w:after="0" w:line="276" w:lineRule="auto"/>
        <w:textAlignment w:val="baseline"/>
        <w:rPr>
          <w:rFonts w:ascii="Arial" w:eastAsia="Times New Roman" w:hAnsi="Arial" w:cs="Arial"/>
          <w:sz w:val="24"/>
          <w:szCs w:val="24"/>
          <w:bdr w:val="none" w:sz="0" w:space="0" w:color="auto" w:frame="1"/>
          <w:lang w:eastAsia="en-GB"/>
        </w:rPr>
      </w:pPr>
      <w:r w:rsidRPr="003E5988">
        <w:rPr>
          <w:rFonts w:ascii="Arial" w:eastAsia="Times New Roman" w:hAnsi="Arial" w:cs="Arial"/>
          <w:sz w:val="24"/>
          <w:szCs w:val="24"/>
          <w:bdr w:val="none" w:sz="0" w:space="0" w:color="auto" w:frame="1"/>
          <w:lang w:eastAsia="en-GB"/>
        </w:rPr>
        <w:t xml:space="preserve">Experience in </w:t>
      </w:r>
      <w:r w:rsidR="00372970" w:rsidRPr="003E5988">
        <w:rPr>
          <w:rFonts w:ascii="Arial" w:eastAsia="Times New Roman" w:hAnsi="Arial" w:cs="Arial"/>
          <w:sz w:val="24"/>
          <w:szCs w:val="24"/>
          <w:bdr w:val="none" w:sz="0" w:space="0" w:color="auto" w:frame="1"/>
          <w:lang w:eastAsia="en-GB"/>
        </w:rPr>
        <w:t>analysing datasets.</w:t>
      </w:r>
    </w:p>
    <w:p w14:paraId="058FC12C" w14:textId="77777777" w:rsidR="008A6A20" w:rsidRPr="003E5988" w:rsidRDefault="008A6A20" w:rsidP="006E49DF">
      <w:pPr>
        <w:pStyle w:val="ListParagraph"/>
        <w:numPr>
          <w:ilvl w:val="0"/>
          <w:numId w:val="2"/>
        </w:numPr>
        <w:spacing w:beforeAutospacing="1" w:after="0" w:line="276" w:lineRule="auto"/>
        <w:textAlignment w:val="baseline"/>
        <w:rPr>
          <w:rFonts w:ascii="Arial" w:eastAsia="Times New Roman" w:hAnsi="Arial" w:cs="Arial"/>
          <w:sz w:val="24"/>
          <w:szCs w:val="24"/>
          <w:bdr w:val="none" w:sz="0" w:space="0" w:color="auto" w:frame="1"/>
          <w:lang w:eastAsia="en-GB"/>
        </w:rPr>
      </w:pPr>
      <w:r w:rsidRPr="003E5988">
        <w:rPr>
          <w:rFonts w:ascii="Arial" w:eastAsia="Times New Roman" w:hAnsi="Arial" w:cs="Arial"/>
          <w:sz w:val="24"/>
          <w:szCs w:val="24"/>
          <w:bdr w:val="none" w:sz="0" w:space="0" w:color="auto" w:frame="1"/>
          <w:lang w:eastAsia="en-GB"/>
        </w:rPr>
        <w:t>Good written and oral communication skills are essential.</w:t>
      </w:r>
    </w:p>
    <w:p w14:paraId="76F273B2" w14:textId="223ECBF9" w:rsidR="00F27353" w:rsidRPr="003E5988" w:rsidRDefault="00F27353" w:rsidP="006E49DF">
      <w:pPr>
        <w:pStyle w:val="ListParagraph"/>
        <w:numPr>
          <w:ilvl w:val="0"/>
          <w:numId w:val="2"/>
        </w:numPr>
        <w:spacing w:beforeAutospacing="1" w:after="0" w:line="276" w:lineRule="auto"/>
        <w:textAlignment w:val="baseline"/>
        <w:rPr>
          <w:rFonts w:ascii="Arial" w:eastAsia="Times New Roman" w:hAnsi="Arial" w:cs="Arial"/>
          <w:sz w:val="24"/>
          <w:szCs w:val="24"/>
          <w:bdr w:val="none" w:sz="0" w:space="0" w:color="auto" w:frame="1"/>
          <w:lang w:eastAsia="en-GB"/>
        </w:rPr>
      </w:pPr>
      <w:r w:rsidRPr="003E5988">
        <w:rPr>
          <w:rFonts w:ascii="Arial" w:eastAsia="Times New Roman" w:hAnsi="Arial" w:cs="Arial"/>
          <w:sz w:val="24"/>
          <w:szCs w:val="24"/>
          <w:bdr w:val="none" w:sz="0" w:space="0" w:color="auto" w:frame="1"/>
          <w:lang w:eastAsia="en-GB"/>
        </w:rPr>
        <w:t xml:space="preserve">Knowledge and experience of </w:t>
      </w:r>
      <w:r w:rsidR="00372970" w:rsidRPr="003E5988">
        <w:rPr>
          <w:rFonts w:ascii="Arial" w:eastAsia="Times New Roman" w:hAnsi="Arial" w:cs="Arial"/>
          <w:sz w:val="24"/>
          <w:szCs w:val="24"/>
          <w:bdr w:val="none" w:sz="0" w:space="0" w:color="auto" w:frame="1"/>
          <w:lang w:eastAsia="en-GB"/>
        </w:rPr>
        <w:t xml:space="preserve">lab/field work, and numerical/programming skills </w:t>
      </w:r>
      <w:r w:rsidRPr="003E5988">
        <w:rPr>
          <w:rFonts w:ascii="Arial" w:eastAsia="Times New Roman" w:hAnsi="Arial" w:cs="Arial"/>
          <w:sz w:val="24"/>
          <w:szCs w:val="24"/>
          <w:bdr w:val="none" w:sz="0" w:space="0" w:color="auto" w:frame="1"/>
          <w:lang w:eastAsia="en-GB"/>
        </w:rPr>
        <w:t>would be an advantage.</w:t>
      </w:r>
    </w:p>
    <w:p w14:paraId="4E4D7524" w14:textId="77777777" w:rsidR="00A349A2" w:rsidRPr="003E5988" w:rsidRDefault="00A349A2" w:rsidP="00EA4E27">
      <w:pPr>
        <w:spacing w:before="100" w:beforeAutospacing="1" w:after="100" w:afterAutospacing="1" w:line="240" w:lineRule="auto"/>
        <w:textAlignment w:val="baseline"/>
        <w:outlineLvl w:val="3"/>
        <w:rPr>
          <w:rFonts w:ascii="Arial" w:eastAsia="Times New Roman" w:hAnsi="Arial" w:cs="Arial"/>
          <w:b/>
          <w:bCs/>
          <w:spacing w:val="-15"/>
          <w:sz w:val="24"/>
          <w:szCs w:val="24"/>
          <w:lang w:eastAsia="en-GB"/>
        </w:rPr>
      </w:pPr>
      <w:r w:rsidRPr="003E5988">
        <w:rPr>
          <w:rFonts w:ascii="Arial" w:eastAsia="Times New Roman" w:hAnsi="Arial" w:cs="Arial"/>
          <w:b/>
          <w:bCs/>
          <w:spacing w:val="-15"/>
          <w:sz w:val="24"/>
          <w:szCs w:val="24"/>
          <w:lang w:eastAsia="en-GB"/>
        </w:rPr>
        <w:t>Funding Notes:</w:t>
      </w:r>
    </w:p>
    <w:p w14:paraId="0C93BB20" w14:textId="77777777" w:rsidR="00A349A2" w:rsidRPr="003E5988" w:rsidRDefault="00A349A2" w:rsidP="00A349A2">
      <w:pPr>
        <w:spacing w:before="60" w:after="0" w:line="276" w:lineRule="auto"/>
        <w:jc w:val="both"/>
        <w:textAlignment w:val="baseline"/>
        <w:rPr>
          <w:rFonts w:ascii="Arial" w:eastAsia="Times New Roman" w:hAnsi="Arial" w:cs="Arial"/>
          <w:sz w:val="24"/>
          <w:szCs w:val="24"/>
          <w:bdr w:val="none" w:sz="0" w:space="0" w:color="auto" w:frame="1"/>
          <w:lang w:eastAsia="en-GB"/>
        </w:rPr>
      </w:pPr>
      <w:r w:rsidRPr="003E5988">
        <w:rPr>
          <w:rFonts w:ascii="Arial" w:eastAsia="Times New Roman" w:hAnsi="Arial" w:cs="Arial"/>
          <w:sz w:val="24"/>
          <w:szCs w:val="24"/>
          <w:bdr w:val="none" w:sz="0" w:space="0" w:color="auto" w:frame="1"/>
          <w:lang w:eastAsia="en-GB"/>
        </w:rPr>
        <w:t>The opportunity is open to Home, EU and International applicants who meet the required Birmingham City University eligibility criteria. The PhD studentship includes a full stipend, paid for a period o</w:t>
      </w:r>
      <w:r w:rsidR="00AF6729" w:rsidRPr="003E5988">
        <w:rPr>
          <w:rFonts w:ascii="Arial" w:eastAsia="Times New Roman" w:hAnsi="Arial" w:cs="Arial"/>
          <w:sz w:val="24"/>
          <w:szCs w:val="24"/>
          <w:bdr w:val="none" w:sz="0" w:space="0" w:color="auto" w:frame="1"/>
          <w:lang w:eastAsia="en-GB"/>
        </w:rPr>
        <w:t>f 3 years at RCUK rates (in 2019/20 this is £15</w:t>
      </w:r>
      <w:r w:rsidRPr="003E5988">
        <w:rPr>
          <w:rFonts w:ascii="Arial" w:eastAsia="Times New Roman" w:hAnsi="Arial" w:cs="Arial"/>
          <w:sz w:val="24"/>
          <w:szCs w:val="24"/>
          <w:bdr w:val="none" w:sz="0" w:space="0" w:color="auto" w:frame="1"/>
          <w:lang w:eastAsia="en-GB"/>
        </w:rPr>
        <w:t>,</w:t>
      </w:r>
      <w:r w:rsidR="00AF6729" w:rsidRPr="003E5988">
        <w:rPr>
          <w:rFonts w:ascii="Arial" w:eastAsia="Times New Roman" w:hAnsi="Arial" w:cs="Arial"/>
          <w:sz w:val="24"/>
          <w:szCs w:val="24"/>
          <w:bdr w:val="none" w:sz="0" w:space="0" w:color="auto" w:frame="1"/>
          <w:lang w:eastAsia="en-GB"/>
        </w:rPr>
        <w:t xml:space="preserve">009 pa) and fees at </w:t>
      </w:r>
      <w:r w:rsidRPr="003E5988">
        <w:rPr>
          <w:rFonts w:ascii="Arial" w:eastAsia="Times New Roman" w:hAnsi="Arial" w:cs="Arial"/>
          <w:sz w:val="24"/>
          <w:szCs w:val="24"/>
          <w:bdr w:val="none" w:sz="0" w:space="0" w:color="auto" w:frame="1"/>
          <w:lang w:eastAsia="en-GB"/>
        </w:rPr>
        <w:t>Home/EU</w:t>
      </w:r>
      <w:r w:rsidR="00AF6729" w:rsidRPr="003E5988">
        <w:rPr>
          <w:rFonts w:ascii="Arial" w:eastAsia="Times New Roman" w:hAnsi="Arial" w:cs="Arial"/>
          <w:sz w:val="24"/>
          <w:szCs w:val="24"/>
          <w:bdr w:val="none" w:sz="0" w:space="0" w:color="auto" w:frame="1"/>
          <w:lang w:eastAsia="en-GB"/>
        </w:rPr>
        <w:t xml:space="preserve"> rate</w:t>
      </w:r>
      <w:r w:rsidR="005A280A" w:rsidRPr="003E5988">
        <w:rPr>
          <w:rFonts w:ascii="Arial" w:eastAsia="Times New Roman" w:hAnsi="Arial" w:cs="Arial"/>
          <w:sz w:val="24"/>
          <w:szCs w:val="24"/>
          <w:bdr w:val="none" w:sz="0" w:space="0" w:color="auto" w:frame="1"/>
          <w:lang w:eastAsia="en-GB"/>
        </w:rPr>
        <w:t xml:space="preserve">. </w:t>
      </w:r>
      <w:r w:rsidR="00D129C7" w:rsidRPr="003E5988">
        <w:rPr>
          <w:rFonts w:ascii="Arial" w:eastAsia="Times New Roman" w:hAnsi="Arial" w:cs="Arial"/>
          <w:sz w:val="24"/>
          <w:szCs w:val="24"/>
          <w:bdr w:val="none" w:sz="0" w:space="0" w:color="auto" w:frame="1"/>
          <w:lang w:eastAsia="en-GB"/>
        </w:rPr>
        <w:t>This studentship will start in September 2019</w:t>
      </w:r>
      <w:r w:rsidR="00BA493F" w:rsidRPr="003E5988">
        <w:rPr>
          <w:rFonts w:ascii="Arial" w:eastAsia="Times New Roman" w:hAnsi="Arial" w:cs="Arial"/>
          <w:sz w:val="24"/>
          <w:szCs w:val="24"/>
          <w:bdr w:val="none" w:sz="0" w:space="0" w:color="auto" w:frame="1"/>
          <w:lang w:eastAsia="en-GB"/>
        </w:rPr>
        <w:t xml:space="preserve"> and no later than January 2020</w:t>
      </w:r>
      <w:r w:rsidR="00D129C7" w:rsidRPr="003E5988">
        <w:rPr>
          <w:rFonts w:ascii="Arial" w:eastAsia="Times New Roman" w:hAnsi="Arial" w:cs="Arial"/>
          <w:sz w:val="24"/>
          <w:szCs w:val="24"/>
          <w:bdr w:val="none" w:sz="0" w:space="0" w:color="auto" w:frame="1"/>
          <w:lang w:eastAsia="en-GB"/>
        </w:rPr>
        <w:t>. International applicant</w:t>
      </w:r>
      <w:r w:rsidR="00AF6729" w:rsidRPr="003E5988">
        <w:rPr>
          <w:rFonts w:ascii="Arial" w:eastAsia="Times New Roman" w:hAnsi="Arial" w:cs="Arial"/>
          <w:sz w:val="24"/>
          <w:szCs w:val="24"/>
          <w:bdr w:val="none" w:sz="0" w:space="0" w:color="auto" w:frame="1"/>
          <w:lang w:eastAsia="en-GB"/>
        </w:rPr>
        <w:t>s are eligible to apply for this studentship but must meet the shortfall on fees between Home/EU and International rate.</w:t>
      </w:r>
    </w:p>
    <w:p w14:paraId="1A7E7453" w14:textId="12AD06CD" w:rsidR="00EA4E27" w:rsidRPr="003E5988" w:rsidRDefault="001107C2" w:rsidP="00EA4E27">
      <w:pPr>
        <w:spacing w:beforeAutospacing="1" w:after="0" w:line="240" w:lineRule="auto"/>
        <w:textAlignment w:val="baseline"/>
        <w:rPr>
          <w:rStyle w:val="Strong"/>
          <w:rFonts w:ascii="Arial" w:hAnsi="Arial" w:cs="Arial"/>
          <w:sz w:val="24"/>
          <w:szCs w:val="24"/>
        </w:rPr>
      </w:pPr>
      <w:r w:rsidRPr="003E5988">
        <w:rPr>
          <w:rStyle w:val="Strong"/>
          <w:rFonts w:ascii="Arial" w:hAnsi="Arial" w:cs="Arial"/>
          <w:sz w:val="24"/>
          <w:szCs w:val="24"/>
        </w:rPr>
        <w:t>Indicative references</w:t>
      </w:r>
    </w:p>
    <w:p w14:paraId="48F81421" w14:textId="706E1F69" w:rsidR="001107C2" w:rsidRPr="003E5988" w:rsidRDefault="001107C2" w:rsidP="00EA4E27">
      <w:pPr>
        <w:spacing w:beforeAutospacing="1" w:after="0" w:line="240" w:lineRule="auto"/>
        <w:textAlignment w:val="baseline"/>
        <w:rPr>
          <w:rFonts w:ascii="Arial" w:eastAsia="Calibri" w:hAnsi="Arial" w:cs="Arial"/>
          <w:sz w:val="24"/>
          <w:szCs w:val="24"/>
        </w:rPr>
      </w:pPr>
      <w:r w:rsidRPr="003E5988">
        <w:rPr>
          <w:rFonts w:ascii="Arial" w:eastAsia="Calibri" w:hAnsi="Arial" w:cs="Arial"/>
          <w:sz w:val="24"/>
          <w:szCs w:val="24"/>
        </w:rPr>
        <w:t xml:space="preserve">Butterworth, E., Richards, A., Jones, M., Mansi, G., </w:t>
      </w:r>
      <w:proofErr w:type="spellStart"/>
      <w:r w:rsidRPr="003E5988">
        <w:rPr>
          <w:rFonts w:ascii="Arial" w:eastAsia="Calibri" w:hAnsi="Arial" w:cs="Arial"/>
          <w:sz w:val="24"/>
          <w:szCs w:val="24"/>
        </w:rPr>
        <w:t>Ranieri</w:t>
      </w:r>
      <w:proofErr w:type="spellEnd"/>
      <w:r w:rsidRPr="003E5988">
        <w:rPr>
          <w:rFonts w:ascii="Arial" w:eastAsia="Calibri" w:hAnsi="Arial" w:cs="Arial"/>
          <w:sz w:val="24"/>
          <w:szCs w:val="24"/>
        </w:rPr>
        <w:t xml:space="preserve">, E., </w:t>
      </w:r>
      <w:proofErr w:type="spellStart"/>
      <w:r w:rsidRPr="003E5988">
        <w:rPr>
          <w:rFonts w:ascii="Arial" w:eastAsia="Calibri" w:hAnsi="Arial" w:cs="Arial"/>
          <w:sz w:val="24"/>
          <w:szCs w:val="24"/>
        </w:rPr>
        <w:t>Dotro</w:t>
      </w:r>
      <w:proofErr w:type="spellEnd"/>
      <w:r w:rsidRPr="003E5988">
        <w:rPr>
          <w:rFonts w:ascii="Arial" w:eastAsia="Calibri" w:hAnsi="Arial" w:cs="Arial"/>
          <w:sz w:val="24"/>
          <w:szCs w:val="24"/>
        </w:rPr>
        <w:t>, G. and Jefferson, B. (2016) Performance of four full-scale artificially aerated horizontal flow constructed wetlands for domestic wastewater treatment, 21(45), pp. 1–15.</w:t>
      </w:r>
    </w:p>
    <w:p w14:paraId="4BB800D8" w14:textId="78367D16" w:rsidR="001107C2" w:rsidRPr="003E5988" w:rsidRDefault="001107C2" w:rsidP="00EA4E27">
      <w:pPr>
        <w:spacing w:beforeAutospacing="1" w:after="0" w:line="240" w:lineRule="auto"/>
        <w:textAlignment w:val="baseline"/>
        <w:rPr>
          <w:rFonts w:ascii="Arial" w:eastAsia="Calibri" w:hAnsi="Arial" w:cs="Arial"/>
          <w:sz w:val="24"/>
          <w:szCs w:val="24"/>
        </w:rPr>
      </w:pPr>
      <w:r w:rsidRPr="003E5988">
        <w:rPr>
          <w:rFonts w:ascii="Arial" w:eastAsia="Calibri" w:hAnsi="Arial" w:cs="Arial"/>
          <w:sz w:val="24"/>
          <w:szCs w:val="24"/>
        </w:rPr>
        <w:t xml:space="preserve">Ioannidou, V.G. &amp; Pearson, J.M. (2018). ‘Hydraulic &amp; Design Parameters in Full-Scale Constructed Wetland &amp; Treatment Units: Six Case Studies’. </w:t>
      </w:r>
      <w:r w:rsidRPr="003E5988">
        <w:rPr>
          <w:rFonts w:ascii="Arial" w:eastAsia="Calibri" w:hAnsi="Arial" w:cs="Arial"/>
          <w:i/>
          <w:iCs/>
          <w:sz w:val="24"/>
          <w:szCs w:val="24"/>
        </w:rPr>
        <w:t>Environmental Processes</w:t>
      </w:r>
      <w:r w:rsidRPr="003E5988">
        <w:rPr>
          <w:rFonts w:ascii="Arial" w:eastAsia="Calibri" w:hAnsi="Arial" w:cs="Arial"/>
          <w:sz w:val="24"/>
          <w:szCs w:val="24"/>
        </w:rPr>
        <w:t>.</w:t>
      </w:r>
    </w:p>
    <w:p w14:paraId="12EAB3F4" w14:textId="3B113438" w:rsidR="001107C2" w:rsidRPr="003E5988" w:rsidRDefault="001107C2" w:rsidP="00EA4E27">
      <w:pPr>
        <w:spacing w:beforeAutospacing="1" w:after="0" w:line="240" w:lineRule="auto"/>
        <w:textAlignment w:val="baseline"/>
        <w:rPr>
          <w:rFonts w:ascii="Arial" w:eastAsia="Calibri" w:hAnsi="Arial" w:cs="Arial"/>
          <w:sz w:val="24"/>
          <w:szCs w:val="24"/>
        </w:rPr>
      </w:pPr>
      <w:proofErr w:type="spellStart"/>
      <w:r w:rsidRPr="003E5988">
        <w:rPr>
          <w:rFonts w:ascii="Arial" w:eastAsia="Calibri" w:hAnsi="Arial" w:cs="Arial"/>
          <w:sz w:val="24"/>
          <w:szCs w:val="24"/>
        </w:rPr>
        <w:lastRenderedPageBreak/>
        <w:t>Kadlec</w:t>
      </w:r>
      <w:proofErr w:type="spellEnd"/>
      <w:r w:rsidRPr="003E5988">
        <w:rPr>
          <w:rFonts w:ascii="Arial" w:eastAsia="Calibri" w:hAnsi="Arial" w:cs="Arial"/>
          <w:sz w:val="24"/>
          <w:szCs w:val="24"/>
        </w:rPr>
        <w:t xml:space="preserve">, R.H., </w:t>
      </w:r>
      <w:proofErr w:type="spellStart"/>
      <w:r w:rsidRPr="003E5988">
        <w:rPr>
          <w:rFonts w:ascii="Arial" w:eastAsia="Calibri" w:hAnsi="Arial" w:cs="Arial"/>
          <w:sz w:val="24"/>
          <w:szCs w:val="24"/>
        </w:rPr>
        <w:t>Bastiaens</w:t>
      </w:r>
      <w:proofErr w:type="spellEnd"/>
      <w:r w:rsidRPr="003E5988">
        <w:rPr>
          <w:rFonts w:ascii="Arial" w:eastAsia="Calibri" w:hAnsi="Arial" w:cs="Arial"/>
          <w:sz w:val="24"/>
          <w:szCs w:val="24"/>
        </w:rPr>
        <w:t xml:space="preserve">, W. and Urban, D.T. (1993) Hydrological design of free water surface treatment wetlands. In G.A. </w:t>
      </w:r>
      <w:proofErr w:type="spellStart"/>
      <w:r w:rsidRPr="003E5988">
        <w:rPr>
          <w:rFonts w:ascii="Arial" w:eastAsia="Calibri" w:hAnsi="Arial" w:cs="Arial"/>
          <w:sz w:val="24"/>
          <w:szCs w:val="24"/>
        </w:rPr>
        <w:t>Moshiri</w:t>
      </w:r>
      <w:proofErr w:type="spellEnd"/>
      <w:r w:rsidRPr="003E5988">
        <w:rPr>
          <w:rFonts w:ascii="Arial" w:eastAsia="Calibri" w:hAnsi="Arial" w:cs="Arial"/>
          <w:sz w:val="24"/>
          <w:szCs w:val="24"/>
        </w:rPr>
        <w:t xml:space="preserve"> (Ed.), Constructed wetlands for water quality improvement pp. 77- 86. USA: Lewis Publishers.</w:t>
      </w:r>
    </w:p>
    <w:p w14:paraId="7AB49F7B" w14:textId="77777777" w:rsidR="001107C2" w:rsidRPr="003E5988" w:rsidRDefault="001107C2" w:rsidP="001107C2">
      <w:pPr>
        <w:pStyle w:val="NormalWeb"/>
        <w:rPr>
          <w:rFonts w:ascii="Arial" w:hAnsi="Arial" w:cs="Arial"/>
        </w:rPr>
      </w:pPr>
      <w:proofErr w:type="spellStart"/>
      <w:r w:rsidRPr="003E5988">
        <w:rPr>
          <w:rFonts w:ascii="Arial" w:hAnsi="Arial" w:cs="Arial"/>
        </w:rPr>
        <w:t>Kjellin</w:t>
      </w:r>
      <w:proofErr w:type="spellEnd"/>
      <w:r w:rsidRPr="003E5988">
        <w:rPr>
          <w:rFonts w:ascii="Arial" w:hAnsi="Arial" w:cs="Arial"/>
        </w:rPr>
        <w:t xml:space="preserve">, J, </w:t>
      </w:r>
      <w:proofErr w:type="spellStart"/>
      <w:r w:rsidRPr="003E5988">
        <w:rPr>
          <w:rFonts w:ascii="Arial" w:hAnsi="Arial" w:cs="Arial"/>
        </w:rPr>
        <w:t>Wörman</w:t>
      </w:r>
      <w:proofErr w:type="spellEnd"/>
      <w:r w:rsidRPr="003E5988">
        <w:rPr>
          <w:rFonts w:ascii="Arial" w:hAnsi="Arial" w:cs="Arial"/>
        </w:rPr>
        <w:t xml:space="preserve">, A, Johansson, H, &amp; </w:t>
      </w:r>
      <w:proofErr w:type="spellStart"/>
      <w:r w:rsidRPr="003E5988">
        <w:rPr>
          <w:rFonts w:ascii="Arial" w:hAnsi="Arial" w:cs="Arial"/>
        </w:rPr>
        <w:t>Lindahl</w:t>
      </w:r>
      <w:proofErr w:type="spellEnd"/>
      <w:r w:rsidRPr="003E5988">
        <w:rPr>
          <w:rFonts w:ascii="Arial" w:hAnsi="Arial" w:cs="Arial"/>
        </w:rPr>
        <w:t xml:space="preserve">, A. (2007). Controlling factors for water residence time and flow patterns in </w:t>
      </w:r>
      <w:proofErr w:type="spellStart"/>
      <w:r w:rsidRPr="003E5988">
        <w:rPr>
          <w:rFonts w:ascii="Arial" w:hAnsi="Arial" w:cs="Arial"/>
        </w:rPr>
        <w:t>Ekeby</w:t>
      </w:r>
      <w:proofErr w:type="spellEnd"/>
      <w:r w:rsidRPr="003E5988">
        <w:rPr>
          <w:rFonts w:ascii="Arial" w:hAnsi="Arial" w:cs="Arial"/>
        </w:rPr>
        <w:t xml:space="preserve"> treatment wetland, Sweden. </w:t>
      </w:r>
      <w:r w:rsidRPr="003E5988">
        <w:rPr>
          <w:rStyle w:val="Emphasis"/>
          <w:rFonts w:ascii="Arial" w:hAnsi="Arial" w:cs="Arial"/>
        </w:rPr>
        <w:t>Advances in Water Resources</w:t>
      </w:r>
      <w:r w:rsidRPr="003E5988">
        <w:rPr>
          <w:rFonts w:ascii="Arial" w:hAnsi="Arial" w:cs="Arial"/>
        </w:rPr>
        <w:t>, 30(4), 838-850.</w:t>
      </w:r>
    </w:p>
    <w:p w14:paraId="7E5727C4" w14:textId="38AFA150" w:rsidR="001107C2" w:rsidRPr="003E5988" w:rsidRDefault="001107C2" w:rsidP="001107C2">
      <w:pPr>
        <w:pStyle w:val="NormalWeb"/>
        <w:rPr>
          <w:rFonts w:ascii="Arial" w:hAnsi="Arial" w:cs="Arial"/>
        </w:rPr>
      </w:pPr>
      <w:r w:rsidRPr="003E5988">
        <w:rPr>
          <w:rFonts w:ascii="Arial" w:hAnsi="Arial" w:cs="Arial"/>
        </w:rPr>
        <w:t xml:space="preserve">Min, J. H. &amp; Wise, R. W., (2009). Simulating short-circuiting flow in a constructed wetland: the implications of bathymetry and vegetation effects. </w:t>
      </w:r>
      <w:r w:rsidRPr="003E5988">
        <w:rPr>
          <w:rStyle w:val="Emphasis"/>
          <w:rFonts w:ascii="Arial" w:hAnsi="Arial" w:cs="Arial"/>
        </w:rPr>
        <w:t>Hydrological Processes</w:t>
      </w:r>
      <w:r w:rsidRPr="003E5988">
        <w:rPr>
          <w:rFonts w:ascii="Arial" w:hAnsi="Arial" w:cs="Arial"/>
        </w:rPr>
        <w:t>, 23, 830-841.</w:t>
      </w:r>
    </w:p>
    <w:p w14:paraId="1E0D239C" w14:textId="2AE2D1CC" w:rsidR="001107C2" w:rsidRPr="003E5988" w:rsidRDefault="001107C2" w:rsidP="00EA4E27">
      <w:pPr>
        <w:spacing w:beforeAutospacing="1" w:after="0" w:line="240" w:lineRule="auto"/>
        <w:textAlignment w:val="baseline"/>
        <w:rPr>
          <w:rFonts w:ascii="Arial" w:eastAsia="Times New Roman" w:hAnsi="Arial" w:cs="Arial"/>
          <w:sz w:val="24"/>
          <w:szCs w:val="24"/>
          <w:bdr w:val="none" w:sz="0" w:space="0" w:color="auto" w:frame="1"/>
          <w:lang w:eastAsia="en-GB"/>
        </w:rPr>
      </w:pPr>
      <w:proofErr w:type="spellStart"/>
      <w:r w:rsidRPr="003E5988">
        <w:rPr>
          <w:rFonts w:ascii="Arial" w:hAnsi="Arial" w:cs="Arial"/>
          <w:sz w:val="24"/>
          <w:szCs w:val="24"/>
        </w:rPr>
        <w:t>Nepf</w:t>
      </w:r>
      <w:proofErr w:type="spellEnd"/>
      <w:r w:rsidRPr="003E5988">
        <w:rPr>
          <w:rFonts w:ascii="Arial" w:hAnsi="Arial" w:cs="Arial"/>
          <w:sz w:val="24"/>
          <w:szCs w:val="24"/>
        </w:rPr>
        <w:t xml:space="preserve">, H.M. (2012). Flow and transport in regions with aquatic vegetation. </w:t>
      </w:r>
      <w:r w:rsidRPr="003E5988">
        <w:rPr>
          <w:rStyle w:val="Emphasis"/>
          <w:rFonts w:ascii="Arial" w:hAnsi="Arial" w:cs="Arial"/>
          <w:sz w:val="24"/>
          <w:szCs w:val="24"/>
        </w:rPr>
        <w:t>Annual Review of Fluid Mechanics</w:t>
      </w:r>
      <w:r w:rsidRPr="003E5988">
        <w:rPr>
          <w:rFonts w:ascii="Arial" w:hAnsi="Arial" w:cs="Arial"/>
          <w:sz w:val="24"/>
          <w:szCs w:val="24"/>
        </w:rPr>
        <w:t>, 44, 123-142.</w:t>
      </w:r>
    </w:p>
    <w:p w14:paraId="00414263" w14:textId="776AEB6B" w:rsidR="00EA4E27" w:rsidRPr="003E5988" w:rsidRDefault="001107C2" w:rsidP="00EA4E27">
      <w:pPr>
        <w:spacing w:beforeAutospacing="1" w:after="0" w:line="240" w:lineRule="auto"/>
        <w:textAlignment w:val="baseline"/>
        <w:rPr>
          <w:rFonts w:ascii="Arial" w:eastAsia="Calibri" w:hAnsi="Arial" w:cs="Arial"/>
          <w:sz w:val="24"/>
          <w:szCs w:val="24"/>
        </w:rPr>
      </w:pPr>
      <w:proofErr w:type="spellStart"/>
      <w:r w:rsidRPr="003E5988">
        <w:rPr>
          <w:rFonts w:ascii="Arial" w:eastAsia="Calibri" w:hAnsi="Arial" w:cs="Arial"/>
          <w:sz w:val="24"/>
          <w:szCs w:val="24"/>
        </w:rPr>
        <w:t>Niu</w:t>
      </w:r>
      <w:proofErr w:type="spellEnd"/>
      <w:r w:rsidRPr="003E5988">
        <w:rPr>
          <w:rFonts w:ascii="Arial" w:eastAsia="Calibri" w:hAnsi="Arial" w:cs="Arial"/>
          <w:sz w:val="24"/>
          <w:szCs w:val="24"/>
        </w:rPr>
        <w:t xml:space="preserve">, S., Park, K., Cheng, J. and Kim, Y. (2016) </w:t>
      </w:r>
      <w:proofErr w:type="gramStart"/>
      <w:r w:rsidRPr="003E5988">
        <w:rPr>
          <w:rFonts w:ascii="Arial" w:eastAsia="Calibri" w:hAnsi="Arial" w:cs="Arial"/>
          <w:sz w:val="24"/>
          <w:szCs w:val="24"/>
        </w:rPr>
        <w:t>An</w:t>
      </w:r>
      <w:proofErr w:type="gramEnd"/>
      <w:r w:rsidRPr="003E5988">
        <w:rPr>
          <w:rFonts w:ascii="Arial" w:eastAsia="Calibri" w:hAnsi="Arial" w:cs="Arial"/>
          <w:sz w:val="24"/>
          <w:szCs w:val="24"/>
        </w:rPr>
        <w:t xml:space="preserve"> investigation into the relationship between water quality volume (design storage volume) and </w:t>
      </w:r>
      <w:proofErr w:type="spellStart"/>
      <w:r w:rsidRPr="003E5988">
        <w:rPr>
          <w:rFonts w:ascii="Arial" w:eastAsia="Calibri" w:hAnsi="Arial" w:cs="Arial"/>
          <w:sz w:val="24"/>
          <w:szCs w:val="24"/>
        </w:rPr>
        <w:t>stormwater</w:t>
      </w:r>
      <w:proofErr w:type="spellEnd"/>
      <w:r w:rsidRPr="003E5988">
        <w:rPr>
          <w:rFonts w:ascii="Arial" w:eastAsia="Calibri" w:hAnsi="Arial" w:cs="Arial"/>
          <w:sz w:val="24"/>
          <w:szCs w:val="24"/>
        </w:rPr>
        <w:t xml:space="preserve"> wetland performance. Water Science Technology 73(6), pp. 1483–1491.</w:t>
      </w:r>
    </w:p>
    <w:p w14:paraId="5BD663F3" w14:textId="38060711" w:rsidR="001107C2" w:rsidRPr="003E5988" w:rsidRDefault="001107C2" w:rsidP="00EA4E27">
      <w:pPr>
        <w:spacing w:beforeAutospacing="1" w:after="0" w:line="240" w:lineRule="auto"/>
        <w:textAlignment w:val="baseline"/>
        <w:rPr>
          <w:rFonts w:ascii="Arial" w:hAnsi="Arial" w:cs="Arial"/>
          <w:sz w:val="24"/>
          <w:szCs w:val="24"/>
        </w:rPr>
      </w:pPr>
      <w:proofErr w:type="spellStart"/>
      <w:r w:rsidRPr="003E5988">
        <w:rPr>
          <w:rFonts w:ascii="Arial" w:hAnsi="Arial" w:cs="Arial"/>
          <w:sz w:val="24"/>
          <w:szCs w:val="24"/>
        </w:rPr>
        <w:t>Shucksmith</w:t>
      </w:r>
      <w:proofErr w:type="spellEnd"/>
      <w:r w:rsidRPr="003E5988">
        <w:rPr>
          <w:rFonts w:ascii="Arial" w:hAnsi="Arial" w:cs="Arial"/>
          <w:sz w:val="24"/>
          <w:szCs w:val="24"/>
        </w:rPr>
        <w:t>, J. D. (2008). Impact of vegetation in open channels on flow resistance and solute mixing. PhD Thesis. Sheffield.</w:t>
      </w:r>
    </w:p>
    <w:p w14:paraId="5A49F8BC" w14:textId="5D713627" w:rsidR="001107C2" w:rsidRPr="003E5988" w:rsidRDefault="001107C2" w:rsidP="00EA4E27">
      <w:pPr>
        <w:spacing w:beforeAutospacing="1" w:after="0" w:line="240" w:lineRule="auto"/>
        <w:textAlignment w:val="baseline"/>
        <w:rPr>
          <w:rFonts w:ascii="Arial" w:hAnsi="Arial" w:cs="Arial"/>
          <w:sz w:val="24"/>
          <w:szCs w:val="24"/>
        </w:rPr>
      </w:pPr>
      <w:proofErr w:type="spellStart"/>
      <w:r w:rsidRPr="003E5988">
        <w:rPr>
          <w:rFonts w:ascii="Arial" w:hAnsi="Arial" w:cs="Arial"/>
          <w:sz w:val="24"/>
          <w:szCs w:val="24"/>
        </w:rPr>
        <w:t>Somes</w:t>
      </w:r>
      <w:proofErr w:type="spellEnd"/>
      <w:r w:rsidRPr="003E5988">
        <w:rPr>
          <w:rFonts w:ascii="Arial" w:hAnsi="Arial" w:cs="Arial"/>
          <w:sz w:val="24"/>
          <w:szCs w:val="24"/>
        </w:rPr>
        <w:t xml:space="preserve">, N.L.G., </w:t>
      </w:r>
      <w:proofErr w:type="spellStart"/>
      <w:r w:rsidRPr="003E5988">
        <w:rPr>
          <w:rFonts w:ascii="Arial" w:hAnsi="Arial" w:cs="Arial"/>
          <w:sz w:val="24"/>
          <w:szCs w:val="24"/>
        </w:rPr>
        <w:t>Persson</w:t>
      </w:r>
      <w:proofErr w:type="spellEnd"/>
      <w:r w:rsidRPr="003E5988">
        <w:rPr>
          <w:rFonts w:ascii="Arial" w:hAnsi="Arial" w:cs="Arial"/>
          <w:sz w:val="24"/>
          <w:szCs w:val="24"/>
        </w:rPr>
        <w:t xml:space="preserve">, J. &amp; Wong, T.H.F. (1998). Influence of Wetland Design Parameters on the Hydrodynamics of </w:t>
      </w:r>
      <w:proofErr w:type="spellStart"/>
      <w:r w:rsidRPr="003E5988">
        <w:rPr>
          <w:rFonts w:ascii="Arial" w:hAnsi="Arial" w:cs="Arial"/>
          <w:sz w:val="24"/>
          <w:szCs w:val="24"/>
        </w:rPr>
        <w:t>Stormwater</w:t>
      </w:r>
      <w:proofErr w:type="spellEnd"/>
      <w:r w:rsidRPr="003E5988">
        <w:rPr>
          <w:rFonts w:ascii="Arial" w:hAnsi="Arial" w:cs="Arial"/>
          <w:sz w:val="24"/>
          <w:szCs w:val="24"/>
        </w:rPr>
        <w:t xml:space="preserve"> Wetlands. </w:t>
      </w:r>
      <w:proofErr w:type="spellStart"/>
      <w:r w:rsidRPr="003E5988">
        <w:rPr>
          <w:rStyle w:val="Emphasis"/>
          <w:rFonts w:ascii="Arial" w:hAnsi="Arial" w:cs="Arial"/>
          <w:sz w:val="24"/>
          <w:szCs w:val="24"/>
        </w:rPr>
        <w:t>Hydrastorm</w:t>
      </w:r>
      <w:proofErr w:type="spellEnd"/>
      <w:r w:rsidRPr="003E5988">
        <w:rPr>
          <w:rFonts w:ascii="Arial" w:hAnsi="Arial" w:cs="Arial"/>
          <w:sz w:val="24"/>
          <w:szCs w:val="24"/>
        </w:rPr>
        <w:t>, Adelaide, 27-30 September, 1998, 123-128.</w:t>
      </w:r>
    </w:p>
    <w:p w14:paraId="5B374C69" w14:textId="43EDA1D2" w:rsidR="001107C2" w:rsidRPr="003E5988" w:rsidRDefault="001107C2" w:rsidP="00EA4E27">
      <w:pPr>
        <w:spacing w:beforeAutospacing="1" w:after="0" w:line="240" w:lineRule="auto"/>
        <w:textAlignment w:val="baseline"/>
        <w:rPr>
          <w:rFonts w:ascii="Arial" w:eastAsia="Calibri" w:hAnsi="Arial" w:cs="Arial"/>
          <w:sz w:val="24"/>
          <w:szCs w:val="24"/>
        </w:rPr>
      </w:pPr>
      <w:proofErr w:type="spellStart"/>
      <w:r w:rsidRPr="003E5988">
        <w:rPr>
          <w:rFonts w:ascii="Arial" w:hAnsi="Arial" w:cs="Arial"/>
          <w:sz w:val="24"/>
          <w:szCs w:val="24"/>
        </w:rPr>
        <w:t>Stovin</w:t>
      </w:r>
      <w:proofErr w:type="spellEnd"/>
      <w:r w:rsidRPr="003E5988">
        <w:rPr>
          <w:rFonts w:ascii="Arial" w:hAnsi="Arial" w:cs="Arial"/>
          <w:sz w:val="24"/>
          <w:szCs w:val="24"/>
        </w:rPr>
        <w:t xml:space="preserve">, V.R., Grimm, J.P, &amp; Lau, S.D (2008). Solute Transport </w:t>
      </w:r>
      <w:proofErr w:type="spellStart"/>
      <w:r w:rsidRPr="003E5988">
        <w:rPr>
          <w:rFonts w:ascii="Arial" w:hAnsi="Arial" w:cs="Arial"/>
          <w:sz w:val="24"/>
          <w:szCs w:val="24"/>
        </w:rPr>
        <w:t>Modeling</w:t>
      </w:r>
      <w:proofErr w:type="spellEnd"/>
      <w:r w:rsidRPr="003E5988">
        <w:rPr>
          <w:rFonts w:ascii="Arial" w:hAnsi="Arial" w:cs="Arial"/>
          <w:sz w:val="24"/>
          <w:szCs w:val="24"/>
        </w:rPr>
        <w:t xml:space="preserve"> for Urban Drainage Structures. </w:t>
      </w:r>
      <w:r w:rsidRPr="003E5988">
        <w:rPr>
          <w:rStyle w:val="Emphasis"/>
          <w:rFonts w:ascii="Arial" w:hAnsi="Arial" w:cs="Arial"/>
          <w:sz w:val="24"/>
          <w:szCs w:val="24"/>
        </w:rPr>
        <w:t>ASCE</w:t>
      </w:r>
      <w:r w:rsidRPr="003E5988">
        <w:rPr>
          <w:rFonts w:ascii="Arial" w:hAnsi="Arial" w:cs="Arial"/>
          <w:sz w:val="24"/>
          <w:szCs w:val="24"/>
        </w:rPr>
        <w:t>, 134(8).</w:t>
      </w:r>
    </w:p>
    <w:p w14:paraId="72B93180" w14:textId="0B26D57B" w:rsidR="001107C2" w:rsidRPr="003E5988" w:rsidRDefault="001107C2" w:rsidP="00EA4E27">
      <w:pPr>
        <w:spacing w:beforeAutospacing="1" w:after="0" w:line="240" w:lineRule="auto"/>
        <w:textAlignment w:val="baseline"/>
        <w:rPr>
          <w:rFonts w:ascii="Arial" w:eastAsia="Times New Roman" w:hAnsi="Arial" w:cs="Arial"/>
          <w:sz w:val="24"/>
          <w:szCs w:val="24"/>
          <w:bdr w:val="none" w:sz="0" w:space="0" w:color="auto" w:frame="1"/>
          <w:lang w:eastAsia="en-GB"/>
        </w:rPr>
      </w:pPr>
      <w:r w:rsidRPr="003E5988">
        <w:rPr>
          <w:rFonts w:ascii="Arial" w:eastAsia="Calibri" w:hAnsi="Arial" w:cs="Arial"/>
          <w:sz w:val="24"/>
          <w:szCs w:val="24"/>
        </w:rPr>
        <w:t xml:space="preserve">Sultana, M. Y., </w:t>
      </w:r>
      <w:proofErr w:type="spellStart"/>
      <w:r w:rsidRPr="003E5988">
        <w:rPr>
          <w:rFonts w:ascii="Arial" w:eastAsia="Calibri" w:hAnsi="Arial" w:cs="Arial"/>
          <w:sz w:val="24"/>
          <w:szCs w:val="24"/>
        </w:rPr>
        <w:t>Akratos</w:t>
      </w:r>
      <w:proofErr w:type="spellEnd"/>
      <w:r w:rsidRPr="003E5988">
        <w:rPr>
          <w:rFonts w:ascii="Arial" w:eastAsia="Calibri" w:hAnsi="Arial" w:cs="Arial"/>
          <w:sz w:val="24"/>
          <w:szCs w:val="24"/>
        </w:rPr>
        <w:t xml:space="preserve">, C., </w:t>
      </w:r>
      <w:proofErr w:type="spellStart"/>
      <w:r w:rsidRPr="003E5988">
        <w:rPr>
          <w:rFonts w:ascii="Arial" w:eastAsia="Calibri" w:hAnsi="Arial" w:cs="Arial"/>
          <w:sz w:val="24"/>
          <w:szCs w:val="24"/>
        </w:rPr>
        <w:t>Vayenas</w:t>
      </w:r>
      <w:proofErr w:type="spellEnd"/>
      <w:r w:rsidRPr="003E5988">
        <w:rPr>
          <w:rFonts w:ascii="Arial" w:eastAsia="Calibri" w:hAnsi="Arial" w:cs="Arial"/>
          <w:sz w:val="24"/>
          <w:szCs w:val="24"/>
        </w:rPr>
        <w:t xml:space="preserve">, D. and </w:t>
      </w:r>
      <w:proofErr w:type="spellStart"/>
      <w:r w:rsidRPr="003E5988">
        <w:rPr>
          <w:rFonts w:ascii="Arial" w:eastAsia="Calibri" w:hAnsi="Arial" w:cs="Arial"/>
          <w:sz w:val="24"/>
          <w:szCs w:val="24"/>
        </w:rPr>
        <w:t>Pavlou</w:t>
      </w:r>
      <w:proofErr w:type="spellEnd"/>
      <w:r w:rsidRPr="003E5988">
        <w:rPr>
          <w:rFonts w:ascii="Arial" w:eastAsia="Calibri" w:hAnsi="Arial" w:cs="Arial"/>
          <w:sz w:val="24"/>
          <w:szCs w:val="24"/>
        </w:rPr>
        <w:t xml:space="preserve">, S. (2015) Constructed wetlands in the treatment of agro-industrial wastewater: a review. </w:t>
      </w:r>
      <w:proofErr w:type="spellStart"/>
      <w:r w:rsidRPr="003E5988">
        <w:rPr>
          <w:rFonts w:ascii="Arial" w:eastAsia="Calibri" w:hAnsi="Arial" w:cs="Arial"/>
          <w:sz w:val="24"/>
          <w:szCs w:val="24"/>
        </w:rPr>
        <w:t>Hemijska</w:t>
      </w:r>
      <w:proofErr w:type="spellEnd"/>
      <w:r w:rsidRPr="003E5988">
        <w:rPr>
          <w:rFonts w:ascii="Arial" w:eastAsia="Calibri" w:hAnsi="Arial" w:cs="Arial"/>
          <w:sz w:val="24"/>
          <w:szCs w:val="24"/>
        </w:rPr>
        <w:t xml:space="preserve"> </w:t>
      </w:r>
      <w:proofErr w:type="spellStart"/>
      <w:r w:rsidRPr="003E5988">
        <w:rPr>
          <w:rFonts w:ascii="Arial" w:eastAsia="Calibri" w:hAnsi="Arial" w:cs="Arial"/>
          <w:sz w:val="24"/>
          <w:szCs w:val="24"/>
        </w:rPr>
        <w:t>Industrija</w:t>
      </w:r>
      <w:proofErr w:type="spellEnd"/>
      <w:r w:rsidRPr="003E5988">
        <w:rPr>
          <w:rFonts w:ascii="Arial" w:eastAsia="Calibri" w:hAnsi="Arial" w:cs="Arial"/>
          <w:sz w:val="24"/>
          <w:szCs w:val="24"/>
        </w:rPr>
        <w:t>.</w:t>
      </w:r>
    </w:p>
    <w:sectPr w:rsidR="001107C2" w:rsidRPr="003E5988" w:rsidSect="0072032A">
      <w:pgSz w:w="11906" w:h="16838"/>
      <w:pgMar w:top="851" w:right="1440" w:bottom="1135"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108DD3" w16cid:durableId="208D0E2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33593"/>
    <w:multiLevelType w:val="hybridMultilevel"/>
    <w:tmpl w:val="4BBAAB50"/>
    <w:lvl w:ilvl="0" w:tplc="B3C05424">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F5F303C"/>
    <w:multiLevelType w:val="hybridMultilevel"/>
    <w:tmpl w:val="378C7F44"/>
    <w:lvl w:ilvl="0" w:tplc="FB3240E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27"/>
    <w:rsid w:val="0005376F"/>
    <w:rsid w:val="001107C2"/>
    <w:rsid w:val="00182311"/>
    <w:rsid w:val="00183CAA"/>
    <w:rsid w:val="00233DF4"/>
    <w:rsid w:val="00291D94"/>
    <w:rsid w:val="00326FA7"/>
    <w:rsid w:val="00372970"/>
    <w:rsid w:val="003A011B"/>
    <w:rsid w:val="003E5988"/>
    <w:rsid w:val="00412EB2"/>
    <w:rsid w:val="00484D64"/>
    <w:rsid w:val="004D7EC3"/>
    <w:rsid w:val="005735BF"/>
    <w:rsid w:val="00576BDA"/>
    <w:rsid w:val="005A280A"/>
    <w:rsid w:val="00627B69"/>
    <w:rsid w:val="006462C5"/>
    <w:rsid w:val="006E49DF"/>
    <w:rsid w:val="0070348F"/>
    <w:rsid w:val="0072032A"/>
    <w:rsid w:val="00757BE8"/>
    <w:rsid w:val="00766E70"/>
    <w:rsid w:val="00797C24"/>
    <w:rsid w:val="007F53D8"/>
    <w:rsid w:val="008952AF"/>
    <w:rsid w:val="008A6A20"/>
    <w:rsid w:val="008B5BCF"/>
    <w:rsid w:val="009328BE"/>
    <w:rsid w:val="00A349A2"/>
    <w:rsid w:val="00AC1989"/>
    <w:rsid w:val="00AF6729"/>
    <w:rsid w:val="00AF7894"/>
    <w:rsid w:val="00B265D7"/>
    <w:rsid w:val="00B5140E"/>
    <w:rsid w:val="00BA233B"/>
    <w:rsid w:val="00BA493F"/>
    <w:rsid w:val="00BC07A5"/>
    <w:rsid w:val="00C7403B"/>
    <w:rsid w:val="00C81DBA"/>
    <w:rsid w:val="00D129C7"/>
    <w:rsid w:val="00D85F28"/>
    <w:rsid w:val="00E01FD6"/>
    <w:rsid w:val="00E849E2"/>
    <w:rsid w:val="00EA4E27"/>
    <w:rsid w:val="00F273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5B2F1"/>
  <w15:chartTrackingRefBased/>
  <w15:docId w15:val="{1DD779C8-B505-47B3-B6A3-70DE661F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E27"/>
    <w:rPr>
      <w:color w:val="0563C1" w:themeColor="hyperlink"/>
      <w:u w:val="single"/>
    </w:rPr>
  </w:style>
  <w:style w:type="paragraph" w:styleId="ListParagraph">
    <w:name w:val="List Paragraph"/>
    <w:basedOn w:val="Normal"/>
    <w:uiPriority w:val="34"/>
    <w:qFormat/>
    <w:rsid w:val="00F27353"/>
    <w:pPr>
      <w:ind w:left="720"/>
      <w:contextualSpacing/>
    </w:pPr>
  </w:style>
  <w:style w:type="character" w:styleId="CommentReference">
    <w:name w:val="annotation reference"/>
    <w:basedOn w:val="DefaultParagraphFont"/>
    <w:uiPriority w:val="99"/>
    <w:semiHidden/>
    <w:unhideWhenUsed/>
    <w:rsid w:val="00233DF4"/>
    <w:rPr>
      <w:sz w:val="16"/>
      <w:szCs w:val="16"/>
    </w:rPr>
  </w:style>
  <w:style w:type="paragraph" w:styleId="CommentText">
    <w:name w:val="annotation text"/>
    <w:basedOn w:val="Normal"/>
    <w:link w:val="CommentTextChar"/>
    <w:uiPriority w:val="99"/>
    <w:semiHidden/>
    <w:unhideWhenUsed/>
    <w:rsid w:val="00233DF4"/>
    <w:pPr>
      <w:spacing w:line="240" w:lineRule="auto"/>
    </w:pPr>
    <w:rPr>
      <w:sz w:val="20"/>
      <w:szCs w:val="20"/>
    </w:rPr>
  </w:style>
  <w:style w:type="character" w:customStyle="1" w:styleId="CommentTextChar">
    <w:name w:val="Comment Text Char"/>
    <w:basedOn w:val="DefaultParagraphFont"/>
    <w:link w:val="CommentText"/>
    <w:uiPriority w:val="99"/>
    <w:semiHidden/>
    <w:rsid w:val="00233DF4"/>
    <w:rPr>
      <w:sz w:val="20"/>
      <w:szCs w:val="20"/>
    </w:rPr>
  </w:style>
  <w:style w:type="paragraph" w:styleId="CommentSubject">
    <w:name w:val="annotation subject"/>
    <w:basedOn w:val="CommentText"/>
    <w:next w:val="CommentText"/>
    <w:link w:val="CommentSubjectChar"/>
    <w:uiPriority w:val="99"/>
    <w:semiHidden/>
    <w:unhideWhenUsed/>
    <w:rsid w:val="00233DF4"/>
    <w:rPr>
      <w:b/>
      <w:bCs/>
    </w:rPr>
  </w:style>
  <w:style w:type="character" w:customStyle="1" w:styleId="CommentSubjectChar">
    <w:name w:val="Comment Subject Char"/>
    <w:basedOn w:val="CommentTextChar"/>
    <w:link w:val="CommentSubject"/>
    <w:uiPriority w:val="99"/>
    <w:semiHidden/>
    <w:rsid w:val="00233DF4"/>
    <w:rPr>
      <w:b/>
      <w:bCs/>
      <w:sz w:val="20"/>
      <w:szCs w:val="20"/>
    </w:rPr>
  </w:style>
  <w:style w:type="paragraph" w:styleId="BalloonText">
    <w:name w:val="Balloon Text"/>
    <w:basedOn w:val="Normal"/>
    <w:link w:val="BalloonTextChar"/>
    <w:uiPriority w:val="99"/>
    <w:semiHidden/>
    <w:unhideWhenUsed/>
    <w:rsid w:val="00233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DF4"/>
    <w:rPr>
      <w:rFonts w:ascii="Segoe UI" w:hAnsi="Segoe UI" w:cs="Segoe UI"/>
      <w:sz w:val="18"/>
      <w:szCs w:val="18"/>
    </w:rPr>
  </w:style>
  <w:style w:type="character" w:customStyle="1" w:styleId="UnresolvedMention">
    <w:name w:val="Unresolved Mention"/>
    <w:basedOn w:val="DefaultParagraphFont"/>
    <w:uiPriority w:val="99"/>
    <w:semiHidden/>
    <w:unhideWhenUsed/>
    <w:rsid w:val="00233DF4"/>
    <w:rPr>
      <w:color w:val="605E5C"/>
      <w:shd w:val="clear" w:color="auto" w:fill="E1DFDD"/>
    </w:rPr>
  </w:style>
  <w:style w:type="character" w:styleId="Strong">
    <w:name w:val="Strong"/>
    <w:basedOn w:val="DefaultParagraphFont"/>
    <w:uiPriority w:val="22"/>
    <w:qFormat/>
    <w:rsid w:val="001107C2"/>
    <w:rPr>
      <w:b/>
      <w:bCs/>
    </w:rPr>
  </w:style>
  <w:style w:type="character" w:styleId="Emphasis">
    <w:name w:val="Emphasis"/>
    <w:basedOn w:val="DefaultParagraphFont"/>
    <w:uiPriority w:val="20"/>
    <w:qFormat/>
    <w:rsid w:val="001107C2"/>
    <w:rPr>
      <w:i/>
      <w:iCs/>
    </w:rPr>
  </w:style>
  <w:style w:type="paragraph" w:styleId="NormalWeb">
    <w:name w:val="Normal (Web)"/>
    <w:basedOn w:val="Normal"/>
    <w:uiPriority w:val="99"/>
    <w:semiHidden/>
    <w:unhideWhenUsed/>
    <w:rsid w:val="001107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E5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83933">
      <w:bodyDiv w:val="1"/>
      <w:marLeft w:val="0"/>
      <w:marRight w:val="0"/>
      <w:marTop w:val="0"/>
      <w:marBottom w:val="0"/>
      <w:divBdr>
        <w:top w:val="none" w:sz="0" w:space="0" w:color="auto"/>
        <w:left w:val="none" w:sz="0" w:space="0" w:color="auto"/>
        <w:bottom w:val="none" w:sz="0" w:space="0" w:color="auto"/>
        <w:right w:val="none" w:sz="0" w:space="0" w:color="auto"/>
      </w:divBdr>
      <w:divsChild>
        <w:div w:id="1854418101">
          <w:marLeft w:val="0"/>
          <w:marRight w:val="0"/>
          <w:marTop w:val="0"/>
          <w:marBottom w:val="0"/>
          <w:divBdr>
            <w:top w:val="none" w:sz="0" w:space="0" w:color="auto"/>
            <w:left w:val="none" w:sz="0" w:space="0" w:color="auto"/>
            <w:bottom w:val="none" w:sz="0" w:space="0" w:color="auto"/>
            <w:right w:val="none" w:sz="0" w:space="0" w:color="auto"/>
          </w:divBdr>
          <w:divsChild>
            <w:div w:id="51083559">
              <w:marLeft w:val="0"/>
              <w:marRight w:val="0"/>
              <w:marTop w:val="0"/>
              <w:marBottom w:val="0"/>
              <w:divBdr>
                <w:top w:val="none" w:sz="0" w:space="0" w:color="auto"/>
                <w:left w:val="none" w:sz="0" w:space="0" w:color="auto"/>
                <w:bottom w:val="none" w:sz="0" w:space="0" w:color="auto"/>
                <w:right w:val="none" w:sz="0" w:space="0" w:color="auto"/>
              </w:divBdr>
              <w:divsChild>
                <w:div w:id="1205828126">
                  <w:marLeft w:val="0"/>
                  <w:marRight w:val="0"/>
                  <w:marTop w:val="0"/>
                  <w:marBottom w:val="0"/>
                  <w:divBdr>
                    <w:top w:val="none" w:sz="0" w:space="0" w:color="auto"/>
                    <w:left w:val="none" w:sz="0" w:space="0" w:color="auto"/>
                    <w:bottom w:val="none" w:sz="0" w:space="0" w:color="auto"/>
                    <w:right w:val="none" w:sz="0" w:space="0" w:color="auto"/>
                  </w:divBdr>
                  <w:divsChild>
                    <w:div w:id="2101900625">
                      <w:marLeft w:val="0"/>
                      <w:marRight w:val="0"/>
                      <w:marTop w:val="0"/>
                      <w:marBottom w:val="0"/>
                      <w:divBdr>
                        <w:top w:val="none" w:sz="0" w:space="0" w:color="auto"/>
                        <w:left w:val="none" w:sz="0" w:space="0" w:color="auto"/>
                        <w:bottom w:val="none" w:sz="0" w:space="0" w:color="auto"/>
                        <w:right w:val="none" w:sz="0" w:space="0" w:color="auto"/>
                      </w:divBdr>
                      <w:divsChild>
                        <w:div w:id="935752298">
                          <w:marLeft w:val="0"/>
                          <w:marRight w:val="0"/>
                          <w:marTop w:val="0"/>
                          <w:marBottom w:val="0"/>
                          <w:divBdr>
                            <w:top w:val="none" w:sz="0" w:space="0" w:color="auto"/>
                            <w:left w:val="none" w:sz="0" w:space="0" w:color="auto"/>
                            <w:bottom w:val="none" w:sz="0" w:space="0" w:color="auto"/>
                            <w:right w:val="none" w:sz="0" w:space="0" w:color="auto"/>
                          </w:divBdr>
                          <w:divsChild>
                            <w:div w:id="913931771">
                              <w:marLeft w:val="0"/>
                              <w:marRight w:val="0"/>
                              <w:marTop w:val="0"/>
                              <w:marBottom w:val="0"/>
                              <w:divBdr>
                                <w:top w:val="single" w:sz="6" w:space="0" w:color="CCCCCC"/>
                                <w:left w:val="single" w:sz="6" w:space="0" w:color="CCCCCC"/>
                                <w:bottom w:val="single" w:sz="6" w:space="0" w:color="CCCCCC"/>
                                <w:right w:val="single" w:sz="6" w:space="0" w:color="CCCCCC"/>
                              </w:divBdr>
                              <w:divsChild>
                                <w:div w:id="1642494435">
                                  <w:marLeft w:val="0"/>
                                  <w:marRight w:val="0"/>
                                  <w:marTop w:val="0"/>
                                  <w:marBottom w:val="0"/>
                                  <w:divBdr>
                                    <w:top w:val="none" w:sz="0" w:space="0" w:color="auto"/>
                                    <w:left w:val="none" w:sz="0" w:space="0" w:color="auto"/>
                                    <w:bottom w:val="none" w:sz="0" w:space="0" w:color="auto"/>
                                    <w:right w:val="none" w:sz="0" w:space="0" w:color="auto"/>
                                  </w:divBdr>
                                  <w:divsChild>
                                    <w:div w:id="16510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909395">
      <w:bodyDiv w:val="1"/>
      <w:marLeft w:val="0"/>
      <w:marRight w:val="0"/>
      <w:marTop w:val="0"/>
      <w:marBottom w:val="0"/>
      <w:divBdr>
        <w:top w:val="none" w:sz="0" w:space="0" w:color="auto"/>
        <w:left w:val="none" w:sz="0" w:space="0" w:color="auto"/>
        <w:bottom w:val="none" w:sz="0" w:space="0" w:color="auto"/>
        <w:right w:val="none" w:sz="0" w:space="0" w:color="auto"/>
      </w:divBdr>
      <w:divsChild>
        <w:div w:id="1071731400">
          <w:marLeft w:val="0"/>
          <w:marRight w:val="0"/>
          <w:marTop w:val="0"/>
          <w:marBottom w:val="0"/>
          <w:divBdr>
            <w:top w:val="none" w:sz="0" w:space="0" w:color="auto"/>
            <w:left w:val="none" w:sz="0" w:space="0" w:color="auto"/>
            <w:bottom w:val="none" w:sz="0" w:space="0" w:color="auto"/>
            <w:right w:val="none" w:sz="0" w:space="0" w:color="auto"/>
          </w:divBdr>
          <w:divsChild>
            <w:div w:id="2130315032">
              <w:marLeft w:val="0"/>
              <w:marRight w:val="0"/>
              <w:marTop w:val="0"/>
              <w:marBottom w:val="0"/>
              <w:divBdr>
                <w:top w:val="none" w:sz="0" w:space="0" w:color="auto"/>
                <w:left w:val="none" w:sz="0" w:space="0" w:color="auto"/>
                <w:bottom w:val="none" w:sz="0" w:space="0" w:color="auto"/>
                <w:right w:val="none" w:sz="0" w:space="0" w:color="auto"/>
              </w:divBdr>
              <w:divsChild>
                <w:div w:id="1057434530">
                  <w:marLeft w:val="0"/>
                  <w:marRight w:val="0"/>
                  <w:marTop w:val="0"/>
                  <w:marBottom w:val="0"/>
                  <w:divBdr>
                    <w:top w:val="none" w:sz="0" w:space="0" w:color="auto"/>
                    <w:left w:val="none" w:sz="0" w:space="0" w:color="auto"/>
                    <w:bottom w:val="none" w:sz="0" w:space="0" w:color="auto"/>
                    <w:right w:val="none" w:sz="0" w:space="0" w:color="auto"/>
                  </w:divBdr>
                  <w:divsChild>
                    <w:div w:id="1250775204">
                      <w:marLeft w:val="0"/>
                      <w:marRight w:val="0"/>
                      <w:marTop w:val="0"/>
                      <w:marBottom w:val="0"/>
                      <w:divBdr>
                        <w:top w:val="none" w:sz="0" w:space="0" w:color="auto"/>
                        <w:left w:val="none" w:sz="0" w:space="0" w:color="auto"/>
                        <w:bottom w:val="none" w:sz="0" w:space="0" w:color="auto"/>
                        <w:right w:val="none" w:sz="0" w:space="0" w:color="auto"/>
                      </w:divBdr>
                      <w:divsChild>
                        <w:div w:id="1548907510">
                          <w:marLeft w:val="0"/>
                          <w:marRight w:val="0"/>
                          <w:marTop w:val="0"/>
                          <w:marBottom w:val="0"/>
                          <w:divBdr>
                            <w:top w:val="none" w:sz="0" w:space="0" w:color="auto"/>
                            <w:left w:val="none" w:sz="0" w:space="0" w:color="auto"/>
                            <w:bottom w:val="none" w:sz="0" w:space="0" w:color="auto"/>
                            <w:right w:val="none" w:sz="0" w:space="0" w:color="auto"/>
                          </w:divBdr>
                          <w:divsChild>
                            <w:div w:id="393816830">
                              <w:marLeft w:val="0"/>
                              <w:marRight w:val="0"/>
                              <w:marTop w:val="0"/>
                              <w:marBottom w:val="0"/>
                              <w:divBdr>
                                <w:top w:val="single" w:sz="6" w:space="0" w:color="CCCCCC"/>
                                <w:left w:val="single" w:sz="6" w:space="0" w:color="CCCCCC"/>
                                <w:bottom w:val="single" w:sz="6" w:space="0" w:color="CCCCCC"/>
                                <w:right w:val="single" w:sz="6" w:space="0" w:color="CCCCCC"/>
                              </w:divBdr>
                              <w:divsChild>
                                <w:div w:id="632293457">
                                  <w:marLeft w:val="0"/>
                                  <w:marRight w:val="0"/>
                                  <w:marTop w:val="0"/>
                                  <w:marBottom w:val="0"/>
                                  <w:divBdr>
                                    <w:top w:val="none" w:sz="0" w:space="0" w:color="auto"/>
                                    <w:left w:val="none" w:sz="0" w:space="0" w:color="auto"/>
                                    <w:bottom w:val="none" w:sz="0" w:space="0" w:color="auto"/>
                                    <w:right w:val="none" w:sz="0" w:space="0" w:color="auto"/>
                                  </w:divBdr>
                                  <w:divsChild>
                                    <w:div w:id="20547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733653">
      <w:bodyDiv w:val="1"/>
      <w:marLeft w:val="0"/>
      <w:marRight w:val="0"/>
      <w:marTop w:val="0"/>
      <w:marBottom w:val="0"/>
      <w:divBdr>
        <w:top w:val="none" w:sz="0" w:space="0" w:color="auto"/>
        <w:left w:val="none" w:sz="0" w:space="0" w:color="auto"/>
        <w:bottom w:val="none" w:sz="0" w:space="0" w:color="auto"/>
        <w:right w:val="none" w:sz="0" w:space="0" w:color="auto"/>
      </w:divBdr>
      <w:divsChild>
        <w:div w:id="1191532680">
          <w:marLeft w:val="0"/>
          <w:marRight w:val="0"/>
          <w:marTop w:val="0"/>
          <w:marBottom w:val="0"/>
          <w:divBdr>
            <w:top w:val="none" w:sz="0" w:space="0" w:color="auto"/>
            <w:left w:val="none" w:sz="0" w:space="0" w:color="auto"/>
            <w:bottom w:val="none" w:sz="0" w:space="0" w:color="auto"/>
            <w:right w:val="none" w:sz="0" w:space="0" w:color="auto"/>
          </w:divBdr>
          <w:divsChild>
            <w:div w:id="1689066339">
              <w:marLeft w:val="0"/>
              <w:marRight w:val="0"/>
              <w:marTop w:val="0"/>
              <w:marBottom w:val="0"/>
              <w:divBdr>
                <w:top w:val="none" w:sz="0" w:space="0" w:color="auto"/>
                <w:left w:val="none" w:sz="0" w:space="0" w:color="auto"/>
                <w:bottom w:val="none" w:sz="0" w:space="0" w:color="auto"/>
                <w:right w:val="none" w:sz="0" w:space="0" w:color="auto"/>
              </w:divBdr>
            </w:div>
          </w:divsChild>
        </w:div>
        <w:div w:id="684793334">
          <w:marLeft w:val="0"/>
          <w:marRight w:val="0"/>
          <w:marTop w:val="0"/>
          <w:marBottom w:val="0"/>
          <w:divBdr>
            <w:top w:val="none" w:sz="0" w:space="0" w:color="auto"/>
            <w:left w:val="none" w:sz="0" w:space="0" w:color="auto"/>
            <w:bottom w:val="none" w:sz="0" w:space="0" w:color="auto"/>
            <w:right w:val="none" w:sz="0" w:space="0" w:color="auto"/>
          </w:divBdr>
          <w:divsChild>
            <w:div w:id="469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u.ac.uk/courses/bsbe-research-degrees-phd-2018-19"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s://www.bcu.ac.uk/courses/bsbe-research-degrees-phd-2018-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cu.ac.uk/Download/Asset/1c822112-124b-e911-818d-00505683184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rnadette.allen@bcu.ac.uk" TargetMode="External"/><Relationship Id="rId4" Type="http://schemas.openxmlformats.org/officeDocument/2006/relationships/settings" Target="settings.xml"/><Relationship Id="rId9" Type="http://schemas.openxmlformats.org/officeDocument/2006/relationships/hyperlink" Target="mailto:vasiliki.ioannidou@b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0E7C1-A275-4C78-9632-6A058A24F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5656</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Perera</dc:creator>
  <cp:keywords/>
  <dc:description/>
  <cp:lastModifiedBy>Samuel Lambeth</cp:lastModifiedBy>
  <cp:revision>2</cp:revision>
  <cp:lastPrinted>2019-05-15T12:48:00Z</cp:lastPrinted>
  <dcterms:created xsi:type="dcterms:W3CDTF">2019-11-07T09:53:00Z</dcterms:created>
  <dcterms:modified xsi:type="dcterms:W3CDTF">2019-11-07T09:53:00Z</dcterms:modified>
</cp:coreProperties>
</file>