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B2" w:rsidRDefault="00B818B2" w:rsidP="00B81A6E">
      <w:pPr>
        <w:pStyle w:val="Header"/>
        <w:tabs>
          <w:tab w:val="left" w:pos="720"/>
        </w:tabs>
        <w:spacing w:line="276" w:lineRule="auto"/>
        <w:jc w:val="right"/>
        <w:rPr>
          <w:rFonts w:ascii="Arial" w:hAnsi="Arial" w:cs="Arial"/>
          <w:b/>
          <w:bCs/>
        </w:rPr>
      </w:pPr>
      <w:r>
        <w:rPr>
          <w:noProof/>
        </w:rPr>
        <w:t xml:space="preserve">                  </w:t>
      </w:r>
      <w:r w:rsidRPr="00E30A33">
        <w:rPr>
          <w:noProof/>
        </w:rPr>
        <w:drawing>
          <wp:inline distT="0" distB="0" distL="0" distR="0">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rsidR="00B81A6E" w:rsidRDefault="00B81A6E" w:rsidP="00B81A6E">
      <w:pPr>
        <w:spacing w:line="259" w:lineRule="auto"/>
        <w:jc w:val="both"/>
        <w:rPr>
          <w:rFonts w:ascii="Arial" w:eastAsiaTheme="minorHAnsi" w:hAnsi="Arial" w:cs="Arial"/>
          <w:b/>
          <w:sz w:val="28"/>
          <w:szCs w:val="28"/>
          <w:lang w:eastAsia="en-US"/>
        </w:rPr>
      </w:pPr>
      <w:r w:rsidRPr="00B81A6E">
        <w:rPr>
          <w:rFonts w:ascii="Arial" w:eastAsiaTheme="minorHAnsi" w:hAnsi="Arial" w:cs="Arial"/>
          <w:b/>
          <w:sz w:val="28"/>
          <w:szCs w:val="28"/>
          <w:lang w:eastAsia="en-US"/>
        </w:rPr>
        <w:t>Faculty of Business, Law and Social Sciences</w:t>
      </w:r>
    </w:p>
    <w:p w:rsidR="00B81A6E" w:rsidRPr="00B81A6E"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B81A6E" w:rsidTr="00D43D76">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Title:</w:t>
            </w:r>
          </w:p>
          <w:p w:rsidR="00B81A6E" w:rsidRPr="00B81A6E" w:rsidRDefault="00B81A6E" w:rsidP="00B81A6E">
            <w:pPr>
              <w:jc w:val="both"/>
              <w:rPr>
                <w:rFonts w:ascii="Arial" w:eastAsiaTheme="minorHAnsi" w:hAnsi="Arial" w:cs="Arial"/>
                <w:b/>
                <w:lang w:eastAsia="en-US"/>
              </w:rPr>
            </w:pPr>
          </w:p>
          <w:p w:rsidR="00B81A6E" w:rsidRPr="00B81A6E" w:rsidRDefault="00D43D76" w:rsidP="00B81A6E">
            <w:pPr>
              <w:jc w:val="both"/>
              <w:rPr>
                <w:rFonts w:ascii="Arial" w:eastAsiaTheme="minorHAnsi" w:hAnsi="Arial" w:cs="Arial"/>
                <w:b/>
                <w:lang w:eastAsia="en-US"/>
              </w:rPr>
            </w:pPr>
            <w:r>
              <w:rPr>
                <w:rFonts w:ascii="Arial" w:hAnsi="Arial" w:cs="Arial"/>
              </w:rPr>
              <w:t>Managing Talent in SMEs in Brexit times: A Comparative Study</w:t>
            </w:r>
          </w:p>
          <w:p w:rsidR="00B81A6E" w:rsidRPr="00B81A6E" w:rsidRDefault="00B81A6E" w:rsidP="00B81A6E">
            <w:pPr>
              <w:jc w:val="both"/>
              <w:rPr>
                <w:rFonts w:ascii="Arial" w:eastAsiaTheme="minorHAnsi" w:hAnsi="Arial" w:cs="Arial"/>
                <w:b/>
                <w:lang w:eastAsia="en-US"/>
              </w:rPr>
            </w:pPr>
          </w:p>
        </w:tc>
      </w:tr>
      <w:tr w:rsidR="00B81A6E" w:rsidRPr="00B81A6E" w:rsidTr="00D43D76">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School:</w:t>
            </w:r>
          </w:p>
          <w:p w:rsidR="00B81A6E" w:rsidRPr="00B81A6E" w:rsidRDefault="00B81A6E" w:rsidP="00B81A6E">
            <w:pPr>
              <w:jc w:val="both"/>
              <w:rPr>
                <w:rFonts w:ascii="Arial" w:eastAsiaTheme="minorHAnsi" w:hAnsi="Arial" w:cs="Arial"/>
                <w:b/>
                <w:lang w:eastAsia="en-US"/>
              </w:rPr>
            </w:pPr>
          </w:p>
          <w:p w:rsidR="00B81A6E" w:rsidRPr="00B81A6E" w:rsidRDefault="00D43D76" w:rsidP="00B81A6E">
            <w:pPr>
              <w:jc w:val="both"/>
              <w:rPr>
                <w:rFonts w:ascii="Arial" w:eastAsiaTheme="minorHAnsi" w:hAnsi="Arial" w:cs="Arial"/>
                <w:b/>
                <w:lang w:eastAsia="en-US"/>
              </w:rPr>
            </w:pPr>
            <w:r>
              <w:rPr>
                <w:rFonts w:ascii="Arial" w:hAnsi="Arial" w:cs="Arial"/>
              </w:rPr>
              <w:t>Birmingham City Business School, BLSS</w:t>
            </w:r>
          </w:p>
          <w:p w:rsidR="00B81A6E" w:rsidRPr="00B81A6E" w:rsidRDefault="00B81A6E" w:rsidP="00B81A6E">
            <w:pPr>
              <w:jc w:val="both"/>
              <w:rPr>
                <w:rFonts w:ascii="Arial" w:eastAsiaTheme="minorHAnsi" w:hAnsi="Arial" w:cs="Arial"/>
                <w:b/>
                <w:lang w:eastAsia="en-US"/>
              </w:rPr>
            </w:pPr>
          </w:p>
        </w:tc>
      </w:tr>
      <w:tr w:rsidR="00B81A6E" w:rsidRPr="00B81A6E" w:rsidTr="00D43D76">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Supervisory Team:</w:t>
            </w:r>
          </w:p>
          <w:p w:rsidR="00D43D76" w:rsidRDefault="00D43D76" w:rsidP="00D43D76">
            <w:pPr>
              <w:jc w:val="both"/>
              <w:rPr>
                <w:rFonts w:ascii="Arial" w:hAnsi="Arial" w:cs="Arial"/>
              </w:rPr>
            </w:pPr>
          </w:p>
          <w:p w:rsidR="00D43D76" w:rsidRPr="00B81A6E" w:rsidRDefault="00D43D76" w:rsidP="00D43D76">
            <w:pPr>
              <w:jc w:val="both"/>
              <w:rPr>
                <w:rFonts w:ascii="Arial" w:eastAsiaTheme="minorHAnsi" w:hAnsi="Arial" w:cs="Arial"/>
                <w:b/>
                <w:lang w:eastAsia="en-US"/>
              </w:rPr>
            </w:pPr>
            <w:r>
              <w:rPr>
                <w:rFonts w:ascii="Arial" w:hAnsi="Arial" w:cs="Arial"/>
              </w:rPr>
              <w:t>Alexandros Psychogios,</w:t>
            </w:r>
            <w:r>
              <w:rPr>
                <w:rFonts w:ascii="Arial" w:eastAsiaTheme="minorHAnsi" w:hAnsi="Arial" w:cs="Arial"/>
                <w:b/>
                <w:lang w:eastAsia="en-US"/>
              </w:rPr>
              <w:t xml:space="preserve"> </w:t>
            </w:r>
            <w:r>
              <w:rPr>
                <w:rFonts w:ascii="Arial" w:hAnsi="Arial" w:cs="Arial"/>
              </w:rPr>
              <w:t>Stefania Paladini, Margarita Nyfoudi and Alex de Ruyter</w:t>
            </w:r>
            <w:r>
              <w:rPr>
                <w:rFonts w:ascii="Arial" w:hAnsi="Arial" w:cs="Arial"/>
              </w:rPr>
              <w:tab/>
            </w:r>
          </w:p>
          <w:p w:rsidR="00B81A6E" w:rsidRPr="00B81A6E" w:rsidRDefault="00B81A6E" w:rsidP="00B81A6E">
            <w:pPr>
              <w:jc w:val="both"/>
              <w:rPr>
                <w:rFonts w:ascii="Arial" w:eastAsiaTheme="minorHAnsi" w:hAnsi="Arial" w:cs="Arial"/>
                <w:b/>
                <w:lang w:eastAsia="en-US"/>
              </w:rPr>
            </w:pPr>
          </w:p>
        </w:tc>
      </w:tr>
      <w:tr w:rsidR="00B81A6E" w:rsidRPr="00B81A6E" w:rsidTr="00D43D76">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Abstract:</w:t>
            </w:r>
          </w:p>
          <w:p w:rsidR="00D43D76" w:rsidRDefault="00D43D76" w:rsidP="00D43D76">
            <w:pPr>
              <w:rPr>
                <w:rFonts w:ascii="Arial" w:hAnsi="Arial" w:cs="Arial"/>
                <w:bCs/>
                <w:u w:val="single"/>
              </w:rPr>
            </w:pPr>
          </w:p>
          <w:p w:rsidR="00D43D76" w:rsidRDefault="00D43D76" w:rsidP="00D43D76">
            <w:pPr>
              <w:jc w:val="both"/>
              <w:rPr>
                <w:rFonts w:ascii="Arial" w:hAnsi="Arial" w:cs="Arial"/>
                <w:bCs/>
              </w:rPr>
            </w:pPr>
            <w:r>
              <w:rPr>
                <w:rFonts w:ascii="Arial" w:hAnsi="Arial" w:cs="Arial"/>
                <w:bCs/>
              </w:rPr>
              <w:t xml:space="preserve">This PhD project will aim to explore the impact of Brexit process on managing (developing, recruiting and maintaining) talents in Small &amp; Medium Enterprises (SMEs). In particular, </w:t>
            </w:r>
            <w:r w:rsidRPr="000F4C92">
              <w:rPr>
                <w:rFonts w:ascii="Arial" w:hAnsi="Arial" w:cs="Arial"/>
                <w:bCs/>
              </w:rPr>
              <w:t>the p</w:t>
            </w:r>
            <w:bookmarkStart w:id="0" w:name="_GoBack"/>
            <w:bookmarkEnd w:id="0"/>
            <w:r w:rsidRPr="000F4C92">
              <w:rPr>
                <w:rFonts w:ascii="Arial" w:hAnsi="Arial" w:cs="Arial"/>
                <w:bCs/>
              </w:rPr>
              <w:t xml:space="preserve">roject is going to take a comparative approach </w:t>
            </w:r>
            <w:r>
              <w:rPr>
                <w:rFonts w:ascii="Arial" w:hAnsi="Arial" w:cs="Arial"/>
                <w:bCs/>
              </w:rPr>
              <w:t xml:space="preserve">by investigating SMEs as well as Higher Education (HE) in UK and at least three other </w:t>
            </w:r>
            <w:r w:rsidRPr="000F4C92">
              <w:rPr>
                <w:rFonts w:ascii="Arial" w:hAnsi="Arial" w:cs="Arial"/>
                <w:bCs/>
              </w:rPr>
              <w:t>EU c</w:t>
            </w:r>
            <w:r>
              <w:rPr>
                <w:rFonts w:ascii="Arial" w:hAnsi="Arial" w:cs="Arial"/>
                <w:bCs/>
              </w:rPr>
              <w:t>ountries in their experience of managing talents in relation to the current challenges that Brexit provoked. Together with exploring the existing situation, the</w:t>
            </w:r>
            <w:r w:rsidRPr="00B145B8">
              <w:rPr>
                <w:rFonts w:ascii="Arial" w:hAnsi="Arial" w:cs="Arial"/>
                <w:bCs/>
              </w:rPr>
              <w:t xml:space="preserve"> project wi</w:t>
            </w:r>
            <w:r>
              <w:rPr>
                <w:rFonts w:ascii="Arial" w:hAnsi="Arial" w:cs="Arial"/>
                <w:bCs/>
              </w:rPr>
              <w:t>ll also prepare a scenario analysis of a possible impact of Brexit on the EU HE institutions and SMEs in the coming years.</w:t>
            </w:r>
          </w:p>
          <w:p w:rsidR="00B81A6E" w:rsidRPr="00B81A6E" w:rsidRDefault="00B81A6E" w:rsidP="00B81A6E">
            <w:pPr>
              <w:jc w:val="both"/>
              <w:rPr>
                <w:rFonts w:ascii="Arial" w:eastAsiaTheme="minorHAnsi" w:hAnsi="Arial" w:cs="Arial"/>
                <w:b/>
                <w:lang w:eastAsia="en-US"/>
              </w:rPr>
            </w:pPr>
          </w:p>
        </w:tc>
      </w:tr>
      <w:tr w:rsidR="00B81A6E" w:rsidRPr="00B81A6E" w:rsidTr="00D43D76">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Research Environment:</w:t>
            </w:r>
          </w:p>
          <w:p w:rsidR="00B81A6E" w:rsidRPr="00B81A6E" w:rsidRDefault="00B81A6E" w:rsidP="00B81A6E">
            <w:pPr>
              <w:jc w:val="both"/>
              <w:rPr>
                <w:rFonts w:ascii="Arial" w:eastAsiaTheme="minorHAnsi" w:hAnsi="Arial" w:cs="Arial"/>
                <w:b/>
                <w:lang w:eastAsia="en-US"/>
              </w:rPr>
            </w:pPr>
          </w:p>
          <w:p w:rsidR="00D43D76" w:rsidRDefault="00D43D76" w:rsidP="00D43D76">
            <w:pPr>
              <w:jc w:val="both"/>
              <w:rPr>
                <w:rFonts w:ascii="Arial" w:hAnsi="Arial" w:cs="Arial"/>
                <w:b/>
                <w:bCs/>
              </w:rPr>
            </w:pPr>
            <w:r>
              <w:rPr>
                <w:rFonts w:ascii="Arial" w:hAnsi="Arial" w:cs="Arial"/>
                <w:bCs/>
              </w:rPr>
              <w:t>T</w:t>
            </w:r>
            <w:r w:rsidRPr="000F4C92">
              <w:rPr>
                <w:rFonts w:ascii="Arial" w:hAnsi="Arial" w:cs="Arial"/>
                <w:bCs/>
              </w:rPr>
              <w:t xml:space="preserve">he project is going to take a comparative approach </w:t>
            </w:r>
            <w:r>
              <w:rPr>
                <w:rFonts w:ascii="Arial" w:hAnsi="Arial" w:cs="Arial"/>
                <w:bCs/>
              </w:rPr>
              <w:t xml:space="preserve">by </w:t>
            </w:r>
            <w:r w:rsidRPr="000F4C92">
              <w:rPr>
                <w:rFonts w:ascii="Arial" w:hAnsi="Arial" w:cs="Arial"/>
                <w:bCs/>
              </w:rPr>
              <w:t>exploring two or more EU countries in their experience in HE and talent management. Therefore, data coming from cooperating institutions and experts from them will be important to carry out the project. The supervisory team has already identified some perspective partners willing to be involved</w:t>
            </w:r>
            <w:r>
              <w:rPr>
                <w:rFonts w:ascii="Arial" w:hAnsi="Arial" w:cs="Arial"/>
                <w:b/>
                <w:bCs/>
              </w:rPr>
              <w:t>.</w:t>
            </w:r>
          </w:p>
          <w:p w:rsidR="00B81A6E" w:rsidRPr="00B81A6E" w:rsidRDefault="00B81A6E" w:rsidP="00B81A6E">
            <w:pPr>
              <w:jc w:val="both"/>
              <w:rPr>
                <w:rFonts w:ascii="Arial" w:eastAsiaTheme="minorHAnsi" w:hAnsi="Arial" w:cs="Arial"/>
                <w:b/>
                <w:lang w:eastAsia="en-US"/>
              </w:rPr>
            </w:pPr>
          </w:p>
        </w:tc>
      </w:tr>
      <w:tr w:rsidR="00B81A6E" w:rsidRPr="00B81A6E" w:rsidTr="00D43D76">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Applicant Requirements:</w:t>
            </w:r>
          </w:p>
          <w:p w:rsidR="00D43D76" w:rsidRPr="00B81A6E" w:rsidRDefault="00D43D76" w:rsidP="00B81A6E">
            <w:pPr>
              <w:jc w:val="both"/>
              <w:rPr>
                <w:rFonts w:ascii="Arial" w:eastAsiaTheme="minorHAnsi" w:hAnsi="Arial" w:cs="Arial"/>
                <w:b/>
                <w:lang w:eastAsia="en-US"/>
              </w:rPr>
            </w:pPr>
          </w:p>
          <w:p w:rsidR="00D43D76" w:rsidRDefault="00D43D76" w:rsidP="00D43D76">
            <w:pPr>
              <w:jc w:val="both"/>
              <w:rPr>
                <w:rFonts w:ascii="Arial" w:hAnsi="Arial" w:cs="Arial"/>
                <w:bCs/>
                <w:color w:val="000000"/>
              </w:rPr>
            </w:pPr>
            <w:r>
              <w:rPr>
                <w:rFonts w:ascii="Arial" w:hAnsi="Arial" w:cs="Arial"/>
                <w:bCs/>
                <w:color w:val="000000"/>
              </w:rPr>
              <w:t xml:space="preserve">The student is expected to obtain a PGCert as part of his/her development. Other requirements are a good first degree in social sciences or compatible disciplines and strong analytical skills. </w:t>
            </w:r>
            <w:r w:rsidRPr="00A00E75">
              <w:rPr>
                <w:rFonts w:ascii="Arial" w:hAnsi="Arial" w:cs="Arial"/>
                <w:bCs/>
                <w:color w:val="000000"/>
              </w:rPr>
              <w:t xml:space="preserve">Experience of working </w:t>
            </w:r>
            <w:r>
              <w:rPr>
                <w:rFonts w:ascii="Arial" w:hAnsi="Arial" w:cs="Arial"/>
                <w:bCs/>
                <w:color w:val="000000"/>
              </w:rPr>
              <w:t xml:space="preserve">within organisations is desirable. </w:t>
            </w:r>
            <w:r w:rsidRPr="00A00E75">
              <w:rPr>
                <w:rFonts w:ascii="Arial" w:hAnsi="Arial" w:cs="Arial"/>
                <w:bCs/>
                <w:color w:val="000000"/>
              </w:rPr>
              <w:t xml:space="preserve">Understanding of data collection methods </w:t>
            </w:r>
            <w:r>
              <w:rPr>
                <w:rFonts w:ascii="Arial" w:hAnsi="Arial" w:cs="Arial"/>
                <w:bCs/>
                <w:color w:val="000000"/>
              </w:rPr>
              <w:t xml:space="preserve">is </w:t>
            </w:r>
            <w:r w:rsidRPr="00A00E75">
              <w:rPr>
                <w:rFonts w:ascii="Arial" w:hAnsi="Arial" w:cs="Arial"/>
                <w:bCs/>
                <w:color w:val="000000"/>
              </w:rPr>
              <w:t>important</w:t>
            </w:r>
            <w:r>
              <w:rPr>
                <w:rFonts w:ascii="Arial" w:hAnsi="Arial" w:cs="Arial"/>
                <w:bCs/>
                <w:color w:val="000000"/>
              </w:rPr>
              <w:t>.</w:t>
            </w:r>
          </w:p>
          <w:p w:rsidR="00B81A6E" w:rsidRPr="00B81A6E" w:rsidRDefault="00B81A6E" w:rsidP="00B81A6E">
            <w:pPr>
              <w:jc w:val="both"/>
              <w:rPr>
                <w:rFonts w:ascii="Arial" w:eastAsiaTheme="minorHAnsi" w:hAnsi="Arial" w:cs="Arial"/>
                <w:b/>
                <w:lang w:eastAsia="en-US"/>
              </w:rPr>
            </w:pPr>
          </w:p>
        </w:tc>
      </w:tr>
      <w:tr w:rsidR="00B81A6E" w:rsidRPr="00B81A6E" w:rsidTr="00D43D76">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Contact:  Name, e-mail and telephone number:</w:t>
            </w:r>
          </w:p>
          <w:p w:rsidR="00B81A6E" w:rsidRPr="00B81A6E" w:rsidRDefault="00B81A6E" w:rsidP="00B81A6E">
            <w:pPr>
              <w:jc w:val="both"/>
              <w:rPr>
                <w:rFonts w:ascii="Arial" w:eastAsiaTheme="minorHAnsi" w:hAnsi="Arial" w:cs="Arial"/>
                <w:b/>
                <w:lang w:eastAsia="en-US"/>
              </w:rPr>
            </w:pPr>
          </w:p>
          <w:p w:rsidR="00F41707" w:rsidRPr="00F41707" w:rsidRDefault="00F41707" w:rsidP="00F41707">
            <w:pPr>
              <w:rPr>
                <w:rFonts w:ascii="Arial" w:hAnsi="Arial" w:cs="Arial"/>
                <w:bCs/>
              </w:rPr>
            </w:pPr>
            <w:r>
              <w:rPr>
                <w:rFonts w:ascii="Arial" w:hAnsi="Arial" w:cs="Arial"/>
              </w:rPr>
              <w:t xml:space="preserve">Prof. Alexandros Psychogios, , </w:t>
            </w:r>
          </w:p>
          <w:p w:rsidR="00F41707" w:rsidRDefault="00C17500" w:rsidP="00F41707">
            <w:pPr>
              <w:rPr>
                <w:rFonts w:ascii="Arial" w:hAnsi="Arial" w:cs="Arial"/>
                <w:bCs/>
              </w:rPr>
            </w:pPr>
            <w:hyperlink r:id="rId8" w:history="1">
              <w:r w:rsidR="00F41707" w:rsidRPr="00D34D72">
                <w:rPr>
                  <w:rStyle w:val="Hyperlink"/>
                  <w:rFonts w:ascii="Arial" w:hAnsi="Arial" w:cs="Arial"/>
                  <w:bCs/>
                </w:rPr>
                <w:t>Alexandros.psychogios@bcu.ac.uk</w:t>
              </w:r>
            </w:hyperlink>
            <w:r w:rsidR="00F41707" w:rsidRPr="00D34D72">
              <w:rPr>
                <w:rFonts w:ascii="Arial" w:hAnsi="Arial" w:cs="Arial"/>
                <w:bCs/>
              </w:rPr>
              <w:t xml:space="preserve">  </w:t>
            </w:r>
          </w:p>
          <w:p w:rsidR="00F41707" w:rsidRDefault="00F41707" w:rsidP="00F41707">
            <w:pPr>
              <w:rPr>
                <w:rFonts w:ascii="Arial" w:hAnsi="Arial" w:cs="Arial"/>
                <w:bCs/>
              </w:rPr>
            </w:pPr>
            <w:r w:rsidRPr="00D34D72">
              <w:rPr>
                <w:rFonts w:ascii="Arial" w:hAnsi="Arial" w:cs="Arial"/>
                <w:bCs/>
              </w:rPr>
              <w:t>0044</w:t>
            </w:r>
            <w:r>
              <w:rPr>
                <w:rFonts w:ascii="Arial" w:hAnsi="Arial" w:cs="Arial"/>
                <w:bCs/>
              </w:rPr>
              <w:t xml:space="preserve"> (0) 121 331</w:t>
            </w:r>
            <w:r w:rsidRPr="00D34D72">
              <w:rPr>
                <w:rFonts w:ascii="Arial" w:hAnsi="Arial" w:cs="Arial"/>
                <w:bCs/>
              </w:rPr>
              <w:t>4394</w:t>
            </w:r>
          </w:p>
          <w:p w:rsidR="00F41707" w:rsidRDefault="00F41707" w:rsidP="00F41707">
            <w:pPr>
              <w:rPr>
                <w:rFonts w:ascii="Arial" w:hAnsi="Arial" w:cs="Arial"/>
                <w:bCs/>
              </w:rPr>
            </w:pPr>
          </w:p>
          <w:p w:rsidR="00F41707" w:rsidRDefault="00F41707" w:rsidP="00F41707">
            <w:pPr>
              <w:rPr>
                <w:rFonts w:ascii="Arial" w:hAnsi="Arial" w:cs="Arial"/>
                <w:bCs/>
              </w:rPr>
            </w:pPr>
            <w:r>
              <w:rPr>
                <w:rFonts w:ascii="Arial" w:hAnsi="Arial" w:cs="Arial"/>
              </w:rPr>
              <w:t>Dr. Stefania Paladini</w:t>
            </w:r>
          </w:p>
          <w:p w:rsidR="00F41707" w:rsidRDefault="00C17500" w:rsidP="00F41707">
            <w:pPr>
              <w:rPr>
                <w:rFonts w:ascii="Arial" w:hAnsi="Arial" w:cs="Arial"/>
                <w:bCs/>
              </w:rPr>
            </w:pPr>
            <w:hyperlink r:id="rId9" w:history="1">
              <w:r w:rsidR="00F41707" w:rsidRPr="00CB76DA">
                <w:rPr>
                  <w:rStyle w:val="Hyperlink"/>
                  <w:rFonts w:ascii="Arial" w:hAnsi="Arial" w:cs="Arial"/>
                  <w:bCs/>
                </w:rPr>
                <w:t>Stefania.Paladini@bcu.ac.uk</w:t>
              </w:r>
            </w:hyperlink>
            <w:r w:rsidR="00F41707">
              <w:rPr>
                <w:rFonts w:ascii="Arial" w:hAnsi="Arial" w:cs="Arial"/>
                <w:bCs/>
              </w:rPr>
              <w:t xml:space="preserve"> </w:t>
            </w:r>
          </w:p>
          <w:p w:rsidR="00F41707" w:rsidRDefault="00F41707" w:rsidP="00F41707">
            <w:pPr>
              <w:rPr>
                <w:rFonts w:ascii="Arial" w:hAnsi="Arial" w:cs="Arial"/>
                <w:bCs/>
              </w:rPr>
            </w:pPr>
            <w:r>
              <w:rPr>
                <w:rFonts w:ascii="Arial" w:hAnsi="Arial" w:cs="Arial"/>
                <w:bCs/>
              </w:rPr>
              <w:t>0044 (0) 121 3314353</w:t>
            </w:r>
          </w:p>
          <w:p w:rsidR="00F41707" w:rsidRDefault="00F41707" w:rsidP="00F41707">
            <w:pPr>
              <w:rPr>
                <w:rFonts w:ascii="Arial" w:hAnsi="Arial" w:cs="Arial"/>
                <w:bCs/>
              </w:rPr>
            </w:pPr>
          </w:p>
          <w:p w:rsidR="00F41707" w:rsidRDefault="00F41707" w:rsidP="00F41707">
            <w:pPr>
              <w:rPr>
                <w:rFonts w:ascii="Arial" w:hAnsi="Arial" w:cs="Arial"/>
                <w:bCs/>
              </w:rPr>
            </w:pPr>
            <w:r>
              <w:rPr>
                <w:rFonts w:ascii="Arial" w:hAnsi="Arial" w:cs="Arial"/>
              </w:rPr>
              <w:t>Dr. Margrita Nyfoudi</w:t>
            </w:r>
          </w:p>
          <w:p w:rsidR="00F41707" w:rsidRPr="00F41707" w:rsidRDefault="00C17500" w:rsidP="00F41707">
            <w:pPr>
              <w:rPr>
                <w:rFonts w:ascii="Arial" w:hAnsi="Arial" w:cs="Arial"/>
                <w:bCs/>
              </w:rPr>
            </w:pPr>
            <w:hyperlink r:id="rId10" w:history="1">
              <w:r w:rsidR="00F41707" w:rsidRPr="00CB76DA">
                <w:rPr>
                  <w:rStyle w:val="Hyperlink"/>
                  <w:rFonts w:ascii="Arial" w:hAnsi="Arial" w:cs="Arial"/>
                  <w:bCs/>
                </w:rPr>
                <w:t>Margarita.Nyfoudi@bcu.ac.uk</w:t>
              </w:r>
            </w:hyperlink>
          </w:p>
          <w:p w:rsidR="00B81A6E" w:rsidRPr="00F41707" w:rsidRDefault="00F41707" w:rsidP="00B81A6E">
            <w:pPr>
              <w:jc w:val="both"/>
              <w:rPr>
                <w:rFonts w:ascii="Arial" w:eastAsiaTheme="minorHAnsi" w:hAnsi="Arial" w:cs="Arial"/>
                <w:b/>
                <w:lang w:eastAsia="en-US"/>
              </w:rPr>
            </w:pPr>
            <w:r>
              <w:rPr>
                <w:rFonts w:ascii="Arial" w:hAnsi="Arial" w:cs="Arial"/>
                <w:lang w:val="en"/>
              </w:rPr>
              <w:lastRenderedPageBreak/>
              <w:t>00</w:t>
            </w:r>
            <w:r w:rsidRPr="00F41707">
              <w:rPr>
                <w:rFonts w:ascii="Arial" w:hAnsi="Arial" w:cs="Arial"/>
                <w:lang w:val="en"/>
              </w:rPr>
              <w:t>44 (0)121 331 6257</w:t>
            </w:r>
          </w:p>
          <w:p w:rsidR="00B81A6E" w:rsidRPr="00B81A6E" w:rsidRDefault="00B81A6E" w:rsidP="00B81A6E">
            <w:pPr>
              <w:jc w:val="both"/>
              <w:rPr>
                <w:rFonts w:ascii="Arial" w:eastAsiaTheme="minorHAnsi" w:hAnsi="Arial" w:cs="Arial"/>
                <w:b/>
                <w:lang w:eastAsia="en-US"/>
              </w:rPr>
            </w:pPr>
          </w:p>
        </w:tc>
      </w:tr>
    </w:tbl>
    <w:p w:rsidR="00B81A6E" w:rsidRDefault="00B81A6E" w:rsidP="0036422A">
      <w:pPr>
        <w:pStyle w:val="Header"/>
        <w:tabs>
          <w:tab w:val="left" w:pos="720"/>
        </w:tabs>
        <w:spacing w:line="276" w:lineRule="auto"/>
        <w:jc w:val="both"/>
        <w:rPr>
          <w:rFonts w:ascii="Arial" w:hAnsi="Arial" w:cs="Arial"/>
          <w:b/>
          <w:bCs/>
        </w:rPr>
      </w:pPr>
    </w:p>
    <w:sectPr w:rsidR="00B81A6E" w:rsidSect="00B818B2">
      <w:headerReference w:type="default" r:id="rId11"/>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0EE" w:rsidRDefault="002B50EE" w:rsidP="00B818B2">
      <w:r>
        <w:separator/>
      </w:r>
    </w:p>
  </w:endnote>
  <w:endnote w:type="continuationSeparator" w:id="0">
    <w:p w:rsidR="002B50EE" w:rsidRDefault="002B50EE"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0EE" w:rsidRDefault="002B50EE" w:rsidP="00B818B2">
      <w:r>
        <w:separator/>
      </w:r>
    </w:p>
  </w:footnote>
  <w:footnote w:type="continuationSeparator" w:id="0">
    <w:p w:rsidR="002B50EE" w:rsidRDefault="002B50EE" w:rsidP="00B81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C2" w:rsidRDefault="00FE40C2" w:rsidP="00FE40C2">
    <w:pPr>
      <w:pStyle w:val="Header"/>
      <w:rPr>
        <w:rFonts w:ascii="Arial" w:hAnsi="Arial" w:cs="Arial"/>
        <w:sz w:val="20"/>
        <w:szCs w:val="20"/>
      </w:rPr>
    </w:pPr>
    <w:r>
      <w:rPr>
        <w:rFonts w:ascii="Arial" w:hAnsi="Arial" w:cs="Arial"/>
        <w:sz w:val="20"/>
        <w:szCs w:val="20"/>
      </w:rPr>
      <w:t xml:space="preserve">Birmingham City University </w:t>
    </w:r>
    <w:r>
      <w:rPr>
        <w:rFonts w:ascii="Arial" w:hAnsi="Arial" w:cs="Arial"/>
        <w:sz w:val="20"/>
        <w:szCs w:val="20"/>
      </w:rPr>
      <w:tab/>
    </w:r>
    <w:r>
      <w:rPr>
        <w:rFonts w:ascii="Arial" w:hAnsi="Arial" w:cs="Arial"/>
        <w:sz w:val="20"/>
        <w:szCs w:val="20"/>
      </w:rPr>
      <w:tab/>
      <w:t>Faculty of Business, Law &amp; Social Sciences</w:t>
    </w:r>
  </w:p>
  <w:p w:rsidR="00FE40C2" w:rsidRDefault="00FE40C2">
    <w:pPr>
      <w:pStyle w:val="Header"/>
    </w:pPr>
    <w:r>
      <w:rPr>
        <w:rFonts w:ascii="Arial" w:hAnsi="Arial" w:cs="Arial"/>
        <w:sz w:val="20"/>
        <w:szCs w:val="20"/>
      </w:rPr>
      <w:t xml:space="preserve">                                                                                             15 CI</w:t>
    </w:r>
  </w:p>
  <w:p w:rsidR="00FE40C2" w:rsidRDefault="00FE4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1810A3"/>
    <w:rsid w:val="00275B8E"/>
    <w:rsid w:val="00286789"/>
    <w:rsid w:val="002B50EE"/>
    <w:rsid w:val="0036422A"/>
    <w:rsid w:val="00394B07"/>
    <w:rsid w:val="003F3EAC"/>
    <w:rsid w:val="00726AA9"/>
    <w:rsid w:val="009A2A3E"/>
    <w:rsid w:val="00A56461"/>
    <w:rsid w:val="00B06CE8"/>
    <w:rsid w:val="00B21DD1"/>
    <w:rsid w:val="00B818B2"/>
    <w:rsid w:val="00B81A6E"/>
    <w:rsid w:val="00C14741"/>
    <w:rsid w:val="00C17500"/>
    <w:rsid w:val="00D43D76"/>
    <w:rsid w:val="00DA43C7"/>
    <w:rsid w:val="00F41707"/>
    <w:rsid w:val="00FE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DC017-14A4-41FF-9103-0591428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uiPriority w:val="99"/>
    <w:rsid w:val="00A56461"/>
    <w:pPr>
      <w:tabs>
        <w:tab w:val="center" w:pos="4513"/>
        <w:tab w:val="right" w:pos="9026"/>
      </w:tabs>
    </w:pPr>
  </w:style>
  <w:style w:type="character" w:customStyle="1" w:styleId="HeaderChar">
    <w:name w:val="Header Char"/>
    <w:basedOn w:val="DefaultParagraphFont"/>
    <w:link w:val="Header"/>
    <w:uiPriority w:val="99"/>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17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os.psychogios@bcu.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garita.Nyfoudi@bcu.ac.uk" TargetMode="External"/><Relationship Id="rId4" Type="http://schemas.openxmlformats.org/officeDocument/2006/relationships/webSettings" Target="webSettings.xml"/><Relationship Id="rId9" Type="http://schemas.openxmlformats.org/officeDocument/2006/relationships/hyperlink" Target="mailto:Stefania.Paladini@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Darren Gutteridge</cp:lastModifiedBy>
  <cp:revision>2</cp:revision>
  <dcterms:created xsi:type="dcterms:W3CDTF">2017-09-12T09:53:00Z</dcterms:created>
  <dcterms:modified xsi:type="dcterms:W3CDTF">2017-09-12T09:53:00Z</dcterms:modified>
</cp:coreProperties>
</file>