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D45CD" w14:textId="18E9E592" w:rsidR="0006148B" w:rsidRPr="003044AF" w:rsidRDefault="00BB29C3" w:rsidP="0006148B">
      <w:pPr>
        <w:pStyle w:val="Heading1"/>
        <w:rPr>
          <w:rFonts w:ascii="Arial" w:hAnsi="Arial" w:cs="Arial"/>
          <w:i/>
        </w:rPr>
      </w:pPr>
      <w:r>
        <w:rPr>
          <w:rFonts w:ascii="Arial" w:hAnsi="Arial" w:cs="Arial"/>
          <w:i/>
        </w:rPr>
        <w:t>PG Certificate Film Distribution, NTI</w:t>
      </w:r>
    </w:p>
    <w:p w14:paraId="38A8C5FE" w14:textId="77777777" w:rsidR="0033566D" w:rsidRPr="003044AF" w:rsidRDefault="0033566D" w:rsidP="0006148B">
      <w:pPr>
        <w:rPr>
          <w:rFonts w:ascii="Arial" w:hAnsi="Arial" w:cs="Arial"/>
        </w:rPr>
      </w:pPr>
    </w:p>
    <w:p w14:paraId="230A6C8E" w14:textId="77777777" w:rsidR="0006148B" w:rsidRDefault="0006148B" w:rsidP="0006148B">
      <w:pPr>
        <w:pStyle w:val="Heading2"/>
        <w:rPr>
          <w:rFonts w:ascii="Arial" w:hAnsi="Arial" w:cs="Arial"/>
          <w:b/>
        </w:rPr>
      </w:pPr>
      <w:r w:rsidRPr="00297698">
        <w:rPr>
          <w:rFonts w:ascii="Arial" w:hAnsi="Arial" w:cs="Arial"/>
          <w:b/>
        </w:rPr>
        <w:t>Additional costs for this course</w:t>
      </w:r>
    </w:p>
    <w:p w14:paraId="2930ED7D" w14:textId="77777777" w:rsidR="0027778E" w:rsidRDefault="0027778E" w:rsidP="0027778E"/>
    <w:p w14:paraId="55138F27" w14:textId="1E987E2A" w:rsidR="0027778E" w:rsidRPr="0027778E" w:rsidRDefault="0027778E" w:rsidP="0027778E">
      <w:pPr>
        <w:pStyle w:val="Heading3"/>
        <w:rPr>
          <w:rFonts w:ascii="Arial" w:hAnsi="Arial" w:cs="Arial"/>
          <w:color w:val="auto"/>
          <w:lang w:val="en-US"/>
        </w:rPr>
      </w:pPr>
      <w:r w:rsidRPr="00C76010">
        <w:rPr>
          <w:rFonts w:ascii="Arial" w:hAnsi="Arial" w:cs="Arial"/>
          <w:color w:val="auto"/>
          <w:lang w:val="en-US"/>
        </w:rPr>
        <w:t xml:space="preserve">This course is delivered 100% online. You must have easy access to a </w:t>
      </w:r>
      <w:r w:rsidR="002526FB">
        <w:rPr>
          <w:rFonts w:ascii="Arial" w:hAnsi="Arial" w:cs="Arial"/>
          <w:color w:val="auto"/>
          <w:lang w:val="en-US"/>
        </w:rPr>
        <w:t xml:space="preserve">personal </w:t>
      </w:r>
      <w:r w:rsidRPr="00C76010">
        <w:rPr>
          <w:rFonts w:ascii="Arial" w:hAnsi="Arial" w:cs="Arial"/>
          <w:color w:val="auto"/>
          <w:lang w:val="en-US"/>
        </w:rPr>
        <w:t xml:space="preserve">computer </w:t>
      </w:r>
      <w:r>
        <w:rPr>
          <w:rFonts w:ascii="Arial" w:hAnsi="Arial" w:cs="Arial"/>
          <w:color w:val="auto"/>
          <w:lang w:val="en-US"/>
        </w:rPr>
        <w:t xml:space="preserve">with </w:t>
      </w:r>
      <w:r w:rsidRPr="00C76010">
        <w:rPr>
          <w:rFonts w:ascii="Arial" w:hAnsi="Arial" w:cs="Arial"/>
          <w:color w:val="auto"/>
          <w:lang w:val="en-US"/>
        </w:rPr>
        <w:t xml:space="preserve">a </w:t>
      </w:r>
      <w:r w:rsidR="002526FB">
        <w:rPr>
          <w:rFonts w:ascii="Arial" w:hAnsi="Arial" w:cs="Arial"/>
          <w:color w:val="auto"/>
          <w:lang w:val="en-US"/>
        </w:rPr>
        <w:t xml:space="preserve">secure, </w:t>
      </w:r>
      <w:r w:rsidRPr="00C76010">
        <w:rPr>
          <w:rFonts w:ascii="Arial" w:hAnsi="Arial" w:cs="Arial"/>
          <w:color w:val="auto"/>
          <w:lang w:val="en-US"/>
        </w:rPr>
        <w:t>reliable Internet connection</w:t>
      </w:r>
      <w:r>
        <w:rPr>
          <w:rFonts w:ascii="Arial" w:hAnsi="Arial" w:cs="Arial"/>
          <w:color w:val="auto"/>
          <w:lang w:val="en-US"/>
        </w:rPr>
        <w:t xml:space="preserve"> t</w:t>
      </w:r>
      <w:r w:rsidRPr="00C76010">
        <w:rPr>
          <w:rFonts w:ascii="Arial" w:hAnsi="Arial" w:cs="Arial"/>
          <w:color w:val="auto"/>
          <w:lang w:val="en-US"/>
        </w:rPr>
        <w:t>o participate.</w:t>
      </w:r>
    </w:p>
    <w:p w14:paraId="02792134" w14:textId="77777777" w:rsidR="00E21A9B" w:rsidRPr="00297698" w:rsidRDefault="00E21A9B" w:rsidP="00E21A9B">
      <w:pPr>
        <w:pStyle w:val="NormalWeb"/>
        <w:spacing w:after="360" w:afterAutospacing="0"/>
        <w:textAlignment w:val="baseline"/>
        <w:rPr>
          <w:rFonts w:ascii="Arial" w:hAnsi="Arial" w:cs="Arial"/>
          <w:color w:val="444444"/>
          <w:sz w:val="24"/>
          <w:szCs w:val="24"/>
        </w:rPr>
      </w:pPr>
      <w:r w:rsidRPr="00297698">
        <w:rPr>
          <w:rFonts w:ascii="Arial" w:hAnsi="Arial" w:cs="Arial"/>
          <w:color w:val="444444"/>
          <w:sz w:val="24"/>
          <w:szCs w:val="24"/>
        </w:rPr>
        <w:t>There are no compulsory additional costs or charges associated with studying on this course. As a distance learner you have access to an extensive digital library providing access to a range of eBooks, journals and research databases. In addition to this, you will be supplied with a hard copy of the primary course textbook as part of your fee. While you may choose to purchase hard copies of additional texts, key readings associated with your study will be available from our library or online (subject to normal online access arrangements).</w:t>
      </w:r>
    </w:p>
    <w:p w14:paraId="42516528" w14:textId="04757CA4" w:rsidR="0066591F" w:rsidRPr="00297698" w:rsidRDefault="00E21A9B" w:rsidP="00E21A9B">
      <w:pPr>
        <w:pStyle w:val="NormalWeb"/>
        <w:spacing w:after="360" w:afterAutospacing="0"/>
        <w:textAlignment w:val="baseline"/>
        <w:rPr>
          <w:rFonts w:ascii="Arial" w:hAnsi="Arial" w:cs="Arial"/>
          <w:color w:val="444444"/>
          <w:sz w:val="24"/>
          <w:szCs w:val="24"/>
        </w:rPr>
      </w:pPr>
      <w:r w:rsidRPr="00297698">
        <w:rPr>
          <w:rFonts w:ascii="Arial" w:hAnsi="Arial" w:cs="Arial"/>
          <w:color w:val="444444"/>
          <w:sz w:val="24"/>
          <w:szCs w:val="24"/>
        </w:rPr>
        <w:t>As aspirational film industry practitioners we expect students to regularly watch films. Occasionally we may suggest a case-study film to facilitate your self-directed study or group discussion and debate. While participation is encouraged, the purchase and viewing of such a title is not compulsory. Based on the past experience of our students, you might find it helpful to set aside about £70 to cover the cost of purchasing or viewing such films, general stationery and study materials.</w:t>
      </w:r>
    </w:p>
    <w:p w14:paraId="70FA1F81" w14:textId="793E50D4" w:rsidR="003106E0" w:rsidRDefault="003106E0" w:rsidP="007E2BA8">
      <w:pPr>
        <w:pStyle w:val="Heading3"/>
        <w:rPr>
          <w:rFonts w:ascii="Arial" w:hAnsi="Arial" w:cs="Arial"/>
          <w:b/>
          <w:lang w:val="en-US"/>
        </w:rPr>
      </w:pPr>
      <w:r w:rsidRPr="003044AF">
        <w:rPr>
          <w:rFonts w:ascii="Arial" w:hAnsi="Arial" w:cs="Arial"/>
          <w:b/>
          <w:lang w:val="en-US"/>
        </w:rPr>
        <w:t xml:space="preserve">Materials for technical </w:t>
      </w:r>
      <w:r w:rsidR="003C2EF8">
        <w:rPr>
          <w:rFonts w:ascii="Arial" w:hAnsi="Arial" w:cs="Arial"/>
          <w:b/>
          <w:lang w:val="en-US"/>
        </w:rPr>
        <w:t>modules</w:t>
      </w:r>
    </w:p>
    <w:p w14:paraId="46E9F25D" w14:textId="1803B520" w:rsidR="00C76010" w:rsidRPr="00C76010" w:rsidRDefault="00C76010" w:rsidP="00C76010">
      <w:pPr>
        <w:rPr>
          <w:rFonts w:ascii="Arial" w:hAnsi="Arial" w:cs="Arial"/>
        </w:rPr>
      </w:pPr>
      <w:r w:rsidRPr="00C76010">
        <w:rPr>
          <w:rFonts w:ascii="Arial" w:hAnsi="Arial" w:cs="Arial"/>
        </w:rPr>
        <w:t>Not applicable</w:t>
      </w:r>
    </w:p>
    <w:p w14:paraId="43395BBC" w14:textId="77777777" w:rsidR="0066591F" w:rsidRPr="003044AF" w:rsidRDefault="0066591F" w:rsidP="007E2BA8">
      <w:pPr>
        <w:pStyle w:val="Heading3"/>
        <w:rPr>
          <w:rFonts w:ascii="Arial" w:hAnsi="Arial" w:cs="Arial"/>
          <w:b/>
          <w:lang w:val="en-US"/>
        </w:rPr>
      </w:pPr>
    </w:p>
    <w:p w14:paraId="75E0A175" w14:textId="77777777" w:rsidR="00C76010" w:rsidRDefault="003362A4" w:rsidP="00C76010">
      <w:pPr>
        <w:pStyle w:val="Heading3"/>
        <w:rPr>
          <w:rFonts w:ascii="Arial" w:hAnsi="Arial" w:cs="Arial"/>
          <w:b/>
          <w:lang w:val="en-US"/>
        </w:rPr>
      </w:pPr>
      <w:r w:rsidRPr="003044AF">
        <w:rPr>
          <w:rFonts w:ascii="Arial" w:hAnsi="Arial" w:cs="Arial"/>
          <w:b/>
          <w:lang w:val="en-US"/>
        </w:rPr>
        <w:t>Equipment and consumables</w:t>
      </w:r>
    </w:p>
    <w:p w14:paraId="75631DEC" w14:textId="2477AF9A" w:rsidR="00C76010" w:rsidRPr="00C76010" w:rsidRDefault="00C76010" w:rsidP="00C76010">
      <w:pPr>
        <w:pStyle w:val="Heading3"/>
        <w:rPr>
          <w:rFonts w:ascii="Arial" w:hAnsi="Arial" w:cs="Arial"/>
          <w:color w:val="auto"/>
          <w:lang w:val="en-US"/>
        </w:rPr>
      </w:pPr>
      <w:r w:rsidRPr="00C76010">
        <w:rPr>
          <w:rFonts w:ascii="Arial" w:hAnsi="Arial" w:cs="Arial"/>
          <w:color w:val="auto"/>
          <w:lang w:val="en-US"/>
        </w:rPr>
        <w:t xml:space="preserve">This course is delivered 100% online. You must have easy access to a </w:t>
      </w:r>
      <w:r w:rsidR="002526FB">
        <w:rPr>
          <w:rFonts w:ascii="Arial" w:hAnsi="Arial" w:cs="Arial"/>
          <w:color w:val="auto"/>
          <w:lang w:val="en-US"/>
        </w:rPr>
        <w:t xml:space="preserve">personal </w:t>
      </w:r>
      <w:r w:rsidRPr="00C76010">
        <w:rPr>
          <w:rFonts w:ascii="Arial" w:hAnsi="Arial" w:cs="Arial"/>
          <w:color w:val="auto"/>
          <w:lang w:val="en-US"/>
        </w:rPr>
        <w:t xml:space="preserve">computer </w:t>
      </w:r>
      <w:r>
        <w:rPr>
          <w:rFonts w:ascii="Arial" w:hAnsi="Arial" w:cs="Arial"/>
          <w:color w:val="auto"/>
          <w:lang w:val="en-US"/>
        </w:rPr>
        <w:t xml:space="preserve">with </w:t>
      </w:r>
      <w:r w:rsidRPr="00C76010">
        <w:rPr>
          <w:rFonts w:ascii="Arial" w:hAnsi="Arial" w:cs="Arial"/>
          <w:color w:val="auto"/>
          <w:lang w:val="en-US"/>
        </w:rPr>
        <w:t xml:space="preserve">a </w:t>
      </w:r>
      <w:r w:rsidR="002526FB">
        <w:rPr>
          <w:rFonts w:ascii="Arial" w:hAnsi="Arial" w:cs="Arial"/>
          <w:color w:val="auto"/>
          <w:lang w:val="en-US"/>
        </w:rPr>
        <w:t xml:space="preserve">secure, </w:t>
      </w:r>
      <w:r w:rsidRPr="00C76010">
        <w:rPr>
          <w:rFonts w:ascii="Arial" w:hAnsi="Arial" w:cs="Arial"/>
          <w:color w:val="auto"/>
          <w:lang w:val="en-US"/>
        </w:rPr>
        <w:t>reliable Internet connection</w:t>
      </w:r>
      <w:r>
        <w:rPr>
          <w:rFonts w:ascii="Arial" w:hAnsi="Arial" w:cs="Arial"/>
          <w:color w:val="auto"/>
          <w:lang w:val="en-US"/>
        </w:rPr>
        <w:t xml:space="preserve"> t</w:t>
      </w:r>
      <w:r w:rsidRPr="00C76010">
        <w:rPr>
          <w:rFonts w:ascii="Arial" w:hAnsi="Arial" w:cs="Arial"/>
          <w:color w:val="auto"/>
          <w:lang w:val="en-US"/>
        </w:rPr>
        <w:t>o participate.</w:t>
      </w:r>
    </w:p>
    <w:p w14:paraId="223BC8D6" w14:textId="77777777" w:rsidR="00C76010" w:rsidRPr="00C76010" w:rsidRDefault="00C76010" w:rsidP="00C76010">
      <w:pPr>
        <w:pStyle w:val="Heading3"/>
        <w:rPr>
          <w:rFonts w:ascii="Arial" w:hAnsi="Arial" w:cs="Arial"/>
          <w:color w:val="auto"/>
          <w:lang w:val="en-US"/>
        </w:rPr>
      </w:pPr>
    </w:p>
    <w:p w14:paraId="02830CE3" w14:textId="31C919CF" w:rsidR="00C76010" w:rsidRDefault="00C76010" w:rsidP="00C76010">
      <w:pPr>
        <w:rPr>
          <w:rFonts w:ascii="Arial" w:hAnsi="Arial" w:cs="Arial"/>
        </w:rPr>
      </w:pPr>
      <w:r w:rsidRPr="00C76010">
        <w:rPr>
          <w:rFonts w:ascii="Arial" w:hAnsi="Arial" w:cs="Arial"/>
        </w:rPr>
        <w:t>Tutorials and group sess</w:t>
      </w:r>
      <w:r>
        <w:rPr>
          <w:rFonts w:ascii="Arial" w:hAnsi="Arial" w:cs="Arial"/>
        </w:rPr>
        <w:t>ions are delivered using</w:t>
      </w:r>
      <w:r w:rsidRPr="00C76010">
        <w:rPr>
          <w:rFonts w:ascii="Arial" w:hAnsi="Arial" w:cs="Arial"/>
        </w:rPr>
        <w:t xml:space="preserve"> Video Conferencing </w:t>
      </w:r>
      <w:r>
        <w:rPr>
          <w:rFonts w:ascii="Arial" w:hAnsi="Arial" w:cs="Arial"/>
        </w:rPr>
        <w:t>technology embedded with University systems. For a quality user experience, we recommend the following hardware and system requirements:</w:t>
      </w:r>
    </w:p>
    <w:p w14:paraId="035F2D6D" w14:textId="77777777" w:rsidR="000534DB" w:rsidRDefault="000534DB" w:rsidP="00C76010">
      <w:pPr>
        <w:rPr>
          <w:rFonts w:ascii="Arial" w:hAnsi="Arial" w:cs="Arial"/>
        </w:rPr>
      </w:pPr>
    </w:p>
    <w:p w14:paraId="4FDAA9F6" w14:textId="381A6DA2" w:rsidR="000534DB" w:rsidRDefault="000534DB" w:rsidP="000534DB">
      <w:pPr>
        <w:pStyle w:val="ListParagraph"/>
        <w:widowControl w:val="0"/>
        <w:numPr>
          <w:ilvl w:val="0"/>
          <w:numId w:val="2"/>
        </w:numPr>
        <w:tabs>
          <w:tab w:val="left" w:pos="220"/>
          <w:tab w:val="left" w:pos="720"/>
        </w:tabs>
        <w:autoSpaceDE w:val="0"/>
        <w:autoSpaceDN w:val="0"/>
        <w:adjustRightInd w:val="0"/>
        <w:rPr>
          <w:rFonts w:ascii="Arial" w:hAnsi="Arial" w:cs="Arial"/>
          <w:color w:val="343434"/>
          <w:lang w:val="en-US"/>
        </w:rPr>
      </w:pPr>
      <w:r w:rsidRPr="005F6A77">
        <w:rPr>
          <w:rFonts w:ascii="Arial" w:hAnsi="Arial" w:cs="Arial"/>
          <w:b/>
          <w:bCs/>
          <w:color w:val="343434"/>
          <w:lang w:val="en-US"/>
        </w:rPr>
        <w:t>Hardware: </w:t>
      </w:r>
      <w:r>
        <w:rPr>
          <w:rFonts w:ascii="Arial" w:hAnsi="Arial" w:cs="Arial"/>
          <w:color w:val="343434"/>
          <w:lang w:val="en-US"/>
        </w:rPr>
        <w:t>D</w:t>
      </w:r>
      <w:r w:rsidRPr="005F6A77">
        <w:rPr>
          <w:rFonts w:ascii="Arial" w:hAnsi="Arial" w:cs="Arial"/>
          <w:color w:val="343434"/>
          <w:lang w:val="en-US"/>
        </w:rPr>
        <w:t>ual-core CPU with at least 2G of memory and any operating system capable of running the latest versions of Google Chrome and Mozilla FireFox.</w:t>
      </w:r>
      <w:r>
        <w:rPr>
          <w:rFonts w:ascii="Arial" w:hAnsi="Arial" w:cs="Arial"/>
          <w:color w:val="343434"/>
          <w:lang w:val="en-US"/>
        </w:rPr>
        <w:br/>
      </w:r>
    </w:p>
    <w:p w14:paraId="1185C24F" w14:textId="1F542358" w:rsidR="000534DB" w:rsidRPr="00BB5E65" w:rsidRDefault="000534DB" w:rsidP="000534DB">
      <w:pPr>
        <w:pStyle w:val="ListParagraph"/>
        <w:widowControl w:val="0"/>
        <w:numPr>
          <w:ilvl w:val="0"/>
          <w:numId w:val="2"/>
        </w:numPr>
        <w:autoSpaceDE w:val="0"/>
        <w:autoSpaceDN w:val="0"/>
        <w:adjustRightInd w:val="0"/>
        <w:rPr>
          <w:rFonts w:ascii="Arial" w:hAnsi="Arial" w:cs="Arial"/>
          <w:b/>
          <w:bCs/>
          <w:lang w:val="en-US"/>
        </w:rPr>
      </w:pPr>
      <w:r w:rsidRPr="005F6A77">
        <w:rPr>
          <w:rFonts w:ascii="Arial" w:hAnsi="Arial" w:cs="Arial"/>
          <w:b/>
          <w:bCs/>
          <w:color w:val="343434"/>
          <w:lang w:val="en-US"/>
        </w:rPr>
        <w:t>Bandwidth:</w:t>
      </w:r>
      <w:r>
        <w:rPr>
          <w:rFonts w:ascii="Arial" w:hAnsi="Arial" w:cs="Arial"/>
          <w:b/>
          <w:bCs/>
          <w:color w:val="343434"/>
          <w:lang w:val="en-US"/>
        </w:rPr>
        <w:t xml:space="preserve"> </w:t>
      </w:r>
      <w:r w:rsidRPr="005F6A77">
        <w:rPr>
          <w:rFonts w:ascii="Arial" w:hAnsi="Arial" w:cs="Arial"/>
          <w:color w:val="343434"/>
          <w:lang w:val="en-US"/>
        </w:rPr>
        <w:t>1Mbits download and 0.5 Mbits upload speed. You can test your actual bandwidth using speedtest.net.</w:t>
      </w:r>
    </w:p>
    <w:p w14:paraId="537BFBDB" w14:textId="77777777" w:rsidR="000534DB" w:rsidRPr="00BA08AD" w:rsidRDefault="000534DB" w:rsidP="000534DB">
      <w:pPr>
        <w:widowControl w:val="0"/>
        <w:autoSpaceDE w:val="0"/>
        <w:autoSpaceDN w:val="0"/>
        <w:adjustRightInd w:val="0"/>
        <w:rPr>
          <w:rFonts w:ascii="Arial" w:hAnsi="Arial" w:cs="Arial"/>
          <w:lang w:val="en-US"/>
        </w:rPr>
      </w:pPr>
    </w:p>
    <w:p w14:paraId="5679F260" w14:textId="197BDC0D" w:rsidR="000534DB" w:rsidRPr="00BB5E65" w:rsidRDefault="000534DB" w:rsidP="000534DB">
      <w:pPr>
        <w:pStyle w:val="ListParagraph"/>
        <w:widowControl w:val="0"/>
        <w:numPr>
          <w:ilvl w:val="0"/>
          <w:numId w:val="2"/>
        </w:numPr>
        <w:tabs>
          <w:tab w:val="left" w:pos="220"/>
          <w:tab w:val="left" w:pos="720"/>
        </w:tabs>
        <w:autoSpaceDE w:val="0"/>
        <w:autoSpaceDN w:val="0"/>
        <w:adjustRightInd w:val="0"/>
        <w:rPr>
          <w:rFonts w:ascii="Arial" w:hAnsi="Arial" w:cs="Arial"/>
          <w:color w:val="343434"/>
          <w:lang w:val="en-US"/>
        </w:rPr>
      </w:pPr>
      <w:r w:rsidRPr="005F6A77">
        <w:rPr>
          <w:rFonts w:ascii="Arial" w:hAnsi="Arial" w:cs="Arial"/>
          <w:b/>
          <w:bCs/>
          <w:color w:val="343434"/>
          <w:lang w:val="en-US"/>
        </w:rPr>
        <w:t>Browsers: </w:t>
      </w:r>
      <w:r w:rsidRPr="005F6A77">
        <w:rPr>
          <w:rFonts w:ascii="Arial" w:hAnsi="Arial" w:cs="Arial"/>
          <w:color w:val="343434"/>
          <w:lang w:val="en-US"/>
        </w:rPr>
        <w:t>FireFox or Chrome as both support web real-tim</w:t>
      </w:r>
      <w:r>
        <w:rPr>
          <w:rFonts w:ascii="Arial" w:hAnsi="Arial" w:cs="Arial"/>
          <w:color w:val="343434"/>
          <w:lang w:val="en-US"/>
        </w:rPr>
        <w:t>e communications (WebRTC) audio, a requirement for video conferencing.</w:t>
      </w:r>
    </w:p>
    <w:p w14:paraId="61A85305" w14:textId="77777777" w:rsidR="000534DB" w:rsidRDefault="000534DB" w:rsidP="000534DB">
      <w:pPr>
        <w:pStyle w:val="ListParagraph"/>
        <w:widowControl w:val="0"/>
        <w:tabs>
          <w:tab w:val="left" w:pos="220"/>
          <w:tab w:val="left" w:pos="720"/>
        </w:tabs>
        <w:autoSpaceDE w:val="0"/>
        <w:autoSpaceDN w:val="0"/>
        <w:adjustRightInd w:val="0"/>
        <w:rPr>
          <w:rFonts w:ascii="Arial" w:hAnsi="Arial" w:cs="Arial"/>
          <w:color w:val="343434"/>
          <w:lang w:val="en-US"/>
        </w:rPr>
      </w:pPr>
    </w:p>
    <w:p w14:paraId="00883BB3" w14:textId="10593B9A" w:rsidR="000534DB" w:rsidRPr="000534DB" w:rsidRDefault="000534DB" w:rsidP="000534DB">
      <w:pPr>
        <w:pStyle w:val="ListParagraph"/>
        <w:widowControl w:val="0"/>
        <w:numPr>
          <w:ilvl w:val="0"/>
          <w:numId w:val="2"/>
        </w:numPr>
        <w:autoSpaceDE w:val="0"/>
        <w:autoSpaceDN w:val="0"/>
        <w:adjustRightInd w:val="0"/>
        <w:rPr>
          <w:rFonts w:ascii="Arial" w:hAnsi="Arial" w:cs="Arial"/>
          <w:bCs/>
          <w:lang w:val="en-US"/>
        </w:rPr>
      </w:pPr>
      <w:r>
        <w:rPr>
          <w:rFonts w:ascii="Arial" w:hAnsi="Arial" w:cs="Arial"/>
          <w:b/>
          <w:bCs/>
          <w:lang w:val="en-US"/>
        </w:rPr>
        <w:t xml:space="preserve">Internet: </w:t>
      </w:r>
      <w:r w:rsidRPr="000534DB">
        <w:rPr>
          <w:rFonts w:ascii="Arial" w:hAnsi="Arial" w:cs="Arial"/>
          <w:bCs/>
          <w:lang w:val="en-US"/>
        </w:rPr>
        <w:t>Wir</w:t>
      </w:r>
      <w:r>
        <w:rPr>
          <w:rFonts w:ascii="Arial" w:hAnsi="Arial" w:cs="Arial"/>
          <w:bCs/>
          <w:lang w:val="en-US"/>
        </w:rPr>
        <w:t>ed connection, rather than Wi-Fi,</w:t>
      </w:r>
      <w:r w:rsidRPr="000534DB">
        <w:rPr>
          <w:rFonts w:ascii="Arial" w:hAnsi="Arial" w:cs="Arial"/>
          <w:bCs/>
          <w:lang w:val="en-US"/>
        </w:rPr>
        <w:t xml:space="preserve"> wherever possible</w:t>
      </w:r>
      <w:r>
        <w:rPr>
          <w:rFonts w:ascii="Arial" w:hAnsi="Arial" w:cs="Arial"/>
          <w:bCs/>
          <w:lang w:val="en-US"/>
        </w:rPr>
        <w:t xml:space="preserve"> for video conferencing to ensure quality transmission of real-time audio.</w:t>
      </w:r>
    </w:p>
    <w:p w14:paraId="577B2357" w14:textId="77777777" w:rsidR="000534DB" w:rsidRPr="000534DB" w:rsidRDefault="000534DB" w:rsidP="000534DB">
      <w:pPr>
        <w:widowControl w:val="0"/>
        <w:autoSpaceDE w:val="0"/>
        <w:autoSpaceDN w:val="0"/>
        <w:adjustRightInd w:val="0"/>
        <w:rPr>
          <w:rFonts w:ascii="Arial" w:hAnsi="Arial" w:cs="Arial"/>
          <w:b/>
          <w:bCs/>
          <w:lang w:val="en-US"/>
        </w:rPr>
      </w:pPr>
    </w:p>
    <w:p w14:paraId="121B3D38" w14:textId="1340CDE9" w:rsidR="00C76010" w:rsidRPr="000534DB" w:rsidRDefault="000534DB" w:rsidP="00C76010">
      <w:pPr>
        <w:pStyle w:val="ListParagraph"/>
        <w:widowControl w:val="0"/>
        <w:numPr>
          <w:ilvl w:val="0"/>
          <w:numId w:val="2"/>
        </w:numPr>
        <w:autoSpaceDE w:val="0"/>
        <w:autoSpaceDN w:val="0"/>
        <w:adjustRightInd w:val="0"/>
        <w:rPr>
          <w:rFonts w:ascii="Arial" w:hAnsi="Arial" w:cs="Arial"/>
        </w:rPr>
      </w:pPr>
      <w:r>
        <w:rPr>
          <w:rFonts w:ascii="Arial" w:hAnsi="Arial" w:cs="Arial"/>
          <w:b/>
          <w:bCs/>
          <w:lang w:val="en-US"/>
        </w:rPr>
        <w:t xml:space="preserve">Headphones: </w:t>
      </w:r>
      <w:r>
        <w:rPr>
          <w:rFonts w:ascii="Arial" w:hAnsi="Arial" w:cs="Arial"/>
          <w:lang w:val="en-US"/>
        </w:rPr>
        <w:t>H</w:t>
      </w:r>
      <w:r w:rsidR="00C76010" w:rsidRPr="000534DB">
        <w:rPr>
          <w:rFonts w:ascii="Arial" w:hAnsi="Arial" w:cs="Arial"/>
          <w:lang w:val="en-US"/>
        </w:rPr>
        <w:t xml:space="preserve">eadphones with </w:t>
      </w:r>
      <w:r>
        <w:rPr>
          <w:rFonts w:ascii="Arial" w:hAnsi="Arial" w:cs="Arial"/>
          <w:lang w:val="en-US"/>
        </w:rPr>
        <w:t xml:space="preserve">a built in microphone are recommended for </w:t>
      </w:r>
      <w:r>
        <w:rPr>
          <w:rFonts w:ascii="Arial" w:hAnsi="Arial" w:cs="Arial"/>
          <w:lang w:val="en-US"/>
        </w:rPr>
        <w:lastRenderedPageBreak/>
        <w:t xml:space="preserve">video conference sessions to ensure quality audio from all speakers / students and to minimize background noise. </w:t>
      </w:r>
    </w:p>
    <w:p w14:paraId="64391F02" w14:textId="46D26FE3" w:rsidR="00701649" w:rsidRPr="00C76010" w:rsidRDefault="00701649" w:rsidP="00701649">
      <w:pPr>
        <w:pStyle w:val="Heading3"/>
        <w:rPr>
          <w:rFonts w:ascii="Arial" w:hAnsi="Arial" w:cs="Arial"/>
          <w:b/>
          <w:color w:val="auto"/>
          <w:lang w:val="en-US"/>
        </w:rPr>
      </w:pPr>
      <w:r w:rsidRPr="00C76010">
        <w:rPr>
          <w:rFonts w:ascii="Arial" w:hAnsi="Arial" w:cs="Arial"/>
          <w:b/>
          <w:color w:val="auto"/>
          <w:lang w:val="en-US"/>
        </w:rPr>
        <w:br/>
      </w:r>
      <w:r w:rsidRPr="00C76010">
        <w:rPr>
          <w:rFonts w:ascii="Arial" w:hAnsi="Arial" w:cs="Arial"/>
          <w:color w:val="auto"/>
        </w:rPr>
        <w:t>We recommend you budget about £70 to cover the cost of viewing films theatrically, general stationery and study materials.</w:t>
      </w:r>
    </w:p>
    <w:p w14:paraId="34D628A1" w14:textId="77777777" w:rsidR="0066591F" w:rsidRPr="003044AF" w:rsidRDefault="0066591F" w:rsidP="007E2BA8">
      <w:pPr>
        <w:rPr>
          <w:rFonts w:ascii="Arial" w:hAnsi="Arial" w:cs="Arial"/>
          <w:lang w:val="en-US"/>
        </w:rPr>
      </w:pPr>
    </w:p>
    <w:p w14:paraId="6E49BFA1" w14:textId="77777777" w:rsidR="003106E0" w:rsidRPr="003044AF" w:rsidRDefault="002F4037" w:rsidP="003106E0">
      <w:pPr>
        <w:pStyle w:val="Heading3"/>
        <w:rPr>
          <w:rFonts w:ascii="Arial" w:hAnsi="Arial" w:cs="Arial"/>
          <w:b/>
        </w:rPr>
      </w:pPr>
      <w:r w:rsidRPr="003044AF">
        <w:rPr>
          <w:rFonts w:ascii="Arial" w:hAnsi="Arial" w:cs="Arial"/>
          <w:b/>
        </w:rPr>
        <w:t>Plotting and p</w:t>
      </w:r>
      <w:r w:rsidR="003106E0" w:rsidRPr="003044AF">
        <w:rPr>
          <w:rFonts w:ascii="Arial" w:hAnsi="Arial" w:cs="Arial"/>
          <w:b/>
        </w:rPr>
        <w:t>rinting</w:t>
      </w:r>
    </w:p>
    <w:p w14:paraId="209972C7" w14:textId="61410719" w:rsidR="003106E0" w:rsidRPr="003044AF" w:rsidRDefault="00701649" w:rsidP="003106E0">
      <w:pPr>
        <w:rPr>
          <w:rFonts w:ascii="Arial" w:hAnsi="Arial" w:cs="Arial"/>
        </w:rPr>
      </w:pPr>
      <w:r>
        <w:rPr>
          <w:rFonts w:ascii="Arial" w:hAnsi="Arial" w:cs="Arial"/>
        </w:rPr>
        <w:t>Not applicable</w:t>
      </w:r>
    </w:p>
    <w:p w14:paraId="72B9F190" w14:textId="77777777" w:rsidR="0066591F" w:rsidRPr="003044AF" w:rsidRDefault="0066591F" w:rsidP="003106E0">
      <w:pPr>
        <w:rPr>
          <w:rFonts w:ascii="Arial" w:hAnsi="Arial" w:cs="Arial"/>
          <w:sz w:val="32"/>
          <w:szCs w:val="32"/>
          <w:lang w:val="en-US"/>
        </w:rPr>
      </w:pPr>
    </w:p>
    <w:p w14:paraId="0B956287" w14:textId="77777777" w:rsidR="0006148B" w:rsidRPr="003044AF" w:rsidRDefault="0006148B" w:rsidP="0006148B">
      <w:pPr>
        <w:pStyle w:val="Heading3"/>
        <w:rPr>
          <w:rFonts w:ascii="Arial" w:hAnsi="Arial" w:cs="Arial"/>
          <w:b/>
        </w:rPr>
      </w:pPr>
      <w:r w:rsidRPr="003044AF">
        <w:rPr>
          <w:rFonts w:ascii="Arial" w:hAnsi="Arial" w:cs="Arial"/>
          <w:b/>
        </w:rPr>
        <w:t>Books</w:t>
      </w:r>
    </w:p>
    <w:p w14:paraId="417143D6" w14:textId="5B40982F" w:rsidR="0066591F" w:rsidRPr="00BB29C3" w:rsidRDefault="00701649" w:rsidP="0006148B">
      <w:pPr>
        <w:rPr>
          <w:rFonts w:ascii="Arial" w:hAnsi="Arial" w:cs="Arial"/>
        </w:rPr>
      </w:pPr>
      <w:r w:rsidRPr="00BB29C3">
        <w:rPr>
          <w:rFonts w:ascii="Arial" w:hAnsi="Arial" w:cs="Arial"/>
        </w:rPr>
        <w:t xml:space="preserve">You will be supplied with a hard copy of the primary course textbook as part of your fee: </w:t>
      </w:r>
      <w:r w:rsidR="0027778E" w:rsidRPr="00BB29C3">
        <w:rPr>
          <w:rFonts w:ascii="Arial" w:hAnsi="Arial" w:cs="Arial"/>
        </w:rPr>
        <w:t xml:space="preserve">Finney, A. (2010). </w:t>
      </w:r>
      <w:r w:rsidR="0027778E" w:rsidRPr="00BB29C3">
        <w:rPr>
          <w:rFonts w:ascii="Arial" w:hAnsi="Arial" w:cs="Arial"/>
          <w:i/>
        </w:rPr>
        <w:t>The international film business: A Market Guide Beyond Hollywood.</w:t>
      </w:r>
      <w:r w:rsidR="0027778E" w:rsidRPr="00BB29C3">
        <w:rPr>
          <w:rFonts w:ascii="Arial" w:hAnsi="Arial" w:cs="Arial"/>
        </w:rPr>
        <w:t xml:space="preserve"> London: Routledge.</w:t>
      </w:r>
    </w:p>
    <w:p w14:paraId="31444A4D" w14:textId="77777777" w:rsidR="0066591F" w:rsidRPr="00BB29C3" w:rsidRDefault="0066591F" w:rsidP="0006148B">
      <w:pPr>
        <w:rPr>
          <w:rFonts w:ascii="Arial" w:hAnsi="Arial" w:cs="Arial"/>
        </w:rPr>
      </w:pPr>
    </w:p>
    <w:p w14:paraId="5AF37129" w14:textId="1C6BB070" w:rsidR="0006148B" w:rsidRDefault="0006148B" w:rsidP="0006148B">
      <w:pPr>
        <w:pStyle w:val="Heading2"/>
        <w:rPr>
          <w:rFonts w:ascii="Arial" w:hAnsi="Arial" w:cs="Arial"/>
          <w:b/>
        </w:rPr>
      </w:pPr>
      <w:r w:rsidRPr="003044AF">
        <w:rPr>
          <w:rFonts w:ascii="Arial" w:hAnsi="Arial" w:cs="Arial"/>
          <w:b/>
        </w:rPr>
        <w:t>Laptops</w:t>
      </w:r>
      <w:r w:rsidR="0066591F" w:rsidRPr="003044AF">
        <w:rPr>
          <w:rFonts w:ascii="Arial" w:hAnsi="Arial" w:cs="Arial"/>
          <w:b/>
        </w:rPr>
        <w:t xml:space="preserve"> and Software</w:t>
      </w:r>
    </w:p>
    <w:p w14:paraId="7BB808CA" w14:textId="588CC865" w:rsidR="00701649" w:rsidRPr="00701649" w:rsidRDefault="00701649" w:rsidP="00701649">
      <w:pPr>
        <w:rPr>
          <w:rFonts w:ascii="Arial" w:hAnsi="Arial" w:cs="Arial"/>
        </w:rPr>
      </w:pPr>
      <w:r w:rsidRPr="00701649">
        <w:rPr>
          <w:rFonts w:ascii="Arial" w:hAnsi="Arial" w:cs="Arial"/>
        </w:rPr>
        <w:t xml:space="preserve">It is essential </w:t>
      </w:r>
      <w:r>
        <w:rPr>
          <w:rFonts w:ascii="Arial" w:hAnsi="Arial" w:cs="Arial"/>
        </w:rPr>
        <w:t>you own your own laptop (PC or Mac)</w:t>
      </w:r>
      <w:r w:rsidR="00297698">
        <w:rPr>
          <w:rFonts w:ascii="Arial" w:hAnsi="Arial" w:cs="Arial"/>
        </w:rPr>
        <w:t xml:space="preserve"> and have access to a reliable Internet connection to access study materials and engage in live, video conference sessions.</w:t>
      </w:r>
    </w:p>
    <w:p w14:paraId="28F13201" w14:textId="77777777" w:rsidR="00701649" w:rsidRDefault="00701649" w:rsidP="0025645E">
      <w:pPr>
        <w:rPr>
          <w:rFonts w:ascii="Arial" w:hAnsi="Arial" w:cs="Arial"/>
        </w:rPr>
      </w:pPr>
    </w:p>
    <w:p w14:paraId="51DDF04F" w14:textId="2FA67C5E" w:rsidR="0066591F" w:rsidRPr="003044AF" w:rsidRDefault="00701649" w:rsidP="0025645E">
      <w:pPr>
        <w:rPr>
          <w:rFonts w:ascii="Arial" w:hAnsi="Arial" w:cs="Arial"/>
        </w:rPr>
      </w:pPr>
      <w:r>
        <w:rPr>
          <w:rFonts w:ascii="Arial" w:hAnsi="Arial" w:cs="Arial"/>
        </w:rPr>
        <w:t>W</w:t>
      </w:r>
      <w:r w:rsidR="00DB3964" w:rsidRPr="003044AF">
        <w:rPr>
          <w:rFonts w:ascii="Arial" w:hAnsi="Arial" w:cs="Arial"/>
        </w:rPr>
        <w:t xml:space="preserve">e suggest you allow about £300 to £1200 for this, dependent on your preferences and budget. </w:t>
      </w:r>
      <w:r w:rsidR="0066591F" w:rsidRPr="003044AF">
        <w:rPr>
          <w:rFonts w:ascii="Arial" w:hAnsi="Arial" w:cs="Arial"/>
        </w:rPr>
        <w:t xml:space="preserve">Apple also offer a discount on laptops for UK students: </w:t>
      </w:r>
      <w:hyperlink r:id="rId6" w:history="1">
        <w:r w:rsidR="0066591F" w:rsidRPr="003044AF">
          <w:rPr>
            <w:rStyle w:val="Hyperlink"/>
            <w:rFonts w:ascii="Arial" w:hAnsi="Arial" w:cs="Arial"/>
          </w:rPr>
          <w:t>go to Apple for Education for more details</w:t>
        </w:r>
      </w:hyperlink>
      <w:r w:rsidR="0066591F" w:rsidRPr="003044AF">
        <w:rPr>
          <w:rFonts w:ascii="Arial" w:hAnsi="Arial" w:cs="Arial"/>
        </w:rPr>
        <w:t>.</w:t>
      </w:r>
    </w:p>
    <w:p w14:paraId="7D3E43B4" w14:textId="77777777" w:rsidR="0025645E" w:rsidRPr="003044AF" w:rsidRDefault="0025645E" w:rsidP="0025645E">
      <w:pPr>
        <w:rPr>
          <w:rFonts w:ascii="Arial" w:hAnsi="Arial" w:cs="Arial"/>
        </w:rPr>
      </w:pPr>
    </w:p>
    <w:p w14:paraId="33DE4F37" w14:textId="77777777" w:rsidR="0025645E" w:rsidRPr="003044AF" w:rsidRDefault="0025645E" w:rsidP="0025645E">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7" w:history="1">
        <w:r w:rsidRPr="003044AF">
          <w:rPr>
            <w:rStyle w:val="Hyperlink"/>
            <w:rFonts w:ascii="Arial" w:eastAsia="Times New Roman" w:hAnsi="Arial" w:cs="Arial"/>
          </w:rPr>
          <w:t>Lynda.com</w:t>
        </w:r>
      </w:hyperlink>
      <w:r w:rsidRPr="003044AF">
        <w:rPr>
          <w:rFonts w:ascii="Arial" w:eastAsia="Times New Roman" w:hAnsi="Arial" w:cs="Arial"/>
          <w:color w:val="000000"/>
        </w:rPr>
        <w:t xml:space="preserve"> worth £227.40.</w:t>
      </w:r>
    </w:p>
    <w:p w14:paraId="56E50B09" w14:textId="77777777" w:rsidR="0006148B" w:rsidRPr="003044AF" w:rsidRDefault="0006148B" w:rsidP="0006148B">
      <w:pPr>
        <w:rPr>
          <w:rFonts w:ascii="Arial" w:hAnsi="Arial" w:cs="Arial"/>
        </w:rPr>
      </w:pPr>
    </w:p>
    <w:p w14:paraId="4E190940" w14:textId="77777777" w:rsidR="0006148B" w:rsidRPr="003044AF" w:rsidRDefault="0006148B" w:rsidP="0006148B">
      <w:pPr>
        <w:rPr>
          <w:rFonts w:ascii="Arial" w:hAnsi="Arial" w:cs="Arial"/>
        </w:rPr>
      </w:pPr>
      <w:r w:rsidRPr="003044AF">
        <w:rPr>
          <w:rFonts w:ascii="Arial" w:hAnsi="Arial" w:cs="Arial"/>
        </w:rPr>
        <w:t xml:space="preserve">Microsoft Office 365 and 1TB of OneDrive cloud storage space is provided free to all students. </w:t>
      </w:r>
    </w:p>
    <w:p w14:paraId="3681D047" w14:textId="77777777" w:rsidR="0006148B" w:rsidRPr="003044AF" w:rsidRDefault="0006148B" w:rsidP="0006148B">
      <w:pPr>
        <w:rPr>
          <w:rFonts w:ascii="Arial" w:hAnsi="Arial" w:cs="Arial"/>
        </w:rPr>
      </w:pPr>
    </w:p>
    <w:p w14:paraId="6E23D590" w14:textId="77777777" w:rsidR="0066591F" w:rsidRPr="003044AF" w:rsidRDefault="0066591F" w:rsidP="0066591F">
      <w:pPr>
        <w:pStyle w:val="Heading3"/>
        <w:rPr>
          <w:rFonts w:ascii="Arial" w:hAnsi="Arial" w:cs="Arial"/>
          <w:b/>
        </w:rPr>
      </w:pPr>
      <w:r w:rsidRPr="003044AF">
        <w:rPr>
          <w:rFonts w:ascii="Arial" w:hAnsi="Arial" w:cs="Arial"/>
          <w:b/>
        </w:rPr>
        <w:t>Printing</w:t>
      </w:r>
    </w:p>
    <w:p w14:paraId="20FDF7F2" w14:textId="3ECEFB5A" w:rsidR="00701649" w:rsidRDefault="00701649" w:rsidP="0066591F">
      <w:pPr>
        <w:rPr>
          <w:rFonts w:ascii="Arial" w:hAnsi="Arial" w:cs="Arial"/>
        </w:rPr>
      </w:pPr>
      <w:r>
        <w:rPr>
          <w:rFonts w:ascii="Arial" w:hAnsi="Arial" w:cs="Arial"/>
        </w:rPr>
        <w:t>There are no requirements for students to print hard copies of materials – all assignments are submitted in digital format via an online submission point.</w:t>
      </w:r>
    </w:p>
    <w:p w14:paraId="4A1DB191" w14:textId="77777777" w:rsidR="00701649" w:rsidRDefault="00701649" w:rsidP="0066591F">
      <w:pPr>
        <w:rPr>
          <w:rFonts w:ascii="Arial" w:hAnsi="Arial" w:cs="Arial"/>
        </w:rPr>
      </w:pPr>
    </w:p>
    <w:p w14:paraId="6FC8F7A9" w14:textId="763FCDCE" w:rsidR="0066591F" w:rsidRPr="00701649" w:rsidRDefault="00701649" w:rsidP="0066591F">
      <w:pPr>
        <w:rPr>
          <w:rFonts w:ascii="Arial" w:hAnsi="Arial" w:cs="Arial"/>
        </w:rPr>
      </w:pPr>
      <w:r>
        <w:rPr>
          <w:rFonts w:ascii="Arial" w:hAnsi="Arial" w:cs="Arial"/>
        </w:rPr>
        <w:t xml:space="preserve">Occasionally </w:t>
      </w:r>
      <w:r w:rsidR="00297698">
        <w:rPr>
          <w:rFonts w:ascii="Arial" w:hAnsi="Arial" w:cs="Arial"/>
        </w:rPr>
        <w:t>students choose</w:t>
      </w:r>
      <w:r>
        <w:rPr>
          <w:rFonts w:ascii="Arial" w:hAnsi="Arial" w:cs="Arial"/>
        </w:rPr>
        <w:t xml:space="preserve"> to print </w:t>
      </w:r>
      <w:r w:rsidR="00297698">
        <w:rPr>
          <w:rFonts w:ascii="Arial" w:hAnsi="Arial" w:cs="Arial"/>
        </w:rPr>
        <w:t xml:space="preserve">digitally supplied course </w:t>
      </w:r>
      <w:r>
        <w:rPr>
          <w:rFonts w:ascii="Arial" w:hAnsi="Arial" w:cs="Arial"/>
        </w:rPr>
        <w:t>reading materials</w:t>
      </w:r>
      <w:r w:rsidR="00297698">
        <w:rPr>
          <w:rFonts w:ascii="Arial" w:hAnsi="Arial" w:cs="Arial"/>
        </w:rPr>
        <w:t xml:space="preserve"> as hard copies to reduce screen reading time - </w:t>
      </w:r>
      <w:r w:rsidR="0066591F" w:rsidRPr="00701649">
        <w:rPr>
          <w:rFonts w:ascii="Arial" w:hAnsi="Arial" w:cs="Arial"/>
        </w:rPr>
        <w:t>In previous years, students have budgeted</w:t>
      </w:r>
      <w:r w:rsidR="003044AF" w:rsidRPr="00701649">
        <w:rPr>
          <w:rFonts w:ascii="Arial" w:hAnsi="Arial" w:cs="Arial"/>
        </w:rPr>
        <w:t xml:space="preserve"> up to </w:t>
      </w:r>
      <w:r w:rsidRPr="00701649">
        <w:rPr>
          <w:rFonts w:ascii="Arial" w:hAnsi="Arial" w:cs="Arial"/>
        </w:rPr>
        <w:t xml:space="preserve">£5 for </w:t>
      </w:r>
      <w:r w:rsidR="00297698">
        <w:rPr>
          <w:rFonts w:ascii="Arial" w:hAnsi="Arial" w:cs="Arial"/>
        </w:rPr>
        <w:t xml:space="preserve">such </w:t>
      </w:r>
      <w:r w:rsidRPr="00701649">
        <w:rPr>
          <w:rFonts w:ascii="Arial" w:hAnsi="Arial" w:cs="Arial"/>
        </w:rPr>
        <w:t>printing</w:t>
      </w:r>
      <w:r w:rsidR="0066591F" w:rsidRPr="00701649">
        <w:rPr>
          <w:rFonts w:ascii="Arial" w:hAnsi="Arial" w:cs="Arial"/>
        </w:rPr>
        <w:t>.</w:t>
      </w:r>
    </w:p>
    <w:p w14:paraId="74D8D0E9" w14:textId="77777777" w:rsidR="0033566D" w:rsidRPr="003044AF" w:rsidRDefault="0033566D" w:rsidP="00194F0D">
      <w:pPr>
        <w:rPr>
          <w:rFonts w:ascii="Arial" w:hAnsi="Arial" w:cs="Arial"/>
        </w:rPr>
      </w:pPr>
    </w:p>
    <w:p w14:paraId="5DAE442A" w14:textId="77777777" w:rsidR="0033566D" w:rsidRPr="003044AF" w:rsidRDefault="0033566D" w:rsidP="0033566D">
      <w:pPr>
        <w:pStyle w:val="Heading3"/>
        <w:rPr>
          <w:rFonts w:ascii="Arial" w:hAnsi="Arial" w:cs="Arial"/>
          <w:b/>
        </w:rPr>
      </w:pPr>
      <w:r w:rsidRPr="003044AF">
        <w:rPr>
          <w:rFonts w:ascii="Arial" w:hAnsi="Arial" w:cs="Arial"/>
          <w:b/>
        </w:rPr>
        <w:t>Optional</w:t>
      </w:r>
      <w:r w:rsidR="006B48E6" w:rsidRPr="003044AF">
        <w:rPr>
          <w:rFonts w:ascii="Arial" w:hAnsi="Arial" w:cs="Arial"/>
          <w:b/>
        </w:rPr>
        <w:t xml:space="preserve"> </w:t>
      </w:r>
      <w:r w:rsidR="00371615" w:rsidRPr="003044AF">
        <w:rPr>
          <w:rFonts w:ascii="Arial" w:hAnsi="Arial" w:cs="Arial"/>
          <w:b/>
        </w:rPr>
        <w:t>– Field t</w:t>
      </w:r>
      <w:r w:rsidRPr="003044AF">
        <w:rPr>
          <w:rFonts w:ascii="Arial" w:hAnsi="Arial" w:cs="Arial"/>
          <w:b/>
        </w:rPr>
        <w:t xml:space="preserve">rips </w:t>
      </w:r>
    </w:p>
    <w:p w14:paraId="12C8FADA" w14:textId="282EF8F6" w:rsidR="0033566D" w:rsidRPr="003044AF" w:rsidRDefault="008E751E" w:rsidP="00194F0D">
      <w:pPr>
        <w:rPr>
          <w:rFonts w:ascii="Arial" w:hAnsi="Arial" w:cs="Arial"/>
        </w:rPr>
      </w:pPr>
      <w:r>
        <w:rPr>
          <w:rFonts w:ascii="Arial" w:hAnsi="Arial" w:cs="Arial"/>
        </w:rPr>
        <w:t>Not applicable</w:t>
      </w:r>
    </w:p>
    <w:p w14:paraId="38621432" w14:textId="77777777" w:rsidR="0066591F" w:rsidRPr="003044AF" w:rsidRDefault="0066591F" w:rsidP="00194F0D">
      <w:pPr>
        <w:rPr>
          <w:rFonts w:ascii="Arial" w:hAnsi="Arial" w:cs="Arial"/>
        </w:rPr>
      </w:pPr>
    </w:p>
    <w:p w14:paraId="33F30F30" w14:textId="77777777" w:rsidR="0033566D" w:rsidRPr="003044AF" w:rsidRDefault="0033566D" w:rsidP="0033566D">
      <w:pPr>
        <w:pStyle w:val="Heading3"/>
        <w:rPr>
          <w:rFonts w:ascii="Arial" w:hAnsi="Arial" w:cs="Arial"/>
          <w:b/>
          <w:lang w:val="en-US"/>
        </w:rPr>
      </w:pPr>
      <w:r w:rsidRPr="003044AF">
        <w:rPr>
          <w:rFonts w:ascii="Arial" w:hAnsi="Arial" w:cs="Arial"/>
          <w:b/>
          <w:lang w:val="en-US"/>
        </w:rPr>
        <w:t>Optional</w:t>
      </w:r>
      <w:r w:rsidR="006B48E6" w:rsidRPr="003044AF">
        <w:rPr>
          <w:rFonts w:ascii="Arial" w:hAnsi="Arial" w:cs="Arial"/>
          <w:b/>
          <w:lang w:val="en-US"/>
        </w:rPr>
        <w:t xml:space="preserve"> </w:t>
      </w:r>
      <w:r w:rsidR="00371615" w:rsidRPr="003044AF">
        <w:rPr>
          <w:rFonts w:ascii="Arial" w:hAnsi="Arial" w:cs="Arial"/>
          <w:b/>
          <w:lang w:val="en-US"/>
        </w:rPr>
        <w:t>–</w:t>
      </w:r>
      <w:r w:rsidRPr="003044AF">
        <w:rPr>
          <w:rFonts w:ascii="Arial" w:hAnsi="Arial" w:cs="Arial"/>
          <w:b/>
          <w:lang w:val="en-US"/>
        </w:rPr>
        <w:t xml:space="preserve"> Subscriptions</w:t>
      </w:r>
    </w:p>
    <w:p w14:paraId="03358B8C" w14:textId="1CDCF1BC" w:rsidR="0033566D" w:rsidRPr="003044AF" w:rsidRDefault="008E751E" w:rsidP="0033566D">
      <w:pPr>
        <w:rPr>
          <w:rFonts w:ascii="Arial" w:hAnsi="Arial" w:cs="Arial"/>
        </w:rPr>
      </w:pPr>
      <w:r>
        <w:rPr>
          <w:rFonts w:ascii="Arial" w:hAnsi="Arial" w:cs="Arial"/>
        </w:rPr>
        <w:t>Not applicable</w:t>
      </w:r>
      <w:bookmarkStart w:id="0" w:name="_GoBack"/>
      <w:bookmarkEnd w:id="0"/>
      <w:r w:rsidR="0066591F" w:rsidRPr="003044AF">
        <w:rPr>
          <w:rFonts w:ascii="Arial" w:hAnsi="Arial" w:cs="Arial"/>
        </w:rPr>
        <w:t xml:space="preserve"> </w:t>
      </w:r>
    </w:p>
    <w:p w14:paraId="71EA22B0" w14:textId="77777777" w:rsidR="0033566D" w:rsidRPr="003044AF" w:rsidRDefault="0033566D" w:rsidP="00194F0D">
      <w:pPr>
        <w:rPr>
          <w:rFonts w:ascii="Arial" w:hAnsi="Arial" w:cs="Arial"/>
        </w:rPr>
      </w:pPr>
    </w:p>
    <w:sectPr w:rsidR="0033566D" w:rsidRPr="003044AF" w:rsidSect="009F5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FAA"/>
    <w:multiLevelType w:val="hybridMultilevel"/>
    <w:tmpl w:val="AD1C82AA"/>
    <w:lvl w:ilvl="0" w:tplc="FC0E4836">
      <w:numFmt w:val="bullet"/>
      <w:lvlText w:val="•"/>
      <w:lvlJc w:val="left"/>
      <w:pPr>
        <w:ind w:left="1400" w:hanging="1040"/>
      </w:pPr>
      <w:rPr>
        <w:rFonts w:ascii="Calibri" w:eastAsiaTheme="minorHAnsi" w:hAnsi="Calibri" w:cs="Calibri" w:hint="default"/>
        <w:color w:val="18376A"/>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D75BC"/>
    <w:multiLevelType w:val="hybridMultilevel"/>
    <w:tmpl w:val="0792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8F"/>
    <w:rsid w:val="00001EFE"/>
    <w:rsid w:val="00016E8B"/>
    <w:rsid w:val="00027F96"/>
    <w:rsid w:val="000534DB"/>
    <w:rsid w:val="0006148B"/>
    <w:rsid w:val="00071382"/>
    <w:rsid w:val="000E5D8E"/>
    <w:rsid w:val="000F41FC"/>
    <w:rsid w:val="0012100D"/>
    <w:rsid w:val="00194F0D"/>
    <w:rsid w:val="001A053E"/>
    <w:rsid w:val="001F035B"/>
    <w:rsid w:val="002010E7"/>
    <w:rsid w:val="002018D4"/>
    <w:rsid w:val="00237A43"/>
    <w:rsid w:val="00240411"/>
    <w:rsid w:val="00241A08"/>
    <w:rsid w:val="002526FB"/>
    <w:rsid w:val="0025645E"/>
    <w:rsid w:val="0027778E"/>
    <w:rsid w:val="00297698"/>
    <w:rsid w:val="002D2D05"/>
    <w:rsid w:val="002F4037"/>
    <w:rsid w:val="003044AF"/>
    <w:rsid w:val="003106E0"/>
    <w:rsid w:val="00334D7B"/>
    <w:rsid w:val="0033566D"/>
    <w:rsid w:val="003362A4"/>
    <w:rsid w:val="003431F7"/>
    <w:rsid w:val="00361C4D"/>
    <w:rsid w:val="00371615"/>
    <w:rsid w:val="003C2EF8"/>
    <w:rsid w:val="00404E3E"/>
    <w:rsid w:val="00465DDA"/>
    <w:rsid w:val="004B09DE"/>
    <w:rsid w:val="004B6D2C"/>
    <w:rsid w:val="00544662"/>
    <w:rsid w:val="005765C1"/>
    <w:rsid w:val="005B409B"/>
    <w:rsid w:val="005E1868"/>
    <w:rsid w:val="005E40CB"/>
    <w:rsid w:val="005F5923"/>
    <w:rsid w:val="0061322C"/>
    <w:rsid w:val="006320E5"/>
    <w:rsid w:val="006545E7"/>
    <w:rsid w:val="0066591F"/>
    <w:rsid w:val="006B48E6"/>
    <w:rsid w:val="00700CE2"/>
    <w:rsid w:val="00701649"/>
    <w:rsid w:val="007B79EE"/>
    <w:rsid w:val="007E2BA8"/>
    <w:rsid w:val="00820009"/>
    <w:rsid w:val="00822E12"/>
    <w:rsid w:val="008365DB"/>
    <w:rsid w:val="00855476"/>
    <w:rsid w:val="008575A9"/>
    <w:rsid w:val="008877EB"/>
    <w:rsid w:val="00897FFC"/>
    <w:rsid w:val="008A2F2F"/>
    <w:rsid w:val="008D26C5"/>
    <w:rsid w:val="008E751E"/>
    <w:rsid w:val="0095082F"/>
    <w:rsid w:val="009B2E7B"/>
    <w:rsid w:val="009B3A8F"/>
    <w:rsid w:val="009D0323"/>
    <w:rsid w:val="009F5768"/>
    <w:rsid w:val="00A26745"/>
    <w:rsid w:val="00A62EE2"/>
    <w:rsid w:val="00A77809"/>
    <w:rsid w:val="00A91270"/>
    <w:rsid w:val="00AC2554"/>
    <w:rsid w:val="00B36AF7"/>
    <w:rsid w:val="00BB29C3"/>
    <w:rsid w:val="00BF318B"/>
    <w:rsid w:val="00BF390A"/>
    <w:rsid w:val="00BF3F2A"/>
    <w:rsid w:val="00C253D9"/>
    <w:rsid w:val="00C52ED0"/>
    <w:rsid w:val="00C67342"/>
    <w:rsid w:val="00C7217D"/>
    <w:rsid w:val="00C76010"/>
    <w:rsid w:val="00C76FB7"/>
    <w:rsid w:val="00CE4965"/>
    <w:rsid w:val="00CF6A12"/>
    <w:rsid w:val="00CF7E31"/>
    <w:rsid w:val="00D02E34"/>
    <w:rsid w:val="00D26B68"/>
    <w:rsid w:val="00D82DFE"/>
    <w:rsid w:val="00DB3964"/>
    <w:rsid w:val="00DF483A"/>
    <w:rsid w:val="00E04DAD"/>
    <w:rsid w:val="00E17E68"/>
    <w:rsid w:val="00E21A9B"/>
    <w:rsid w:val="00E221B9"/>
    <w:rsid w:val="00E252AC"/>
    <w:rsid w:val="00E30AD9"/>
    <w:rsid w:val="00E41EB8"/>
    <w:rsid w:val="00EA72A1"/>
    <w:rsid w:val="00EB7EED"/>
    <w:rsid w:val="00EE1BBD"/>
    <w:rsid w:val="00EE2158"/>
    <w:rsid w:val="00EE2272"/>
    <w:rsid w:val="00F0040F"/>
    <w:rsid w:val="00F02935"/>
    <w:rsid w:val="00F04D0A"/>
    <w:rsid w:val="00F40B65"/>
    <w:rsid w:val="00F93E89"/>
    <w:rsid w:val="00F946C0"/>
    <w:rsid w:val="00FA1FC8"/>
    <w:rsid w:val="00FC5782"/>
    <w:rsid w:val="205A877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B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8B"/>
  </w:style>
  <w:style w:type="paragraph" w:styleId="Heading1">
    <w:name w:val="heading 1"/>
    <w:basedOn w:val="Normal"/>
    <w:next w:val="Normal"/>
    <w:link w:val="Heading1Char"/>
    <w:uiPriority w:val="9"/>
    <w:qFormat/>
    <w:rsid w:val="00BF39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F2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F39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character" w:styleId="Strong">
    <w:name w:val="Strong"/>
    <w:basedOn w:val="DefaultParagraphFont"/>
    <w:uiPriority w:val="22"/>
    <w:qFormat/>
    <w:rsid w:val="00DF483A"/>
    <w:rPr>
      <w:b/>
      <w:bCs/>
    </w:rPr>
  </w:style>
  <w:style w:type="paragraph" w:styleId="ListParagraph">
    <w:name w:val="List Paragraph"/>
    <w:basedOn w:val="Normal"/>
    <w:uiPriority w:val="34"/>
    <w:qFormat/>
    <w:rsid w:val="008877EB"/>
    <w:pPr>
      <w:ind w:left="720"/>
      <w:contextualSpacing/>
    </w:pPr>
  </w:style>
  <w:style w:type="character" w:styleId="CommentReference">
    <w:name w:val="annotation reference"/>
    <w:basedOn w:val="DefaultParagraphFont"/>
    <w:uiPriority w:val="99"/>
    <w:semiHidden/>
    <w:unhideWhenUsed/>
    <w:rsid w:val="00EB7EED"/>
    <w:rPr>
      <w:sz w:val="18"/>
      <w:szCs w:val="18"/>
    </w:rPr>
  </w:style>
  <w:style w:type="paragraph" w:styleId="CommentText">
    <w:name w:val="annotation text"/>
    <w:basedOn w:val="Normal"/>
    <w:link w:val="CommentTextChar"/>
    <w:uiPriority w:val="99"/>
    <w:semiHidden/>
    <w:unhideWhenUsed/>
    <w:rsid w:val="00EB7EED"/>
  </w:style>
  <w:style w:type="character" w:customStyle="1" w:styleId="CommentTextChar">
    <w:name w:val="Comment Text Char"/>
    <w:basedOn w:val="DefaultParagraphFont"/>
    <w:link w:val="CommentText"/>
    <w:uiPriority w:val="99"/>
    <w:semiHidden/>
    <w:rsid w:val="00EB7EED"/>
  </w:style>
  <w:style w:type="paragraph" w:styleId="CommentSubject">
    <w:name w:val="annotation subject"/>
    <w:basedOn w:val="CommentText"/>
    <w:next w:val="CommentText"/>
    <w:link w:val="CommentSubjectChar"/>
    <w:uiPriority w:val="99"/>
    <w:semiHidden/>
    <w:unhideWhenUsed/>
    <w:rsid w:val="00EB7EED"/>
    <w:rPr>
      <w:b/>
      <w:bCs/>
      <w:sz w:val="20"/>
      <w:szCs w:val="20"/>
    </w:rPr>
  </w:style>
  <w:style w:type="character" w:customStyle="1" w:styleId="CommentSubjectChar">
    <w:name w:val="Comment Subject Char"/>
    <w:basedOn w:val="CommentTextChar"/>
    <w:link w:val="CommentSubject"/>
    <w:uiPriority w:val="99"/>
    <w:semiHidden/>
    <w:rsid w:val="00EB7EED"/>
    <w:rPr>
      <w:b/>
      <w:bCs/>
      <w:sz w:val="20"/>
      <w:szCs w:val="20"/>
    </w:rPr>
  </w:style>
  <w:style w:type="paragraph" w:styleId="BalloonText">
    <w:name w:val="Balloon Text"/>
    <w:basedOn w:val="Normal"/>
    <w:link w:val="BalloonTextChar"/>
    <w:uiPriority w:val="99"/>
    <w:semiHidden/>
    <w:unhideWhenUsed/>
    <w:rsid w:val="00EB7EE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7EED"/>
    <w:rPr>
      <w:rFonts w:ascii="Times New Roman" w:hAnsi="Times New Roman"/>
      <w:sz w:val="18"/>
      <w:szCs w:val="18"/>
    </w:rPr>
  </w:style>
  <w:style w:type="character" w:styleId="FollowedHyperlink">
    <w:name w:val="FollowedHyperlink"/>
    <w:basedOn w:val="DefaultParagraphFont"/>
    <w:uiPriority w:val="99"/>
    <w:semiHidden/>
    <w:unhideWhenUsed/>
    <w:rsid w:val="00071382"/>
    <w:rPr>
      <w:color w:val="954F72" w:themeColor="followedHyperlink"/>
      <w:u w:val="single"/>
    </w:rPr>
  </w:style>
  <w:style w:type="paragraph" w:styleId="Header">
    <w:name w:val="header"/>
    <w:basedOn w:val="Normal"/>
    <w:link w:val="HeaderChar"/>
    <w:uiPriority w:val="99"/>
    <w:semiHidden/>
    <w:unhideWhenUsed/>
    <w:rsid w:val="003431F7"/>
    <w:pPr>
      <w:tabs>
        <w:tab w:val="center" w:pos="4320"/>
        <w:tab w:val="right" w:pos="8640"/>
      </w:tabs>
    </w:pPr>
  </w:style>
  <w:style w:type="character" w:customStyle="1" w:styleId="HeaderChar">
    <w:name w:val="Header Char"/>
    <w:basedOn w:val="DefaultParagraphFont"/>
    <w:link w:val="Header"/>
    <w:uiPriority w:val="99"/>
    <w:semiHidden/>
    <w:rsid w:val="003431F7"/>
  </w:style>
  <w:style w:type="paragraph" w:styleId="Footer">
    <w:name w:val="footer"/>
    <w:basedOn w:val="Normal"/>
    <w:link w:val="FooterChar"/>
    <w:uiPriority w:val="99"/>
    <w:semiHidden/>
    <w:unhideWhenUsed/>
    <w:rsid w:val="003431F7"/>
    <w:pPr>
      <w:tabs>
        <w:tab w:val="center" w:pos="4320"/>
        <w:tab w:val="right" w:pos="8640"/>
      </w:tabs>
    </w:pPr>
  </w:style>
  <w:style w:type="character" w:customStyle="1" w:styleId="FooterChar">
    <w:name w:val="Footer Char"/>
    <w:basedOn w:val="DefaultParagraphFont"/>
    <w:link w:val="Footer"/>
    <w:uiPriority w:val="99"/>
    <w:semiHidden/>
    <w:rsid w:val="003431F7"/>
  </w:style>
  <w:style w:type="paragraph" w:styleId="NormalWeb">
    <w:name w:val="Normal (Web)"/>
    <w:basedOn w:val="Normal"/>
    <w:uiPriority w:val="99"/>
    <w:unhideWhenUsed/>
    <w:rsid w:val="00E21A9B"/>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8B"/>
  </w:style>
  <w:style w:type="paragraph" w:styleId="Heading1">
    <w:name w:val="heading 1"/>
    <w:basedOn w:val="Normal"/>
    <w:next w:val="Normal"/>
    <w:link w:val="Heading1Char"/>
    <w:uiPriority w:val="9"/>
    <w:qFormat/>
    <w:rsid w:val="00BF39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F2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F39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character" w:styleId="Strong">
    <w:name w:val="Strong"/>
    <w:basedOn w:val="DefaultParagraphFont"/>
    <w:uiPriority w:val="22"/>
    <w:qFormat/>
    <w:rsid w:val="00DF483A"/>
    <w:rPr>
      <w:b/>
      <w:bCs/>
    </w:rPr>
  </w:style>
  <w:style w:type="paragraph" w:styleId="ListParagraph">
    <w:name w:val="List Paragraph"/>
    <w:basedOn w:val="Normal"/>
    <w:uiPriority w:val="34"/>
    <w:qFormat/>
    <w:rsid w:val="008877EB"/>
    <w:pPr>
      <w:ind w:left="720"/>
      <w:contextualSpacing/>
    </w:pPr>
  </w:style>
  <w:style w:type="character" w:styleId="CommentReference">
    <w:name w:val="annotation reference"/>
    <w:basedOn w:val="DefaultParagraphFont"/>
    <w:uiPriority w:val="99"/>
    <w:semiHidden/>
    <w:unhideWhenUsed/>
    <w:rsid w:val="00EB7EED"/>
    <w:rPr>
      <w:sz w:val="18"/>
      <w:szCs w:val="18"/>
    </w:rPr>
  </w:style>
  <w:style w:type="paragraph" w:styleId="CommentText">
    <w:name w:val="annotation text"/>
    <w:basedOn w:val="Normal"/>
    <w:link w:val="CommentTextChar"/>
    <w:uiPriority w:val="99"/>
    <w:semiHidden/>
    <w:unhideWhenUsed/>
    <w:rsid w:val="00EB7EED"/>
  </w:style>
  <w:style w:type="character" w:customStyle="1" w:styleId="CommentTextChar">
    <w:name w:val="Comment Text Char"/>
    <w:basedOn w:val="DefaultParagraphFont"/>
    <w:link w:val="CommentText"/>
    <w:uiPriority w:val="99"/>
    <w:semiHidden/>
    <w:rsid w:val="00EB7EED"/>
  </w:style>
  <w:style w:type="paragraph" w:styleId="CommentSubject">
    <w:name w:val="annotation subject"/>
    <w:basedOn w:val="CommentText"/>
    <w:next w:val="CommentText"/>
    <w:link w:val="CommentSubjectChar"/>
    <w:uiPriority w:val="99"/>
    <w:semiHidden/>
    <w:unhideWhenUsed/>
    <w:rsid w:val="00EB7EED"/>
    <w:rPr>
      <w:b/>
      <w:bCs/>
      <w:sz w:val="20"/>
      <w:szCs w:val="20"/>
    </w:rPr>
  </w:style>
  <w:style w:type="character" w:customStyle="1" w:styleId="CommentSubjectChar">
    <w:name w:val="Comment Subject Char"/>
    <w:basedOn w:val="CommentTextChar"/>
    <w:link w:val="CommentSubject"/>
    <w:uiPriority w:val="99"/>
    <w:semiHidden/>
    <w:rsid w:val="00EB7EED"/>
    <w:rPr>
      <w:b/>
      <w:bCs/>
      <w:sz w:val="20"/>
      <w:szCs w:val="20"/>
    </w:rPr>
  </w:style>
  <w:style w:type="paragraph" w:styleId="BalloonText">
    <w:name w:val="Balloon Text"/>
    <w:basedOn w:val="Normal"/>
    <w:link w:val="BalloonTextChar"/>
    <w:uiPriority w:val="99"/>
    <w:semiHidden/>
    <w:unhideWhenUsed/>
    <w:rsid w:val="00EB7EE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7EED"/>
    <w:rPr>
      <w:rFonts w:ascii="Times New Roman" w:hAnsi="Times New Roman"/>
      <w:sz w:val="18"/>
      <w:szCs w:val="18"/>
    </w:rPr>
  </w:style>
  <w:style w:type="character" w:styleId="FollowedHyperlink">
    <w:name w:val="FollowedHyperlink"/>
    <w:basedOn w:val="DefaultParagraphFont"/>
    <w:uiPriority w:val="99"/>
    <w:semiHidden/>
    <w:unhideWhenUsed/>
    <w:rsid w:val="00071382"/>
    <w:rPr>
      <w:color w:val="954F72" w:themeColor="followedHyperlink"/>
      <w:u w:val="single"/>
    </w:rPr>
  </w:style>
  <w:style w:type="paragraph" w:styleId="Header">
    <w:name w:val="header"/>
    <w:basedOn w:val="Normal"/>
    <w:link w:val="HeaderChar"/>
    <w:uiPriority w:val="99"/>
    <w:semiHidden/>
    <w:unhideWhenUsed/>
    <w:rsid w:val="003431F7"/>
    <w:pPr>
      <w:tabs>
        <w:tab w:val="center" w:pos="4320"/>
        <w:tab w:val="right" w:pos="8640"/>
      </w:tabs>
    </w:pPr>
  </w:style>
  <w:style w:type="character" w:customStyle="1" w:styleId="HeaderChar">
    <w:name w:val="Header Char"/>
    <w:basedOn w:val="DefaultParagraphFont"/>
    <w:link w:val="Header"/>
    <w:uiPriority w:val="99"/>
    <w:semiHidden/>
    <w:rsid w:val="003431F7"/>
  </w:style>
  <w:style w:type="paragraph" w:styleId="Footer">
    <w:name w:val="footer"/>
    <w:basedOn w:val="Normal"/>
    <w:link w:val="FooterChar"/>
    <w:uiPriority w:val="99"/>
    <w:semiHidden/>
    <w:unhideWhenUsed/>
    <w:rsid w:val="003431F7"/>
    <w:pPr>
      <w:tabs>
        <w:tab w:val="center" w:pos="4320"/>
        <w:tab w:val="right" w:pos="8640"/>
      </w:tabs>
    </w:pPr>
  </w:style>
  <w:style w:type="character" w:customStyle="1" w:styleId="FooterChar">
    <w:name w:val="Footer Char"/>
    <w:basedOn w:val="DefaultParagraphFont"/>
    <w:link w:val="Footer"/>
    <w:uiPriority w:val="99"/>
    <w:semiHidden/>
    <w:rsid w:val="003431F7"/>
  </w:style>
  <w:style w:type="paragraph" w:styleId="NormalWeb">
    <w:name w:val="Normal (Web)"/>
    <w:basedOn w:val="Normal"/>
    <w:uiPriority w:val="99"/>
    <w:unhideWhenUsed/>
    <w:rsid w:val="00E21A9B"/>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6282567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ple.com/uk_edu_5000618/shop" TargetMode="External"/><Relationship Id="rId7" Type="http://schemas.openxmlformats.org/officeDocument/2006/relationships/hyperlink" Target="http://www.lynd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Rebecca Tullener</cp:lastModifiedBy>
  <cp:revision>4</cp:revision>
  <dcterms:created xsi:type="dcterms:W3CDTF">2016-12-07T11:57:00Z</dcterms:created>
  <dcterms:modified xsi:type="dcterms:W3CDTF">2016-12-07T12:02:00Z</dcterms:modified>
</cp:coreProperties>
</file>