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8E66B" w14:textId="77777777" w:rsidR="000D0841" w:rsidRPr="00423AB1" w:rsidRDefault="000D0841" w:rsidP="00B009B0">
      <w:pPr>
        <w:pStyle w:val="Heading2"/>
        <w:rPr>
          <w:rFonts w:ascii="Arial" w:hAnsi="Arial" w:cs="Arial"/>
        </w:rPr>
      </w:pPr>
    </w:p>
    <w:p w14:paraId="4788E66C" w14:textId="77777777" w:rsidR="000D0841" w:rsidRDefault="00E6319E" w:rsidP="000D0841">
      <w:pPr>
        <w:jc w:val="center"/>
        <w:rPr>
          <w:rFonts w:ascii="Arial" w:hAnsi="Arial" w:cs="Arial"/>
          <w:b/>
          <w:sz w:val="56"/>
          <w:szCs w:val="56"/>
        </w:rPr>
      </w:pPr>
      <w:r>
        <w:rPr>
          <w:rFonts w:ascii="Arial" w:hAnsi="Arial" w:cs="Arial"/>
          <w:b/>
          <w:sz w:val="56"/>
          <w:szCs w:val="56"/>
        </w:rPr>
        <w:t>MSc</w:t>
      </w:r>
      <w:r w:rsidR="00E76668">
        <w:rPr>
          <w:rFonts w:ascii="Arial" w:hAnsi="Arial" w:cs="Arial"/>
          <w:b/>
          <w:sz w:val="56"/>
          <w:szCs w:val="56"/>
        </w:rPr>
        <w:t xml:space="preserve"> </w:t>
      </w:r>
      <w:r w:rsidR="001F38C4">
        <w:rPr>
          <w:rFonts w:ascii="Arial" w:hAnsi="Arial" w:cs="Arial"/>
          <w:b/>
          <w:sz w:val="56"/>
          <w:szCs w:val="56"/>
        </w:rPr>
        <w:t>Accounting and Finance</w:t>
      </w:r>
    </w:p>
    <w:p w14:paraId="4788E66D" w14:textId="77777777" w:rsidR="00990429" w:rsidRPr="00423AB1" w:rsidRDefault="00990429" w:rsidP="000D0841">
      <w:pPr>
        <w:jc w:val="center"/>
        <w:rPr>
          <w:rFonts w:ascii="Arial" w:hAnsi="Arial" w:cs="Arial"/>
          <w:b/>
          <w:sz w:val="56"/>
          <w:szCs w:val="56"/>
        </w:rPr>
      </w:pPr>
    </w:p>
    <w:p w14:paraId="4788E66E" w14:textId="77777777" w:rsidR="000D0841" w:rsidRDefault="001F38C4" w:rsidP="000D0841">
      <w:pPr>
        <w:jc w:val="center"/>
        <w:rPr>
          <w:rFonts w:ascii="Arial" w:hAnsi="Arial" w:cs="Arial"/>
          <w:b/>
          <w:sz w:val="56"/>
          <w:szCs w:val="56"/>
        </w:rPr>
      </w:pPr>
      <w:r>
        <w:rPr>
          <w:rFonts w:ascii="Arial" w:hAnsi="Arial" w:cs="Arial"/>
          <w:b/>
          <w:sz w:val="56"/>
          <w:szCs w:val="56"/>
        </w:rPr>
        <w:t>Business, Law and Social Sciences</w:t>
      </w:r>
    </w:p>
    <w:p w14:paraId="176AEFF1" w14:textId="77777777" w:rsidR="004E2280" w:rsidRDefault="004E2280" w:rsidP="000D0841">
      <w:pPr>
        <w:jc w:val="center"/>
        <w:rPr>
          <w:rFonts w:ascii="Arial" w:hAnsi="Arial" w:cs="Arial"/>
          <w:b/>
          <w:sz w:val="56"/>
          <w:szCs w:val="56"/>
        </w:rPr>
      </w:pPr>
    </w:p>
    <w:p w14:paraId="1FB6BBA9" w14:textId="7C83B7E1" w:rsidR="004E2280" w:rsidRDefault="004E2280" w:rsidP="000D0841">
      <w:pPr>
        <w:jc w:val="center"/>
        <w:rPr>
          <w:rFonts w:ascii="Arial" w:hAnsi="Arial" w:cs="Arial"/>
          <w:b/>
          <w:sz w:val="56"/>
          <w:szCs w:val="56"/>
        </w:rPr>
      </w:pPr>
      <w:r>
        <w:rPr>
          <w:rFonts w:ascii="Arial" w:hAnsi="Arial" w:cs="Arial"/>
          <w:b/>
          <w:sz w:val="56"/>
          <w:szCs w:val="56"/>
        </w:rPr>
        <w:t>Programme Codes:</w:t>
      </w:r>
    </w:p>
    <w:p w14:paraId="368F01C0" w14:textId="04B1717E" w:rsidR="004E2280" w:rsidRPr="00423AB1" w:rsidRDefault="004E2280" w:rsidP="000D0841">
      <w:pPr>
        <w:jc w:val="center"/>
        <w:rPr>
          <w:rFonts w:ascii="Arial" w:hAnsi="Arial" w:cs="Arial"/>
          <w:b/>
          <w:sz w:val="56"/>
          <w:szCs w:val="56"/>
        </w:rPr>
      </w:pPr>
      <w:r>
        <w:rPr>
          <w:rFonts w:ascii="Arial" w:hAnsi="Arial" w:cs="Arial"/>
          <w:b/>
          <w:sz w:val="56"/>
          <w:szCs w:val="56"/>
        </w:rPr>
        <w:t>FT: PT1195 Modular FT: PT1213</w:t>
      </w:r>
    </w:p>
    <w:p w14:paraId="64322FF1" w14:textId="77777777" w:rsidR="004E2280" w:rsidRDefault="004E2280" w:rsidP="000D0841">
      <w:pPr>
        <w:jc w:val="center"/>
        <w:rPr>
          <w:rFonts w:ascii="Arial" w:hAnsi="Arial" w:cs="Arial"/>
          <w:b/>
          <w:sz w:val="56"/>
          <w:szCs w:val="56"/>
        </w:rPr>
      </w:pPr>
    </w:p>
    <w:p w14:paraId="4788E66F" w14:textId="77777777" w:rsidR="000D0841" w:rsidRPr="00423AB1" w:rsidRDefault="001F38C4" w:rsidP="000D0841">
      <w:pPr>
        <w:jc w:val="center"/>
        <w:rPr>
          <w:rFonts w:ascii="Arial" w:hAnsi="Arial" w:cs="Arial"/>
          <w:b/>
          <w:sz w:val="56"/>
          <w:szCs w:val="56"/>
        </w:rPr>
      </w:pPr>
      <w:r>
        <w:rPr>
          <w:rFonts w:ascii="Arial" w:hAnsi="Arial" w:cs="Arial"/>
          <w:b/>
          <w:sz w:val="56"/>
          <w:szCs w:val="56"/>
        </w:rPr>
        <w:t>Department of Accountancy and Finance</w:t>
      </w:r>
    </w:p>
    <w:p w14:paraId="4788E677" w14:textId="77777777" w:rsidR="000D0841" w:rsidRPr="00423AB1" w:rsidRDefault="000D0841" w:rsidP="000D0841">
      <w:pPr>
        <w:rPr>
          <w:rFonts w:ascii="Arial" w:hAnsi="Arial" w:cs="Arial"/>
        </w:rPr>
      </w:pPr>
      <w:bookmarkStart w:id="0" w:name="_GoBack"/>
      <w:bookmarkEnd w:id="0"/>
    </w:p>
    <w:p w14:paraId="4788E678" w14:textId="77777777" w:rsidR="000D0841" w:rsidRPr="00423AB1" w:rsidRDefault="000D0841" w:rsidP="000D0841">
      <w:pPr>
        <w:rPr>
          <w:rFonts w:ascii="Arial" w:hAnsi="Arial" w:cs="Arial"/>
        </w:rPr>
      </w:pPr>
    </w:p>
    <w:p w14:paraId="4788E679" w14:textId="77777777" w:rsidR="000D0841" w:rsidRPr="00423AB1" w:rsidRDefault="000D0841" w:rsidP="000D0841">
      <w:pPr>
        <w:rPr>
          <w:rFonts w:ascii="Arial" w:hAnsi="Arial" w:cs="Arial"/>
        </w:rPr>
      </w:pPr>
      <w:r w:rsidRPr="00423AB1">
        <w:rPr>
          <w:rFonts w:ascii="Arial" w:hAnsi="Arial" w:cs="Arial"/>
        </w:rPr>
        <w:t>This document is presented in three sections:</w:t>
      </w:r>
    </w:p>
    <w:p w14:paraId="4788E67A" w14:textId="77777777" w:rsidR="00B009B0" w:rsidRPr="00423AB1" w:rsidRDefault="00B009B0" w:rsidP="00B009B0">
      <w:pPr>
        <w:pStyle w:val="Heading2"/>
        <w:rPr>
          <w:rFonts w:ascii="Arial" w:hAnsi="Arial" w:cs="Arial"/>
        </w:rPr>
      </w:pPr>
      <w:r w:rsidRPr="00423AB1">
        <w:rPr>
          <w:rFonts w:ascii="Arial" w:hAnsi="Arial" w:cs="Arial"/>
        </w:rPr>
        <w:t xml:space="preserve">Section One </w:t>
      </w:r>
    </w:p>
    <w:p w14:paraId="4788E67B" w14:textId="77777777" w:rsidR="00B009B0" w:rsidRPr="00423AB1" w:rsidRDefault="00CA7C0E" w:rsidP="00B009B0">
      <w:pPr>
        <w:pStyle w:val="NoSpacing"/>
        <w:rPr>
          <w:rFonts w:ascii="Arial" w:hAnsi="Arial" w:cs="Arial"/>
        </w:rPr>
      </w:pPr>
      <w:r>
        <w:rPr>
          <w:rFonts w:ascii="Arial" w:hAnsi="Arial" w:cs="Arial"/>
        </w:rPr>
        <w:t>This section will provide students</w:t>
      </w:r>
      <w:r w:rsidRPr="00CA7C0E">
        <w:rPr>
          <w:rFonts w:ascii="Arial" w:hAnsi="Arial" w:cs="Arial"/>
        </w:rPr>
        <w:t xml:space="preserve"> with</w:t>
      </w:r>
      <w:r>
        <w:rPr>
          <w:rFonts w:ascii="Arial" w:hAnsi="Arial" w:cs="Arial"/>
        </w:rPr>
        <w:t xml:space="preserve"> key</w:t>
      </w:r>
      <w:r w:rsidRPr="00CA7C0E">
        <w:rPr>
          <w:rFonts w:ascii="Arial" w:hAnsi="Arial" w:cs="Arial"/>
        </w:rPr>
        <w:t xml:space="preserve"> information on their learning experience and how it will be continuously enhanced </w:t>
      </w:r>
      <w:r w:rsidR="00B868AB">
        <w:rPr>
          <w:rFonts w:ascii="Arial" w:hAnsi="Arial" w:cs="Arial"/>
        </w:rPr>
        <w:t xml:space="preserve">this will </w:t>
      </w:r>
      <w:r w:rsidR="00905AF8" w:rsidRPr="00423AB1">
        <w:rPr>
          <w:rFonts w:ascii="Arial" w:hAnsi="Arial" w:cs="Arial"/>
        </w:rPr>
        <w:t>include;</w:t>
      </w:r>
    </w:p>
    <w:p w14:paraId="4788E67C" w14:textId="77777777" w:rsidR="00B009B0" w:rsidRPr="00423AB1" w:rsidRDefault="00B009B0" w:rsidP="00B009B0">
      <w:pPr>
        <w:pStyle w:val="NoSpacing"/>
        <w:numPr>
          <w:ilvl w:val="0"/>
          <w:numId w:val="2"/>
        </w:numPr>
        <w:rPr>
          <w:rFonts w:ascii="Arial" w:hAnsi="Arial" w:cs="Arial"/>
        </w:rPr>
      </w:pPr>
      <w:r w:rsidRPr="00423AB1">
        <w:rPr>
          <w:rFonts w:ascii="Arial" w:hAnsi="Arial" w:cs="Arial"/>
        </w:rPr>
        <w:t xml:space="preserve">Programme Philosophy and Aims </w:t>
      </w:r>
    </w:p>
    <w:p w14:paraId="4788E67D" w14:textId="77777777" w:rsidR="00B009B0" w:rsidRPr="00423AB1" w:rsidRDefault="00B009B0" w:rsidP="00B009B0">
      <w:pPr>
        <w:pStyle w:val="NoSpacing"/>
        <w:numPr>
          <w:ilvl w:val="0"/>
          <w:numId w:val="2"/>
        </w:numPr>
        <w:rPr>
          <w:rFonts w:ascii="Arial" w:hAnsi="Arial" w:cs="Arial"/>
        </w:rPr>
      </w:pPr>
      <w:r w:rsidRPr="00423AB1">
        <w:rPr>
          <w:rFonts w:ascii="Arial" w:hAnsi="Arial" w:cs="Arial"/>
        </w:rPr>
        <w:t xml:space="preserve">Programme Learning, Teaching and Assessment strategy </w:t>
      </w:r>
    </w:p>
    <w:p w14:paraId="4788E67E" w14:textId="77777777" w:rsidR="00B009B0" w:rsidRPr="00423AB1" w:rsidRDefault="00E307B7" w:rsidP="00B009B0">
      <w:pPr>
        <w:pStyle w:val="NoSpacing"/>
        <w:numPr>
          <w:ilvl w:val="0"/>
          <w:numId w:val="2"/>
        </w:numPr>
        <w:rPr>
          <w:rFonts w:ascii="Arial" w:hAnsi="Arial" w:cs="Arial"/>
        </w:rPr>
      </w:pPr>
      <w:r w:rsidRPr="00423AB1">
        <w:rPr>
          <w:rFonts w:ascii="Arial" w:hAnsi="Arial" w:cs="Arial"/>
        </w:rPr>
        <w:t>Statements of Intent for key learning experience themes</w:t>
      </w:r>
      <w:r w:rsidR="00B009B0" w:rsidRPr="00423AB1">
        <w:rPr>
          <w:rFonts w:ascii="Arial" w:hAnsi="Arial" w:cs="Arial"/>
        </w:rPr>
        <w:t xml:space="preserve"> </w:t>
      </w:r>
    </w:p>
    <w:p w14:paraId="4788E67F" w14:textId="77777777" w:rsidR="00905AF8" w:rsidRPr="00423AB1" w:rsidRDefault="00905AF8" w:rsidP="00905AF8">
      <w:pPr>
        <w:pStyle w:val="NoSpacing"/>
        <w:rPr>
          <w:rFonts w:ascii="Arial" w:hAnsi="Arial" w:cs="Arial"/>
        </w:rPr>
      </w:pPr>
      <w:r w:rsidRPr="00423AB1">
        <w:rPr>
          <w:rFonts w:ascii="Arial" w:hAnsi="Arial" w:cs="Arial"/>
        </w:rPr>
        <w:t>This section aims to address Q</w:t>
      </w:r>
      <w:r w:rsidR="00E307B7" w:rsidRPr="00423AB1">
        <w:rPr>
          <w:rFonts w:ascii="Arial" w:hAnsi="Arial" w:cs="Arial"/>
        </w:rPr>
        <w:t xml:space="preserve">uality </w:t>
      </w:r>
      <w:r w:rsidRPr="00423AB1">
        <w:rPr>
          <w:rFonts w:ascii="Arial" w:hAnsi="Arial" w:cs="Arial"/>
        </w:rPr>
        <w:t>E</w:t>
      </w:r>
      <w:r w:rsidR="00E307B7" w:rsidRPr="00423AB1">
        <w:rPr>
          <w:rFonts w:ascii="Arial" w:hAnsi="Arial" w:cs="Arial"/>
        </w:rPr>
        <w:t>nhancement</w:t>
      </w:r>
      <w:r w:rsidRPr="00423AB1">
        <w:rPr>
          <w:rFonts w:ascii="Arial" w:hAnsi="Arial" w:cs="Arial"/>
        </w:rPr>
        <w:t xml:space="preserve"> and L</w:t>
      </w:r>
      <w:r w:rsidR="00E307B7" w:rsidRPr="00423AB1">
        <w:rPr>
          <w:rFonts w:ascii="Arial" w:hAnsi="Arial" w:cs="Arial"/>
        </w:rPr>
        <w:t xml:space="preserve">earning </w:t>
      </w:r>
      <w:r w:rsidRPr="00423AB1">
        <w:rPr>
          <w:rFonts w:ascii="Arial" w:hAnsi="Arial" w:cs="Arial"/>
        </w:rPr>
        <w:t>&amp;</w:t>
      </w:r>
      <w:r w:rsidR="00E307B7" w:rsidRPr="00423AB1">
        <w:rPr>
          <w:rFonts w:ascii="Arial" w:hAnsi="Arial" w:cs="Arial"/>
        </w:rPr>
        <w:t xml:space="preserve"> </w:t>
      </w:r>
      <w:r w:rsidRPr="00423AB1">
        <w:rPr>
          <w:rFonts w:ascii="Arial" w:hAnsi="Arial" w:cs="Arial"/>
        </w:rPr>
        <w:t>T</w:t>
      </w:r>
      <w:r w:rsidR="00E307B7" w:rsidRPr="00423AB1">
        <w:rPr>
          <w:rFonts w:ascii="Arial" w:hAnsi="Arial" w:cs="Arial"/>
        </w:rPr>
        <w:t>eaching</w:t>
      </w:r>
      <w:r w:rsidRPr="00423AB1">
        <w:rPr>
          <w:rFonts w:ascii="Arial" w:hAnsi="Arial" w:cs="Arial"/>
        </w:rPr>
        <w:t xml:space="preserve"> excellence</w:t>
      </w:r>
      <w:r w:rsidR="00E307B7" w:rsidRPr="00423AB1">
        <w:rPr>
          <w:rFonts w:ascii="Arial" w:hAnsi="Arial" w:cs="Arial"/>
        </w:rPr>
        <w:t xml:space="preserve"> across the student learning experience</w:t>
      </w:r>
      <w:r w:rsidRPr="00423AB1">
        <w:rPr>
          <w:rFonts w:ascii="Arial" w:hAnsi="Arial" w:cs="Arial"/>
        </w:rPr>
        <w:t>.</w:t>
      </w:r>
    </w:p>
    <w:p w14:paraId="4788E680" w14:textId="77777777" w:rsidR="00B009B0" w:rsidRPr="00423AB1" w:rsidRDefault="00B009B0" w:rsidP="00B009B0">
      <w:pPr>
        <w:pStyle w:val="Heading2"/>
        <w:rPr>
          <w:rFonts w:ascii="Arial" w:hAnsi="Arial" w:cs="Arial"/>
        </w:rPr>
      </w:pPr>
      <w:r w:rsidRPr="00423AB1">
        <w:rPr>
          <w:rFonts w:ascii="Arial" w:hAnsi="Arial" w:cs="Arial"/>
        </w:rPr>
        <w:t xml:space="preserve">Section Two </w:t>
      </w:r>
    </w:p>
    <w:p w14:paraId="4788E681" w14:textId="77777777" w:rsidR="00B009B0" w:rsidRPr="00423AB1" w:rsidRDefault="00905AF8" w:rsidP="00B009B0">
      <w:pPr>
        <w:pStyle w:val="NoSpacing"/>
        <w:rPr>
          <w:rFonts w:ascii="Arial" w:hAnsi="Arial" w:cs="Arial"/>
        </w:rPr>
      </w:pPr>
      <w:r w:rsidRPr="00423AB1">
        <w:rPr>
          <w:rFonts w:ascii="Arial" w:hAnsi="Arial" w:cs="Arial"/>
        </w:rPr>
        <w:t>This section addresses regulatory and quality assurance requirements for the purposes of programme validation</w:t>
      </w:r>
      <w:r w:rsidR="007363BD" w:rsidRPr="00423AB1">
        <w:rPr>
          <w:rFonts w:ascii="Arial" w:hAnsi="Arial" w:cs="Arial"/>
        </w:rPr>
        <w:t xml:space="preserve"> and mapping of the student learning experience</w:t>
      </w:r>
      <w:r w:rsidRPr="00423AB1">
        <w:rPr>
          <w:rFonts w:ascii="Arial" w:hAnsi="Arial" w:cs="Arial"/>
        </w:rPr>
        <w:t>.</w:t>
      </w:r>
    </w:p>
    <w:p w14:paraId="4788E682" w14:textId="77777777" w:rsidR="00905AF8" w:rsidRPr="00423AB1" w:rsidRDefault="00905AF8" w:rsidP="00905AF8">
      <w:pPr>
        <w:pStyle w:val="Heading2"/>
        <w:rPr>
          <w:rFonts w:ascii="Arial" w:hAnsi="Arial" w:cs="Arial"/>
        </w:rPr>
      </w:pPr>
      <w:r w:rsidRPr="00423AB1">
        <w:rPr>
          <w:rFonts w:ascii="Arial" w:hAnsi="Arial" w:cs="Arial"/>
        </w:rPr>
        <w:t xml:space="preserve">Section Three </w:t>
      </w:r>
    </w:p>
    <w:p w14:paraId="4788E683" w14:textId="77777777" w:rsidR="000D0841" w:rsidRPr="00423AB1" w:rsidRDefault="00905AF8" w:rsidP="00905AF8">
      <w:pPr>
        <w:pStyle w:val="NoSpacing"/>
        <w:rPr>
          <w:rFonts w:ascii="Arial" w:hAnsi="Arial" w:cs="Arial"/>
        </w:rPr>
      </w:pPr>
      <w:r w:rsidRPr="00423AB1">
        <w:rPr>
          <w:rFonts w:ascii="Arial" w:hAnsi="Arial" w:cs="Arial"/>
        </w:rPr>
        <w:t xml:space="preserve">This section collates the Module Guides from across the programme. </w:t>
      </w:r>
    </w:p>
    <w:p w14:paraId="4788E684" w14:textId="77777777" w:rsidR="007363BD" w:rsidRPr="00423AB1" w:rsidRDefault="007363BD" w:rsidP="007363BD">
      <w:pPr>
        <w:pStyle w:val="Heading2"/>
        <w:rPr>
          <w:rFonts w:ascii="Arial" w:hAnsi="Arial" w:cs="Arial"/>
        </w:rPr>
      </w:pPr>
      <w:r w:rsidRPr="00423AB1">
        <w:rPr>
          <w:rFonts w:ascii="Arial" w:hAnsi="Arial" w:cs="Arial"/>
        </w:rPr>
        <w:lastRenderedPageBreak/>
        <w:t xml:space="preserve">Section One </w:t>
      </w:r>
    </w:p>
    <w:tbl>
      <w:tblPr>
        <w:tblStyle w:val="TableGrid"/>
        <w:tblW w:w="0" w:type="auto"/>
        <w:tblInd w:w="0" w:type="dxa"/>
        <w:tblLook w:val="04A0" w:firstRow="1" w:lastRow="0" w:firstColumn="1" w:lastColumn="0" w:noHBand="0" w:noVBand="1"/>
      </w:tblPr>
      <w:tblGrid>
        <w:gridCol w:w="3130"/>
        <w:gridCol w:w="7064"/>
      </w:tblGrid>
      <w:tr w:rsidR="00561782" w:rsidRPr="00423AB1" w14:paraId="4788E686" w14:textId="77777777" w:rsidTr="002C7F1C">
        <w:tc>
          <w:tcPr>
            <w:tcW w:w="10420" w:type="dxa"/>
            <w:gridSpan w:val="2"/>
          </w:tcPr>
          <w:p w14:paraId="4788E685" w14:textId="77777777" w:rsidR="00561782" w:rsidRPr="00423AB1" w:rsidRDefault="00561782" w:rsidP="00561782">
            <w:pPr>
              <w:pStyle w:val="Heading2"/>
              <w:outlineLvl w:val="1"/>
              <w:rPr>
                <w:rFonts w:ascii="Arial" w:hAnsi="Arial" w:cs="Arial"/>
                <w:i/>
              </w:rPr>
            </w:pPr>
            <w:r w:rsidRPr="00423AB1">
              <w:rPr>
                <w:rFonts w:ascii="Arial" w:hAnsi="Arial" w:cs="Arial"/>
              </w:rPr>
              <w:t>Programme Philosophy</w:t>
            </w:r>
          </w:p>
        </w:tc>
      </w:tr>
      <w:tr w:rsidR="00561782" w:rsidRPr="00423AB1" w14:paraId="4788E690" w14:textId="77777777" w:rsidTr="002C7F1C">
        <w:tc>
          <w:tcPr>
            <w:tcW w:w="10420" w:type="dxa"/>
            <w:gridSpan w:val="2"/>
          </w:tcPr>
          <w:p w14:paraId="4788E687" w14:textId="77777777" w:rsidR="00561782" w:rsidRPr="006A2D2F" w:rsidRDefault="00561782" w:rsidP="00B67202">
            <w:pPr>
              <w:rPr>
                <w:rFonts w:ascii="Arial" w:hAnsi="Arial" w:cs="Arial"/>
              </w:rPr>
            </w:pPr>
          </w:p>
          <w:p w14:paraId="4788E688" w14:textId="77777777" w:rsidR="00C10442" w:rsidRDefault="00C10442" w:rsidP="00C10442">
            <w:pPr>
              <w:rPr>
                <w:rFonts w:ascii="Arial" w:hAnsi="Arial" w:cs="Arial"/>
              </w:rPr>
            </w:pPr>
            <w:r w:rsidRPr="006A2D2F">
              <w:rPr>
                <w:rFonts w:ascii="Arial" w:hAnsi="Arial" w:cs="Arial"/>
              </w:rPr>
              <w:t>The</w:t>
            </w:r>
            <w:r w:rsidR="0057439D" w:rsidRPr="006A2D2F">
              <w:rPr>
                <w:rFonts w:ascii="Arial" w:hAnsi="Arial" w:cs="Arial"/>
              </w:rPr>
              <w:t xml:space="preserve"> </w:t>
            </w:r>
            <w:r w:rsidR="00117F04">
              <w:rPr>
                <w:rFonts w:ascii="Arial" w:hAnsi="Arial" w:cs="Arial"/>
              </w:rPr>
              <w:t>MSc Accounting and Finance</w:t>
            </w:r>
            <w:r w:rsidR="0057439D" w:rsidRPr="006A2D2F">
              <w:rPr>
                <w:rFonts w:ascii="Arial" w:hAnsi="Arial" w:cs="Arial"/>
              </w:rPr>
              <w:t xml:space="preserve"> </w:t>
            </w:r>
            <w:r w:rsidRPr="006A2D2F">
              <w:rPr>
                <w:rFonts w:ascii="Arial" w:hAnsi="Arial" w:cs="Arial"/>
              </w:rPr>
              <w:t xml:space="preserve">programme </w:t>
            </w:r>
            <w:r w:rsidR="0057439D" w:rsidRPr="006A2D2F">
              <w:rPr>
                <w:rFonts w:ascii="Arial" w:hAnsi="Arial" w:cs="Arial"/>
              </w:rPr>
              <w:t xml:space="preserve">will </w:t>
            </w:r>
            <w:r w:rsidR="00117F04">
              <w:rPr>
                <w:rFonts w:ascii="Arial" w:hAnsi="Arial" w:cs="Arial"/>
              </w:rPr>
              <w:t>build upon your existing accoun</w:t>
            </w:r>
            <w:r w:rsidRPr="006A2D2F">
              <w:rPr>
                <w:rFonts w:ascii="Arial" w:hAnsi="Arial" w:cs="Arial"/>
              </w:rPr>
              <w:t xml:space="preserve">ting, finance and </w:t>
            </w:r>
            <w:r w:rsidR="0057439D" w:rsidRPr="006A2D2F">
              <w:rPr>
                <w:rFonts w:ascii="Arial" w:hAnsi="Arial" w:cs="Arial"/>
              </w:rPr>
              <w:t xml:space="preserve">business </w:t>
            </w:r>
            <w:r w:rsidR="00117F04">
              <w:rPr>
                <w:rFonts w:ascii="Arial" w:hAnsi="Arial" w:cs="Arial"/>
              </w:rPr>
              <w:t xml:space="preserve">knowledge to enable fast progression to senior roles within </w:t>
            </w:r>
            <w:r w:rsidR="0041718C" w:rsidRPr="006A2D2F">
              <w:rPr>
                <w:rFonts w:ascii="Arial" w:hAnsi="Arial" w:cs="Arial"/>
              </w:rPr>
              <w:t xml:space="preserve">accountancy </w:t>
            </w:r>
            <w:r w:rsidR="00117F04">
              <w:rPr>
                <w:rFonts w:ascii="Arial" w:hAnsi="Arial" w:cs="Arial"/>
              </w:rPr>
              <w:t xml:space="preserve">practice, industry or commerce. </w:t>
            </w:r>
          </w:p>
          <w:p w14:paraId="4788E689" w14:textId="77777777" w:rsidR="00C10442" w:rsidRPr="006A2D2F" w:rsidRDefault="00C10442" w:rsidP="00C10442">
            <w:pPr>
              <w:rPr>
                <w:rFonts w:ascii="Arial" w:hAnsi="Arial" w:cs="Arial"/>
              </w:rPr>
            </w:pPr>
          </w:p>
          <w:p w14:paraId="4788E68A" w14:textId="77777777" w:rsidR="00C10442" w:rsidRPr="006A2D2F" w:rsidRDefault="001F40D0" w:rsidP="00C10442">
            <w:pPr>
              <w:rPr>
                <w:rFonts w:ascii="Arial" w:hAnsi="Arial" w:cs="Arial"/>
              </w:rPr>
            </w:pPr>
            <w:r w:rsidRPr="006A2D2F">
              <w:rPr>
                <w:rFonts w:ascii="Arial" w:hAnsi="Arial" w:cs="Arial"/>
              </w:rPr>
              <w:t xml:space="preserve">The </w:t>
            </w:r>
            <w:r w:rsidR="00C10442" w:rsidRPr="006A2D2F">
              <w:rPr>
                <w:rFonts w:ascii="Arial" w:hAnsi="Arial" w:cs="Arial"/>
              </w:rPr>
              <w:t xml:space="preserve">programme </w:t>
            </w:r>
            <w:r w:rsidRPr="006A2D2F">
              <w:rPr>
                <w:rFonts w:ascii="Arial" w:hAnsi="Arial" w:cs="Arial"/>
              </w:rPr>
              <w:t xml:space="preserve">is designed to equip you with technical knowledge and skills as well as a </w:t>
            </w:r>
            <w:r w:rsidR="00C10442" w:rsidRPr="006A2D2F">
              <w:rPr>
                <w:rFonts w:ascii="Arial" w:hAnsi="Arial" w:cs="Arial"/>
              </w:rPr>
              <w:t>range of employability skills</w:t>
            </w:r>
            <w:r w:rsidRPr="006A2D2F">
              <w:rPr>
                <w:rFonts w:ascii="Arial" w:hAnsi="Arial" w:cs="Arial"/>
              </w:rPr>
              <w:t>, attributes and attitudes. The course will encourage your intellectual and moral development and your personal commitment to the social purpose of becoming a business professional. As you progress you will become more effective and creative as</w:t>
            </w:r>
            <w:r w:rsidR="00E14795" w:rsidRPr="006A2D2F">
              <w:rPr>
                <w:rFonts w:ascii="Arial" w:hAnsi="Arial" w:cs="Arial"/>
              </w:rPr>
              <w:t xml:space="preserve"> a</w:t>
            </w:r>
            <w:r w:rsidRPr="006A2D2F">
              <w:rPr>
                <w:rFonts w:ascii="Arial" w:hAnsi="Arial" w:cs="Arial"/>
              </w:rPr>
              <w:t xml:space="preserve"> problem solver and be able to critically advise individuals and companies in the UK and internationally on a ran</w:t>
            </w:r>
            <w:r w:rsidR="00117F04">
              <w:rPr>
                <w:rFonts w:ascii="Arial" w:hAnsi="Arial" w:cs="Arial"/>
              </w:rPr>
              <w:t xml:space="preserve">ge of business related matters utilising the strong financial expertise you will develop on the programme.  </w:t>
            </w:r>
          </w:p>
          <w:p w14:paraId="4788E68B" w14:textId="77777777" w:rsidR="00C10442" w:rsidRPr="006A2D2F" w:rsidRDefault="00C10442" w:rsidP="00B67202">
            <w:pPr>
              <w:rPr>
                <w:rFonts w:ascii="Arial" w:hAnsi="Arial" w:cs="Arial"/>
              </w:rPr>
            </w:pPr>
          </w:p>
          <w:p w14:paraId="4788E68C" w14:textId="77777777" w:rsidR="00117F04" w:rsidRPr="006A2D2F" w:rsidRDefault="00C10442" w:rsidP="00117F04">
            <w:pPr>
              <w:rPr>
                <w:rFonts w:ascii="Arial" w:hAnsi="Arial" w:cs="Arial"/>
              </w:rPr>
            </w:pPr>
            <w:r w:rsidRPr="006A2D2F">
              <w:rPr>
                <w:rFonts w:ascii="Arial" w:hAnsi="Arial" w:cs="Arial"/>
              </w:rPr>
              <w:t>The accounting specialism and professional alignment of the programme enables fast track progression into a career in accountancy</w:t>
            </w:r>
            <w:r w:rsidR="00D8339D">
              <w:rPr>
                <w:rFonts w:ascii="Arial" w:hAnsi="Arial" w:cs="Arial"/>
              </w:rPr>
              <w:t xml:space="preserve"> and offers a kick start onto professional accountancy qualifications</w:t>
            </w:r>
            <w:r w:rsidR="00484BD2" w:rsidRPr="006A2D2F">
              <w:rPr>
                <w:rFonts w:ascii="Arial" w:hAnsi="Arial" w:cs="Arial"/>
              </w:rPr>
              <w:t xml:space="preserve">. </w:t>
            </w:r>
            <w:r w:rsidR="00117F04">
              <w:rPr>
                <w:rFonts w:ascii="Arial" w:hAnsi="Arial" w:cs="Arial"/>
              </w:rPr>
              <w:t xml:space="preserve">As a highly flexible programme, the MSc Accounting and Finance allows you to customise your pathway, selecting from a variety of modules in a range of disciplines to enable you to specialise in areas of most interest and relevance for your chosen career path. </w:t>
            </w:r>
            <w:r w:rsidR="00D8339D">
              <w:rPr>
                <w:rFonts w:ascii="Arial" w:hAnsi="Arial" w:cs="Arial"/>
              </w:rPr>
              <w:t xml:space="preserve">You’ll be fully supported in making informed decisions about the modules you take. </w:t>
            </w:r>
          </w:p>
          <w:p w14:paraId="4788E68D" w14:textId="77777777" w:rsidR="006266AA" w:rsidRPr="006A2D2F" w:rsidRDefault="006266AA" w:rsidP="00B67202">
            <w:pPr>
              <w:rPr>
                <w:rFonts w:ascii="Arial" w:hAnsi="Arial" w:cs="Arial"/>
              </w:rPr>
            </w:pPr>
          </w:p>
          <w:p w14:paraId="4788E68E" w14:textId="77777777" w:rsidR="00117F04" w:rsidRDefault="006266AA" w:rsidP="00117F04">
            <w:pPr>
              <w:rPr>
                <w:rFonts w:ascii="Arial" w:hAnsi="Arial" w:cs="Arial"/>
              </w:rPr>
            </w:pPr>
            <w:r w:rsidRPr="006A2D2F">
              <w:rPr>
                <w:rFonts w:ascii="Arial" w:hAnsi="Arial" w:cs="Arial"/>
              </w:rPr>
              <w:t>You’ll develop your teamwork, IT, analytical and presentation skills whilst boosting your commercial acumen and awareness as you progress through this programme which has empl</w:t>
            </w:r>
            <w:r w:rsidR="00117F04">
              <w:rPr>
                <w:rFonts w:ascii="Arial" w:hAnsi="Arial" w:cs="Arial"/>
              </w:rPr>
              <w:t xml:space="preserve">oyability at its heart and aims to equip you with the skills required of a demanding postgraduate role. </w:t>
            </w:r>
          </w:p>
          <w:p w14:paraId="4788E68F" w14:textId="77777777" w:rsidR="00117F04" w:rsidRPr="006A2D2F" w:rsidRDefault="00117F04" w:rsidP="00117F04">
            <w:pPr>
              <w:rPr>
                <w:rFonts w:ascii="Arial" w:hAnsi="Arial" w:cs="Arial"/>
                <w:i/>
              </w:rPr>
            </w:pPr>
          </w:p>
        </w:tc>
      </w:tr>
      <w:tr w:rsidR="00B868AB" w:rsidRPr="00423AB1" w14:paraId="4788E694" w14:textId="77777777" w:rsidTr="001A62F3">
        <w:tc>
          <w:tcPr>
            <w:tcW w:w="10420" w:type="dxa"/>
            <w:gridSpan w:val="2"/>
          </w:tcPr>
          <w:p w14:paraId="4788E691" w14:textId="77777777" w:rsidR="00B868AB" w:rsidRPr="00822222" w:rsidRDefault="00B868AB" w:rsidP="00CA7C0E">
            <w:pPr>
              <w:pStyle w:val="Heading2"/>
              <w:outlineLvl w:val="1"/>
              <w:rPr>
                <w:rFonts w:ascii="Arial" w:hAnsi="Arial" w:cs="Arial"/>
              </w:rPr>
            </w:pPr>
            <w:r w:rsidRPr="00822222">
              <w:rPr>
                <w:rFonts w:ascii="Arial" w:hAnsi="Arial" w:cs="Arial"/>
              </w:rPr>
              <w:t>Programme Aims</w:t>
            </w:r>
          </w:p>
          <w:p w14:paraId="4788E692" w14:textId="77777777" w:rsidR="00B868AB" w:rsidRPr="006A2D2F" w:rsidRDefault="00B868AB" w:rsidP="00B868AB">
            <w:pPr>
              <w:rPr>
                <w:rFonts w:ascii="Arial" w:hAnsi="Arial" w:cs="Arial"/>
                <w:i/>
              </w:rPr>
            </w:pPr>
            <w:r w:rsidRPr="006A2D2F">
              <w:rPr>
                <w:rFonts w:ascii="Arial" w:hAnsi="Arial" w:cs="Arial"/>
                <w:i/>
              </w:rPr>
              <w:t xml:space="preserve">This section articulates the programme level </w:t>
            </w:r>
            <w:r w:rsidR="00124C8C" w:rsidRPr="006A2D2F">
              <w:rPr>
                <w:rFonts w:ascii="Arial" w:hAnsi="Arial" w:cs="Arial"/>
                <w:i/>
              </w:rPr>
              <w:t>aims</w:t>
            </w:r>
            <w:r w:rsidRPr="006A2D2F">
              <w:rPr>
                <w:rFonts w:ascii="Arial" w:hAnsi="Arial" w:cs="Arial"/>
                <w:i/>
              </w:rPr>
              <w:t xml:space="preserve"> framed by the five themes of the Academic Plan.</w:t>
            </w:r>
          </w:p>
          <w:p w14:paraId="4788E693" w14:textId="77777777" w:rsidR="00B868AB" w:rsidRPr="006A2D2F" w:rsidRDefault="00B868AB" w:rsidP="00B868AB"/>
        </w:tc>
      </w:tr>
      <w:tr w:rsidR="00905AF8" w:rsidRPr="00423AB1" w14:paraId="4788E697" w14:textId="77777777" w:rsidTr="001A62F3">
        <w:tc>
          <w:tcPr>
            <w:tcW w:w="3143" w:type="dxa"/>
          </w:tcPr>
          <w:p w14:paraId="4788E695" w14:textId="77777777" w:rsidR="00905AF8" w:rsidRPr="006A2D2F" w:rsidRDefault="00905AF8" w:rsidP="00905AF8">
            <w:pPr>
              <w:pStyle w:val="ListParagraph"/>
              <w:numPr>
                <w:ilvl w:val="0"/>
                <w:numId w:val="3"/>
              </w:numPr>
              <w:rPr>
                <w:rFonts w:ascii="Arial" w:hAnsi="Arial" w:cs="Arial"/>
              </w:rPr>
            </w:pPr>
            <w:r w:rsidRPr="006A2D2F">
              <w:rPr>
                <w:rFonts w:ascii="Arial" w:hAnsi="Arial" w:cs="Arial"/>
              </w:rPr>
              <w:t xml:space="preserve">Pursuing Excellence </w:t>
            </w:r>
          </w:p>
        </w:tc>
        <w:tc>
          <w:tcPr>
            <w:tcW w:w="7277" w:type="dxa"/>
          </w:tcPr>
          <w:p w14:paraId="4788E696" w14:textId="77777777" w:rsidR="001820CB" w:rsidRPr="006A2D2F" w:rsidRDefault="00484BD2" w:rsidP="001820CB">
            <w:pPr>
              <w:rPr>
                <w:rFonts w:ascii="Arial" w:hAnsi="Arial" w:cs="Arial"/>
              </w:rPr>
            </w:pPr>
            <w:r w:rsidRPr="000226EA">
              <w:rPr>
                <w:rFonts w:ascii="Arial" w:hAnsi="Arial" w:cs="Arial"/>
              </w:rPr>
              <w:t xml:space="preserve">You will </w:t>
            </w:r>
            <w:r w:rsidR="00301C37" w:rsidRPr="000226EA">
              <w:rPr>
                <w:rFonts w:ascii="Arial" w:hAnsi="Arial" w:cs="Arial"/>
              </w:rPr>
              <w:t xml:space="preserve">study accredited modules that are designed to meet the high standards set by the professional </w:t>
            </w:r>
            <w:r w:rsidR="001820CB" w:rsidRPr="000226EA">
              <w:rPr>
                <w:rFonts w:ascii="Arial" w:hAnsi="Arial" w:cs="Arial"/>
              </w:rPr>
              <w:t>a</w:t>
            </w:r>
            <w:r w:rsidR="00301C37" w:rsidRPr="000226EA">
              <w:rPr>
                <w:rFonts w:ascii="Arial" w:hAnsi="Arial" w:cs="Arial"/>
              </w:rPr>
              <w:t>ccountancy bodies and by the UK Quality Assurance Agency for Higher Education.</w:t>
            </w:r>
            <w:r w:rsidR="00301C37" w:rsidRPr="006A2D2F">
              <w:rPr>
                <w:rFonts w:ascii="Arial" w:hAnsi="Arial" w:cs="Arial"/>
              </w:rPr>
              <w:t xml:space="preserve"> </w:t>
            </w:r>
          </w:p>
        </w:tc>
      </w:tr>
      <w:tr w:rsidR="00905AF8" w:rsidRPr="00423AB1" w14:paraId="4788E69A" w14:textId="77777777" w:rsidTr="001A62F3">
        <w:tc>
          <w:tcPr>
            <w:tcW w:w="3143" w:type="dxa"/>
          </w:tcPr>
          <w:p w14:paraId="4788E698" w14:textId="77777777" w:rsidR="00905AF8" w:rsidRPr="006A2D2F" w:rsidRDefault="00905AF8" w:rsidP="00905AF8">
            <w:pPr>
              <w:pStyle w:val="ListParagraph"/>
              <w:numPr>
                <w:ilvl w:val="0"/>
                <w:numId w:val="3"/>
              </w:numPr>
              <w:rPr>
                <w:rFonts w:ascii="Arial" w:hAnsi="Arial" w:cs="Arial"/>
              </w:rPr>
            </w:pPr>
            <w:r w:rsidRPr="006A2D2F">
              <w:rPr>
                <w:rFonts w:ascii="Arial" w:hAnsi="Arial" w:cs="Arial"/>
              </w:rPr>
              <w:t>Practice-led, knowledge-applied</w:t>
            </w:r>
          </w:p>
        </w:tc>
        <w:tc>
          <w:tcPr>
            <w:tcW w:w="7277" w:type="dxa"/>
          </w:tcPr>
          <w:p w14:paraId="4788E699" w14:textId="77777777" w:rsidR="001820CB" w:rsidRPr="006A2D2F" w:rsidRDefault="00301C37" w:rsidP="00191529">
            <w:pPr>
              <w:rPr>
                <w:rFonts w:ascii="Arial" w:hAnsi="Arial" w:cs="Arial"/>
              </w:rPr>
            </w:pPr>
            <w:r w:rsidRPr="006A2D2F">
              <w:rPr>
                <w:rFonts w:ascii="Arial" w:hAnsi="Arial" w:cs="Arial"/>
              </w:rPr>
              <w:t>Your course will prepare and equip you</w:t>
            </w:r>
            <w:r w:rsidR="001A62F3" w:rsidRPr="006A2D2F">
              <w:rPr>
                <w:rFonts w:ascii="Arial" w:hAnsi="Arial" w:cs="Arial"/>
              </w:rPr>
              <w:t xml:space="preserve"> for a career in accountancy, finance, management o</w:t>
            </w:r>
            <w:r w:rsidRPr="006A2D2F">
              <w:rPr>
                <w:rFonts w:ascii="Arial" w:hAnsi="Arial" w:cs="Arial"/>
              </w:rPr>
              <w:t xml:space="preserve">r business by relating your studies to the latest research led developments in business. Your studies will make use of the latest business software applications </w:t>
            </w:r>
            <w:r w:rsidR="002D035F" w:rsidRPr="006A2D2F">
              <w:rPr>
                <w:rFonts w:ascii="Arial" w:hAnsi="Arial" w:cs="Arial"/>
              </w:rPr>
              <w:t xml:space="preserve">that will </w:t>
            </w:r>
            <w:r w:rsidRPr="006A2D2F">
              <w:rPr>
                <w:rFonts w:ascii="Arial" w:hAnsi="Arial" w:cs="Arial"/>
              </w:rPr>
              <w:t xml:space="preserve">provide you with </w:t>
            </w:r>
            <w:r w:rsidR="002D035F" w:rsidRPr="006A2D2F">
              <w:rPr>
                <w:rFonts w:ascii="Arial" w:hAnsi="Arial" w:cs="Arial"/>
              </w:rPr>
              <w:t xml:space="preserve">opportunities to gain experience and develop </w:t>
            </w:r>
            <w:r w:rsidR="00191529">
              <w:rPr>
                <w:rFonts w:ascii="Arial" w:hAnsi="Arial" w:cs="Arial"/>
              </w:rPr>
              <w:t xml:space="preserve">workplace </w:t>
            </w:r>
            <w:r w:rsidR="002D035F" w:rsidRPr="006A2D2F">
              <w:rPr>
                <w:rFonts w:ascii="Arial" w:hAnsi="Arial" w:cs="Arial"/>
              </w:rPr>
              <w:t>sk</w:t>
            </w:r>
            <w:r w:rsidR="001820CB" w:rsidRPr="006A2D2F">
              <w:rPr>
                <w:rFonts w:ascii="Arial" w:hAnsi="Arial" w:cs="Arial"/>
              </w:rPr>
              <w:t>ills</w:t>
            </w:r>
            <w:r w:rsidR="00191529">
              <w:rPr>
                <w:rFonts w:ascii="Arial" w:hAnsi="Arial" w:cs="Arial"/>
              </w:rPr>
              <w:t>.</w:t>
            </w:r>
          </w:p>
        </w:tc>
      </w:tr>
      <w:tr w:rsidR="00905AF8" w:rsidRPr="00423AB1" w14:paraId="4788E69D" w14:textId="77777777" w:rsidTr="001A62F3">
        <w:tc>
          <w:tcPr>
            <w:tcW w:w="3143" w:type="dxa"/>
          </w:tcPr>
          <w:p w14:paraId="4788E69B" w14:textId="77777777" w:rsidR="00905AF8" w:rsidRPr="006A2D2F" w:rsidRDefault="00905AF8" w:rsidP="00905AF8">
            <w:pPr>
              <w:pStyle w:val="ListParagraph"/>
              <w:numPr>
                <w:ilvl w:val="0"/>
                <w:numId w:val="3"/>
              </w:numPr>
              <w:rPr>
                <w:rFonts w:ascii="Arial" w:hAnsi="Arial" w:cs="Arial"/>
              </w:rPr>
            </w:pPr>
            <w:r w:rsidRPr="006A2D2F">
              <w:rPr>
                <w:rFonts w:ascii="Arial" w:hAnsi="Arial" w:cs="Arial"/>
              </w:rPr>
              <w:t>Interdisciplinarity</w:t>
            </w:r>
          </w:p>
        </w:tc>
        <w:tc>
          <w:tcPr>
            <w:tcW w:w="7277" w:type="dxa"/>
          </w:tcPr>
          <w:p w14:paraId="4788E69C" w14:textId="77777777" w:rsidR="001820CB" w:rsidRPr="006A2D2F" w:rsidRDefault="00D4533D" w:rsidP="004F4338">
            <w:pPr>
              <w:rPr>
                <w:rFonts w:ascii="Arial" w:hAnsi="Arial" w:cs="Arial"/>
              </w:rPr>
            </w:pPr>
            <w:r>
              <w:rPr>
                <w:rFonts w:ascii="Arial" w:hAnsi="Arial" w:cs="Arial"/>
              </w:rPr>
              <w:t xml:space="preserve">Your programme will incorporate a range of modules exploring a variety of related disciplines, recognising that the accounting function cannot operate in isolation. You’ll be fully immersed in a range of case studies as you progress through the programme and you’ll consider both internal and external stakeholders in the decisions you make and the advice you provide.  </w:t>
            </w:r>
          </w:p>
        </w:tc>
      </w:tr>
      <w:tr w:rsidR="00905AF8" w:rsidRPr="00423AB1" w14:paraId="4788E6A0" w14:textId="77777777" w:rsidTr="001A62F3">
        <w:tc>
          <w:tcPr>
            <w:tcW w:w="3143" w:type="dxa"/>
          </w:tcPr>
          <w:p w14:paraId="4788E69E" w14:textId="77777777" w:rsidR="00905AF8" w:rsidRPr="006A2D2F" w:rsidRDefault="00905AF8" w:rsidP="00905AF8">
            <w:pPr>
              <w:pStyle w:val="ListParagraph"/>
              <w:numPr>
                <w:ilvl w:val="0"/>
                <w:numId w:val="3"/>
              </w:numPr>
              <w:rPr>
                <w:rFonts w:ascii="Arial" w:hAnsi="Arial" w:cs="Arial"/>
              </w:rPr>
            </w:pPr>
            <w:r w:rsidRPr="006A2D2F">
              <w:rPr>
                <w:rFonts w:ascii="Arial" w:hAnsi="Arial" w:cs="Arial"/>
              </w:rPr>
              <w:t>Employability-driven</w:t>
            </w:r>
          </w:p>
        </w:tc>
        <w:tc>
          <w:tcPr>
            <w:tcW w:w="7277" w:type="dxa"/>
          </w:tcPr>
          <w:p w14:paraId="4788E69F" w14:textId="77777777" w:rsidR="00905AF8" w:rsidRPr="006A2D2F" w:rsidRDefault="00CC1F5D" w:rsidP="004F4338">
            <w:pPr>
              <w:rPr>
                <w:rFonts w:ascii="Arial" w:hAnsi="Arial" w:cs="Arial"/>
              </w:rPr>
            </w:pPr>
            <w:r w:rsidRPr="004F4338">
              <w:rPr>
                <w:rFonts w:ascii="Arial" w:hAnsi="Arial" w:cs="Arial"/>
              </w:rPr>
              <w:t>Your programme will provide you with an opportunity to apply your develo</w:t>
            </w:r>
            <w:r w:rsidR="009807A4" w:rsidRPr="004F4338">
              <w:rPr>
                <w:rFonts w:ascii="Arial" w:hAnsi="Arial" w:cs="Arial"/>
              </w:rPr>
              <w:t>p</w:t>
            </w:r>
            <w:r w:rsidRPr="004F4338">
              <w:rPr>
                <w:rFonts w:ascii="Arial" w:hAnsi="Arial" w:cs="Arial"/>
              </w:rPr>
              <w:t xml:space="preserve">ing knowledge and skills </w:t>
            </w:r>
            <w:r w:rsidR="004F4338" w:rsidRPr="004F4338">
              <w:rPr>
                <w:rFonts w:ascii="Arial" w:hAnsi="Arial" w:cs="Arial"/>
              </w:rPr>
              <w:t xml:space="preserve">in workplace scenarios. You’ll work on </w:t>
            </w:r>
            <w:r w:rsidR="004F4338">
              <w:rPr>
                <w:rFonts w:ascii="Arial" w:hAnsi="Arial" w:cs="Arial"/>
              </w:rPr>
              <w:t xml:space="preserve">real world case studies acting in postgraduate level roles gaining experience of the workplace environment. Additionally you’ll have the option of working on live business scenarios for actual clients.  </w:t>
            </w:r>
          </w:p>
        </w:tc>
      </w:tr>
      <w:tr w:rsidR="00905AF8" w:rsidRPr="00423AB1" w14:paraId="4788E6A3" w14:textId="77777777" w:rsidTr="001A62F3">
        <w:tc>
          <w:tcPr>
            <w:tcW w:w="3143" w:type="dxa"/>
          </w:tcPr>
          <w:p w14:paraId="4788E6A1" w14:textId="77777777" w:rsidR="00905AF8" w:rsidRPr="006A2D2F" w:rsidRDefault="00905AF8" w:rsidP="00905AF8">
            <w:pPr>
              <w:pStyle w:val="ListParagraph"/>
              <w:numPr>
                <w:ilvl w:val="0"/>
                <w:numId w:val="3"/>
              </w:numPr>
              <w:rPr>
                <w:rFonts w:ascii="Arial" w:hAnsi="Arial" w:cs="Arial"/>
              </w:rPr>
            </w:pPr>
            <w:r w:rsidRPr="006A2D2F">
              <w:rPr>
                <w:rFonts w:ascii="Arial" w:hAnsi="Arial" w:cs="Arial"/>
              </w:rPr>
              <w:t>Internationalisation</w:t>
            </w:r>
          </w:p>
        </w:tc>
        <w:tc>
          <w:tcPr>
            <w:tcW w:w="7277" w:type="dxa"/>
          </w:tcPr>
          <w:p w14:paraId="4788E6A2" w14:textId="77777777" w:rsidR="00905AF8" w:rsidRPr="006A2D2F" w:rsidRDefault="00CC1F5D" w:rsidP="004F4338">
            <w:pPr>
              <w:rPr>
                <w:rFonts w:ascii="Arial" w:hAnsi="Arial" w:cs="Arial"/>
              </w:rPr>
            </w:pPr>
            <w:r w:rsidRPr="004F4338">
              <w:rPr>
                <w:rFonts w:ascii="Arial" w:hAnsi="Arial" w:cs="Arial"/>
              </w:rPr>
              <w:t xml:space="preserve">Your course will consider the study of accountancy, finance and business from an international perspective. </w:t>
            </w:r>
            <w:r w:rsidR="004F4338" w:rsidRPr="004F4338">
              <w:rPr>
                <w:rFonts w:ascii="Arial" w:hAnsi="Arial" w:cs="Arial"/>
              </w:rPr>
              <w:t xml:space="preserve">You’ll also be able to </w:t>
            </w:r>
            <w:r w:rsidR="004F4338" w:rsidRPr="004F4338">
              <w:rPr>
                <w:rFonts w:ascii="Arial" w:hAnsi="Arial" w:cs="Arial"/>
              </w:rPr>
              <w:lastRenderedPageBreak/>
              <w:t>participate in international business games and competitions as you progress through your programme of study.</w:t>
            </w:r>
            <w:r w:rsidR="004F4338">
              <w:rPr>
                <w:rFonts w:ascii="Arial" w:hAnsi="Arial" w:cs="Arial"/>
              </w:rPr>
              <w:t xml:space="preserve"> </w:t>
            </w:r>
          </w:p>
        </w:tc>
      </w:tr>
    </w:tbl>
    <w:p w14:paraId="4788E6A4" w14:textId="77777777" w:rsidR="00B009B0" w:rsidRDefault="00B009B0" w:rsidP="00B009B0">
      <w:pPr>
        <w:pStyle w:val="Heading2"/>
        <w:rPr>
          <w:rFonts w:ascii="Arial" w:hAnsi="Arial" w:cs="Arial"/>
        </w:rPr>
      </w:pPr>
    </w:p>
    <w:tbl>
      <w:tblPr>
        <w:tblStyle w:val="TableGrid"/>
        <w:tblW w:w="10201" w:type="dxa"/>
        <w:tblInd w:w="0" w:type="dxa"/>
        <w:tblLook w:val="04A0" w:firstRow="1" w:lastRow="0" w:firstColumn="1" w:lastColumn="0" w:noHBand="0" w:noVBand="1"/>
      </w:tblPr>
      <w:tblGrid>
        <w:gridCol w:w="10201"/>
      </w:tblGrid>
      <w:tr w:rsidR="006E378D" w14:paraId="4788E6A7" w14:textId="77777777" w:rsidTr="006E378D">
        <w:tc>
          <w:tcPr>
            <w:tcW w:w="10201" w:type="dxa"/>
            <w:tcBorders>
              <w:top w:val="single" w:sz="4" w:space="0" w:color="auto"/>
              <w:left w:val="single" w:sz="4" w:space="0" w:color="auto"/>
              <w:bottom w:val="single" w:sz="4" w:space="0" w:color="auto"/>
              <w:right w:val="single" w:sz="4" w:space="0" w:color="auto"/>
            </w:tcBorders>
          </w:tcPr>
          <w:p w14:paraId="4788E6A5" w14:textId="77777777" w:rsidR="006E378D" w:rsidRDefault="006E378D" w:rsidP="00F24C52">
            <w:pPr>
              <w:pStyle w:val="Heading2"/>
              <w:outlineLvl w:val="1"/>
              <w:rPr>
                <w:rFonts w:ascii="Arial" w:hAnsi="Arial" w:cs="Arial"/>
              </w:rPr>
            </w:pPr>
            <w:r>
              <w:rPr>
                <w:rFonts w:ascii="Arial" w:hAnsi="Arial" w:cs="Arial"/>
              </w:rPr>
              <w:t>Programme Learning Outcomes</w:t>
            </w:r>
          </w:p>
          <w:p w14:paraId="4788E6A6" w14:textId="77777777" w:rsidR="006E378D" w:rsidRDefault="006E378D" w:rsidP="00F24C52"/>
        </w:tc>
      </w:tr>
      <w:tr w:rsidR="006E378D" w:rsidRPr="00D347C7" w14:paraId="4788E6B1" w14:textId="77777777" w:rsidTr="00822222">
        <w:trPr>
          <w:trHeight w:val="6163"/>
        </w:trPr>
        <w:tc>
          <w:tcPr>
            <w:tcW w:w="10201" w:type="dxa"/>
            <w:tcBorders>
              <w:top w:val="single" w:sz="4" w:space="0" w:color="auto"/>
              <w:left w:val="single" w:sz="4" w:space="0" w:color="auto"/>
              <w:bottom w:val="single" w:sz="4" w:space="0" w:color="auto"/>
              <w:right w:val="single" w:sz="4" w:space="0" w:color="auto"/>
            </w:tcBorders>
          </w:tcPr>
          <w:p w14:paraId="4788E6A8" w14:textId="77777777" w:rsidR="006E378D" w:rsidRPr="006A2D2F" w:rsidRDefault="006E378D" w:rsidP="00F24C52">
            <w:pPr>
              <w:rPr>
                <w:rFonts w:ascii="Arial" w:hAnsi="Arial" w:cs="Arial"/>
              </w:rPr>
            </w:pPr>
            <w:r w:rsidRPr="006A2D2F">
              <w:rPr>
                <w:rFonts w:ascii="Arial" w:hAnsi="Arial" w:cs="Arial"/>
              </w:rPr>
              <w:t xml:space="preserve">On successful completion of the </w:t>
            </w:r>
            <w:r w:rsidR="00511968">
              <w:rPr>
                <w:rFonts w:ascii="Arial" w:hAnsi="Arial" w:cs="Arial"/>
              </w:rPr>
              <w:t>MSc</w:t>
            </w:r>
            <w:r w:rsidRPr="006A2D2F">
              <w:rPr>
                <w:rFonts w:ascii="Arial" w:hAnsi="Arial" w:cs="Arial"/>
              </w:rPr>
              <w:t xml:space="preserve"> Accounting and Finance degree programme you will be able to:</w:t>
            </w:r>
          </w:p>
          <w:p w14:paraId="4788E6A9" w14:textId="77777777" w:rsidR="006E378D" w:rsidRPr="006A2D2F" w:rsidRDefault="006E378D" w:rsidP="00F24C52">
            <w:pPr>
              <w:rPr>
                <w:rFonts w:ascii="Arial" w:hAnsi="Arial" w:cs="Arial"/>
              </w:rPr>
            </w:pPr>
          </w:p>
          <w:p w14:paraId="4788E6AA" w14:textId="77777777" w:rsidR="006E378D" w:rsidRPr="00226085" w:rsidRDefault="006E378D" w:rsidP="006E378D">
            <w:pPr>
              <w:pStyle w:val="ListParagraph"/>
              <w:numPr>
                <w:ilvl w:val="0"/>
                <w:numId w:val="9"/>
              </w:numPr>
              <w:rPr>
                <w:rFonts w:ascii="Arial" w:hAnsi="Arial" w:cs="Arial"/>
              </w:rPr>
            </w:pPr>
            <w:r w:rsidRPr="008A7421">
              <w:rPr>
                <w:rFonts w:ascii="Arial" w:hAnsi="Arial" w:cs="Arial"/>
              </w:rPr>
              <w:t xml:space="preserve">Demonstrate </w:t>
            </w:r>
            <w:r w:rsidR="008A7421" w:rsidRPr="008A7421">
              <w:rPr>
                <w:rFonts w:ascii="Arial" w:hAnsi="Arial" w:cs="Arial"/>
              </w:rPr>
              <w:t>critical awareness</w:t>
            </w:r>
            <w:r w:rsidRPr="008A7421">
              <w:rPr>
                <w:rFonts w:ascii="Arial" w:hAnsi="Arial" w:cs="Arial"/>
              </w:rPr>
              <w:t xml:space="preserve"> of the context</w:t>
            </w:r>
            <w:r w:rsidR="00C8689C" w:rsidRPr="008A7421">
              <w:rPr>
                <w:rFonts w:ascii="Arial" w:hAnsi="Arial" w:cs="Arial"/>
              </w:rPr>
              <w:t xml:space="preserve">s in which accounting operates, a systematic </w:t>
            </w:r>
            <w:r w:rsidR="00C8689C" w:rsidRPr="00226085">
              <w:rPr>
                <w:rFonts w:ascii="Arial" w:hAnsi="Arial" w:cs="Arial"/>
              </w:rPr>
              <w:t xml:space="preserve">understanding of organisations, their external context and how they are managed and an ability to </w:t>
            </w:r>
            <w:r w:rsidR="008A7421" w:rsidRPr="00226085">
              <w:rPr>
                <w:rFonts w:ascii="Arial" w:hAnsi="Arial" w:cs="Arial"/>
              </w:rPr>
              <w:t xml:space="preserve">critically </w:t>
            </w:r>
            <w:r w:rsidR="00C8689C" w:rsidRPr="00226085">
              <w:rPr>
                <w:rFonts w:ascii="Arial" w:hAnsi="Arial" w:cs="Arial"/>
              </w:rPr>
              <w:t xml:space="preserve">apply relevant knowledge to complex issues.  </w:t>
            </w:r>
            <w:r w:rsidRPr="00226085">
              <w:rPr>
                <w:rFonts w:ascii="Arial" w:hAnsi="Arial" w:cs="Arial"/>
              </w:rPr>
              <w:br/>
            </w:r>
          </w:p>
          <w:p w14:paraId="4788E6AB" w14:textId="77777777" w:rsidR="006E378D" w:rsidRPr="00226085" w:rsidRDefault="006E378D" w:rsidP="006E378D">
            <w:pPr>
              <w:pStyle w:val="ListParagraph"/>
              <w:numPr>
                <w:ilvl w:val="0"/>
                <w:numId w:val="9"/>
              </w:numPr>
              <w:rPr>
                <w:rFonts w:ascii="Arial" w:hAnsi="Arial" w:cs="Arial"/>
              </w:rPr>
            </w:pPr>
            <w:r w:rsidRPr="00226085">
              <w:rPr>
                <w:rFonts w:ascii="Arial" w:hAnsi="Arial" w:cs="Arial"/>
              </w:rPr>
              <w:t xml:space="preserve">Demonstrate knowledge and understanding of, and an ability to use current technical language and alternative technical language to describe practices of accounting and an ability to apply them in structured </w:t>
            </w:r>
            <w:r w:rsidR="00C8689C" w:rsidRPr="00226085">
              <w:rPr>
                <w:rFonts w:ascii="Arial" w:hAnsi="Arial" w:cs="Arial"/>
              </w:rPr>
              <w:t>and unstructured situations</w:t>
            </w:r>
            <w:r w:rsidRPr="00226085">
              <w:rPr>
                <w:rFonts w:ascii="Arial" w:hAnsi="Arial" w:cs="Arial"/>
              </w:rPr>
              <w:t xml:space="preserve">. </w:t>
            </w:r>
            <w:r w:rsidRPr="00226085">
              <w:rPr>
                <w:rFonts w:ascii="Arial" w:hAnsi="Arial" w:cs="Arial"/>
              </w:rPr>
              <w:br/>
            </w:r>
          </w:p>
          <w:p w14:paraId="4788E6AC" w14:textId="77777777" w:rsidR="006E378D" w:rsidRPr="00226085" w:rsidRDefault="006E378D" w:rsidP="006E378D">
            <w:pPr>
              <w:pStyle w:val="ListParagraph"/>
              <w:numPr>
                <w:ilvl w:val="0"/>
                <w:numId w:val="9"/>
              </w:numPr>
              <w:rPr>
                <w:rFonts w:ascii="Arial" w:hAnsi="Arial" w:cs="Arial"/>
              </w:rPr>
            </w:pPr>
            <w:r w:rsidRPr="00226085">
              <w:rPr>
                <w:rFonts w:ascii="Arial" w:hAnsi="Arial" w:cs="Arial"/>
              </w:rPr>
              <w:t>Record and summarise transaction</w:t>
            </w:r>
            <w:r w:rsidR="003C3A0C" w:rsidRPr="00226085">
              <w:rPr>
                <w:rFonts w:ascii="Arial" w:hAnsi="Arial" w:cs="Arial"/>
              </w:rPr>
              <w:t xml:space="preserve">s and other economic events, </w:t>
            </w:r>
            <w:r w:rsidRPr="00226085">
              <w:rPr>
                <w:rFonts w:ascii="Arial" w:hAnsi="Arial" w:cs="Arial"/>
              </w:rPr>
              <w:t>prepare financial statements complying with re</w:t>
            </w:r>
            <w:r w:rsidR="00C8689C" w:rsidRPr="00226085">
              <w:rPr>
                <w:rFonts w:ascii="Arial" w:hAnsi="Arial" w:cs="Arial"/>
              </w:rPr>
              <w:t xml:space="preserve">levant regulatory requirements and demonstrate critical awareness of such techniques. </w:t>
            </w:r>
            <w:r w:rsidRPr="00226085">
              <w:rPr>
                <w:rFonts w:ascii="Arial" w:hAnsi="Arial" w:cs="Arial"/>
              </w:rPr>
              <w:br/>
            </w:r>
          </w:p>
          <w:p w14:paraId="4788E6AD" w14:textId="77777777" w:rsidR="006E378D" w:rsidRPr="00226085" w:rsidRDefault="00226085" w:rsidP="006E378D">
            <w:pPr>
              <w:pStyle w:val="ListParagraph"/>
              <w:numPr>
                <w:ilvl w:val="0"/>
                <w:numId w:val="9"/>
              </w:numPr>
              <w:rPr>
                <w:rFonts w:ascii="Arial" w:hAnsi="Arial" w:cs="Arial"/>
              </w:rPr>
            </w:pPr>
            <w:r w:rsidRPr="00226085">
              <w:rPr>
                <w:rFonts w:ascii="Arial" w:hAnsi="Arial" w:cs="Arial"/>
              </w:rPr>
              <w:t>Critically a</w:t>
            </w:r>
            <w:r w:rsidR="006E378D" w:rsidRPr="00226085">
              <w:rPr>
                <w:rFonts w:ascii="Arial" w:hAnsi="Arial" w:cs="Arial"/>
              </w:rPr>
              <w:t xml:space="preserve">nalyse the operations of a business and perform financial analyses and projections; and demonstrate awareness of the contexts in which accounting data and information is processed and provided within a variety of organisational environments, and the relationships with other systems providing information in organisations. </w:t>
            </w:r>
            <w:r w:rsidR="006E378D" w:rsidRPr="00226085">
              <w:rPr>
                <w:rFonts w:ascii="Arial" w:hAnsi="Arial" w:cs="Arial"/>
              </w:rPr>
              <w:br/>
            </w:r>
          </w:p>
          <w:p w14:paraId="4788E6AE" w14:textId="77777777" w:rsidR="006E378D" w:rsidRPr="00226085" w:rsidRDefault="00D21D02" w:rsidP="006E378D">
            <w:pPr>
              <w:pStyle w:val="ListParagraph"/>
              <w:numPr>
                <w:ilvl w:val="0"/>
                <w:numId w:val="9"/>
              </w:numPr>
              <w:rPr>
                <w:rFonts w:ascii="Arial" w:hAnsi="Arial" w:cs="Arial"/>
              </w:rPr>
            </w:pPr>
            <w:r w:rsidRPr="00226085">
              <w:rPr>
                <w:rFonts w:ascii="Arial" w:hAnsi="Arial" w:cs="Arial"/>
              </w:rPr>
              <w:t xml:space="preserve">Demonstrate knowledge, </w:t>
            </w:r>
            <w:r w:rsidR="006E378D" w:rsidRPr="00226085">
              <w:rPr>
                <w:rFonts w:ascii="Arial" w:hAnsi="Arial" w:cs="Arial"/>
              </w:rPr>
              <w:t xml:space="preserve">understanding </w:t>
            </w:r>
            <w:r w:rsidRPr="00226085">
              <w:rPr>
                <w:rFonts w:ascii="Arial" w:hAnsi="Arial" w:cs="Arial"/>
              </w:rPr>
              <w:t xml:space="preserve">and a critical appreciation </w:t>
            </w:r>
            <w:r w:rsidR="006E378D" w:rsidRPr="00226085">
              <w:rPr>
                <w:rFonts w:ascii="Arial" w:hAnsi="Arial" w:cs="Arial"/>
              </w:rPr>
              <w:t xml:space="preserve">of theories and empirical evidence concerning the effects of accounting. </w:t>
            </w:r>
            <w:r w:rsidR="006E378D" w:rsidRPr="00226085">
              <w:rPr>
                <w:rFonts w:ascii="Arial" w:hAnsi="Arial" w:cs="Arial"/>
              </w:rPr>
              <w:br/>
            </w:r>
          </w:p>
          <w:p w14:paraId="4788E6AF" w14:textId="77777777" w:rsidR="006E378D" w:rsidRPr="00226085" w:rsidRDefault="006E378D" w:rsidP="006E378D">
            <w:pPr>
              <w:pStyle w:val="ListParagraph"/>
              <w:numPr>
                <w:ilvl w:val="0"/>
                <w:numId w:val="9"/>
              </w:numPr>
              <w:rPr>
                <w:rFonts w:ascii="Arial" w:hAnsi="Arial" w:cs="Arial"/>
              </w:rPr>
            </w:pPr>
            <w:r w:rsidRPr="00226085">
              <w:rPr>
                <w:rFonts w:ascii="Arial" w:hAnsi="Arial" w:cs="Arial"/>
              </w:rPr>
              <w:t xml:space="preserve">Demonstrate </w:t>
            </w:r>
            <w:r w:rsidR="00226085" w:rsidRPr="00226085">
              <w:rPr>
                <w:rFonts w:ascii="Arial" w:hAnsi="Arial" w:cs="Arial"/>
              </w:rPr>
              <w:t xml:space="preserve">critical </w:t>
            </w:r>
            <w:r w:rsidRPr="00226085">
              <w:rPr>
                <w:rFonts w:ascii="Arial" w:hAnsi="Arial" w:cs="Arial"/>
              </w:rPr>
              <w:t>awareness of issues of financial management, risk and t</w:t>
            </w:r>
            <w:r w:rsidR="00A43E74" w:rsidRPr="00226085">
              <w:rPr>
                <w:rFonts w:ascii="Arial" w:hAnsi="Arial" w:cs="Arial"/>
              </w:rPr>
              <w:t xml:space="preserve">he operation of capital markets and </w:t>
            </w:r>
            <w:r w:rsidR="008E4B7D" w:rsidRPr="00226085">
              <w:rPr>
                <w:rFonts w:ascii="Arial" w:hAnsi="Arial" w:cs="Arial"/>
              </w:rPr>
              <w:t xml:space="preserve">make appropriate recommendations. </w:t>
            </w:r>
            <w:r w:rsidR="00A43E74" w:rsidRPr="00226085">
              <w:rPr>
                <w:rFonts w:ascii="Arial" w:hAnsi="Arial" w:cs="Arial"/>
              </w:rPr>
              <w:t xml:space="preserve"> </w:t>
            </w:r>
            <w:r w:rsidRPr="00226085">
              <w:rPr>
                <w:rFonts w:ascii="Arial" w:hAnsi="Arial" w:cs="Arial"/>
              </w:rPr>
              <w:t xml:space="preserve"> </w:t>
            </w:r>
          </w:p>
          <w:p w14:paraId="4788E6B0" w14:textId="77777777" w:rsidR="006E378D" w:rsidRPr="00D347C7" w:rsidRDefault="006E378D" w:rsidP="00F24C52">
            <w:pPr>
              <w:rPr>
                <w:rFonts w:ascii="Arial" w:hAnsi="Arial" w:cs="Arial"/>
                <w:sz w:val="20"/>
              </w:rPr>
            </w:pPr>
          </w:p>
        </w:tc>
      </w:tr>
      <w:tr w:rsidR="00822222" w:rsidRPr="00D347C7" w14:paraId="4788E6B4" w14:textId="77777777" w:rsidTr="006E378D">
        <w:trPr>
          <w:trHeight w:val="144"/>
        </w:trPr>
        <w:tc>
          <w:tcPr>
            <w:tcW w:w="10201" w:type="dxa"/>
            <w:tcBorders>
              <w:top w:val="single" w:sz="4" w:space="0" w:color="auto"/>
              <w:left w:val="single" w:sz="4" w:space="0" w:color="auto"/>
              <w:bottom w:val="single" w:sz="4" w:space="0" w:color="auto"/>
              <w:right w:val="single" w:sz="4" w:space="0" w:color="auto"/>
            </w:tcBorders>
          </w:tcPr>
          <w:p w14:paraId="4788E6B2" w14:textId="77777777" w:rsidR="00822222" w:rsidRDefault="00822222" w:rsidP="00822222">
            <w:pPr>
              <w:pStyle w:val="Heading2"/>
              <w:outlineLvl w:val="1"/>
              <w:rPr>
                <w:rFonts w:ascii="Arial" w:hAnsi="Arial" w:cs="Arial"/>
              </w:rPr>
            </w:pPr>
            <w:r>
              <w:rPr>
                <w:rFonts w:ascii="Arial" w:hAnsi="Arial" w:cs="Arial"/>
              </w:rPr>
              <w:t xml:space="preserve">Generic Skills, Abilities and Attributes </w:t>
            </w:r>
          </w:p>
          <w:p w14:paraId="4788E6B3" w14:textId="77777777" w:rsidR="00822222" w:rsidRPr="006A2D2F" w:rsidRDefault="00822222" w:rsidP="00F24C52">
            <w:pPr>
              <w:rPr>
                <w:rFonts w:ascii="Arial" w:hAnsi="Arial" w:cs="Arial"/>
              </w:rPr>
            </w:pPr>
          </w:p>
        </w:tc>
      </w:tr>
      <w:tr w:rsidR="006E378D" w:rsidRPr="00D347C7" w14:paraId="4788E6BF" w14:textId="77777777" w:rsidTr="006E378D">
        <w:tc>
          <w:tcPr>
            <w:tcW w:w="10201" w:type="dxa"/>
            <w:tcBorders>
              <w:top w:val="single" w:sz="4" w:space="0" w:color="auto"/>
              <w:left w:val="single" w:sz="4" w:space="0" w:color="auto"/>
              <w:bottom w:val="single" w:sz="4" w:space="0" w:color="auto"/>
              <w:right w:val="single" w:sz="4" w:space="0" w:color="auto"/>
            </w:tcBorders>
          </w:tcPr>
          <w:p w14:paraId="4788E6B5" w14:textId="77777777" w:rsidR="006E378D" w:rsidRPr="006A2D2F" w:rsidRDefault="006E378D" w:rsidP="00F24C52">
            <w:pPr>
              <w:rPr>
                <w:rFonts w:ascii="Arial" w:hAnsi="Arial" w:cs="Arial"/>
              </w:rPr>
            </w:pPr>
            <w:r w:rsidRPr="006A2D2F">
              <w:rPr>
                <w:rFonts w:ascii="Arial" w:hAnsi="Arial" w:cs="Arial"/>
              </w:rPr>
              <w:t xml:space="preserve">On successful completion of the </w:t>
            </w:r>
            <w:r w:rsidR="00511968">
              <w:rPr>
                <w:rFonts w:ascii="Arial" w:hAnsi="Arial" w:cs="Arial"/>
              </w:rPr>
              <w:t>MSc</w:t>
            </w:r>
            <w:r w:rsidRPr="006A2D2F">
              <w:rPr>
                <w:rFonts w:ascii="Arial" w:hAnsi="Arial" w:cs="Arial"/>
              </w:rPr>
              <w:t xml:space="preserve"> Accounting and Finance degree programme, yo</w:t>
            </w:r>
            <w:r w:rsidR="00822222">
              <w:rPr>
                <w:rFonts w:ascii="Arial" w:hAnsi="Arial" w:cs="Arial"/>
              </w:rPr>
              <w:t xml:space="preserve">u will have acquired skills, </w:t>
            </w:r>
            <w:r w:rsidRPr="006A2D2F">
              <w:rPr>
                <w:rFonts w:ascii="Arial" w:hAnsi="Arial" w:cs="Arial"/>
              </w:rPr>
              <w:t xml:space="preserve">abilities </w:t>
            </w:r>
            <w:r w:rsidR="00822222">
              <w:rPr>
                <w:rFonts w:ascii="Arial" w:hAnsi="Arial" w:cs="Arial"/>
              </w:rPr>
              <w:t xml:space="preserve">and attributes </w:t>
            </w:r>
            <w:r w:rsidRPr="006A2D2F">
              <w:rPr>
                <w:rFonts w:ascii="Arial" w:hAnsi="Arial" w:cs="Arial"/>
              </w:rPr>
              <w:t>in the following areas:</w:t>
            </w:r>
          </w:p>
          <w:p w14:paraId="4788E6B6" w14:textId="77777777" w:rsidR="006E378D" w:rsidRPr="006A2D2F" w:rsidRDefault="006E378D" w:rsidP="00F24C52">
            <w:pPr>
              <w:rPr>
                <w:rFonts w:ascii="Arial" w:hAnsi="Arial" w:cs="Arial"/>
              </w:rPr>
            </w:pPr>
          </w:p>
          <w:p w14:paraId="4788E6B7" w14:textId="77777777" w:rsidR="006E378D" w:rsidRPr="001559D4" w:rsidRDefault="006E378D" w:rsidP="006E378D">
            <w:pPr>
              <w:pStyle w:val="ListParagraph"/>
              <w:numPr>
                <w:ilvl w:val="0"/>
                <w:numId w:val="10"/>
              </w:numPr>
              <w:rPr>
                <w:rFonts w:ascii="Arial" w:hAnsi="Arial" w:cs="Arial"/>
              </w:rPr>
            </w:pPr>
            <w:r w:rsidRPr="001559D4">
              <w:rPr>
                <w:rFonts w:ascii="Arial" w:hAnsi="Arial" w:cs="Arial"/>
              </w:rPr>
              <w:t xml:space="preserve">Critical evaluation of arguments and evidence. </w:t>
            </w:r>
            <w:r w:rsidRPr="001559D4">
              <w:rPr>
                <w:rFonts w:ascii="Arial" w:hAnsi="Arial" w:cs="Arial"/>
              </w:rPr>
              <w:br/>
            </w:r>
          </w:p>
          <w:p w14:paraId="4788E6B8" w14:textId="77777777" w:rsidR="006E378D" w:rsidRPr="001559D4" w:rsidRDefault="006E378D" w:rsidP="006E378D">
            <w:pPr>
              <w:pStyle w:val="ListParagraph"/>
              <w:numPr>
                <w:ilvl w:val="0"/>
                <w:numId w:val="10"/>
              </w:numPr>
              <w:rPr>
                <w:rFonts w:ascii="Arial" w:hAnsi="Arial" w:cs="Arial"/>
              </w:rPr>
            </w:pPr>
            <w:r w:rsidRPr="001559D4">
              <w:rPr>
                <w:rFonts w:ascii="Arial" w:hAnsi="Arial" w:cs="Arial"/>
              </w:rPr>
              <w:t>Indepen</w:t>
            </w:r>
            <w:r w:rsidR="001559D4">
              <w:rPr>
                <w:rFonts w:ascii="Arial" w:hAnsi="Arial" w:cs="Arial"/>
              </w:rPr>
              <w:t xml:space="preserve">dent and self-managed learning. </w:t>
            </w:r>
            <w:r w:rsidRPr="001559D4">
              <w:rPr>
                <w:rFonts w:ascii="Arial" w:hAnsi="Arial" w:cs="Arial"/>
              </w:rPr>
              <w:br/>
            </w:r>
          </w:p>
          <w:p w14:paraId="4788E6B9" w14:textId="77777777" w:rsidR="006E378D" w:rsidRPr="001559D4" w:rsidRDefault="006E378D" w:rsidP="006E378D">
            <w:pPr>
              <w:pStyle w:val="ListParagraph"/>
              <w:numPr>
                <w:ilvl w:val="0"/>
                <w:numId w:val="10"/>
              </w:numPr>
              <w:rPr>
                <w:rFonts w:ascii="Arial" w:hAnsi="Arial" w:cs="Arial"/>
              </w:rPr>
            </w:pPr>
            <w:r w:rsidRPr="001559D4">
              <w:rPr>
                <w:rFonts w:ascii="Arial" w:hAnsi="Arial" w:cs="Arial"/>
              </w:rPr>
              <w:t xml:space="preserve">Analysis, filtering and evaluation of data and drawing reasoned conclusions concerning structured and, to a more limited extent, unstructured problems from a given set of data and from data acquired. </w:t>
            </w:r>
            <w:r w:rsidRPr="001559D4">
              <w:rPr>
                <w:rFonts w:ascii="Arial" w:hAnsi="Arial" w:cs="Arial"/>
              </w:rPr>
              <w:br/>
            </w:r>
          </w:p>
          <w:p w14:paraId="4788E6BA" w14:textId="77777777" w:rsidR="006E378D" w:rsidRPr="001559D4" w:rsidRDefault="006E378D" w:rsidP="006E378D">
            <w:pPr>
              <w:pStyle w:val="ListParagraph"/>
              <w:numPr>
                <w:ilvl w:val="0"/>
                <w:numId w:val="10"/>
              </w:numPr>
              <w:rPr>
                <w:rFonts w:ascii="Arial" w:hAnsi="Arial" w:cs="Arial"/>
              </w:rPr>
            </w:pPr>
            <w:r w:rsidRPr="001559D4">
              <w:rPr>
                <w:rFonts w:ascii="Arial" w:hAnsi="Arial" w:cs="Arial"/>
              </w:rPr>
              <w:t xml:space="preserve">Location, extraction and analysis of data from multiple sources, including acknowledging and referencing sources. </w:t>
            </w:r>
            <w:r w:rsidRPr="001559D4">
              <w:rPr>
                <w:rFonts w:ascii="Arial" w:hAnsi="Arial" w:cs="Arial"/>
              </w:rPr>
              <w:br/>
            </w:r>
          </w:p>
          <w:p w14:paraId="4788E6BB" w14:textId="77777777" w:rsidR="006E378D" w:rsidRPr="001559D4" w:rsidRDefault="006E378D" w:rsidP="006E378D">
            <w:pPr>
              <w:pStyle w:val="ListParagraph"/>
              <w:numPr>
                <w:ilvl w:val="0"/>
                <w:numId w:val="10"/>
              </w:numPr>
              <w:rPr>
                <w:rFonts w:ascii="Arial" w:hAnsi="Arial" w:cs="Arial"/>
              </w:rPr>
            </w:pPr>
            <w:r w:rsidRPr="001559D4">
              <w:rPr>
                <w:rFonts w:ascii="Arial" w:hAnsi="Arial" w:cs="Arial"/>
              </w:rPr>
              <w:t xml:space="preserve">Numeracy, including the processing and analysis of financial and other numerical data and the appreciation of statistical concepts at an appropriate level. </w:t>
            </w:r>
            <w:r w:rsidRPr="001559D4">
              <w:rPr>
                <w:rFonts w:ascii="Arial" w:hAnsi="Arial" w:cs="Arial"/>
              </w:rPr>
              <w:br/>
            </w:r>
          </w:p>
          <w:p w14:paraId="4788E6BC" w14:textId="77777777" w:rsidR="006E378D" w:rsidRPr="001559D4" w:rsidRDefault="006E378D" w:rsidP="006E378D">
            <w:pPr>
              <w:pStyle w:val="ListParagraph"/>
              <w:numPr>
                <w:ilvl w:val="0"/>
                <w:numId w:val="10"/>
              </w:numPr>
              <w:rPr>
                <w:rFonts w:ascii="Arial" w:hAnsi="Arial" w:cs="Arial"/>
              </w:rPr>
            </w:pPr>
            <w:r w:rsidRPr="001559D4">
              <w:rPr>
                <w:rFonts w:ascii="Arial" w:hAnsi="Arial" w:cs="Arial"/>
              </w:rPr>
              <w:lastRenderedPageBreak/>
              <w:t xml:space="preserve">Using contemporary information and communications technology for the acquisition, analysis and communication of information. </w:t>
            </w:r>
            <w:r w:rsidRPr="001559D4">
              <w:rPr>
                <w:rFonts w:ascii="Arial" w:hAnsi="Arial" w:cs="Arial"/>
              </w:rPr>
              <w:br/>
            </w:r>
          </w:p>
          <w:p w14:paraId="4788E6BD" w14:textId="77777777" w:rsidR="006E378D" w:rsidRPr="001559D4" w:rsidRDefault="006E378D" w:rsidP="006E378D">
            <w:pPr>
              <w:pStyle w:val="ListParagraph"/>
              <w:numPr>
                <w:ilvl w:val="0"/>
                <w:numId w:val="10"/>
              </w:numPr>
              <w:rPr>
                <w:rFonts w:ascii="Arial" w:hAnsi="Arial" w:cs="Arial"/>
              </w:rPr>
            </w:pPr>
            <w:r w:rsidRPr="001559D4">
              <w:rPr>
                <w:rFonts w:ascii="Arial" w:hAnsi="Arial" w:cs="Arial"/>
              </w:rPr>
              <w:t xml:space="preserve">Communication, including presenting quantitative and qualitative information, together with analysis, argument and commentary, in a form appropriate to the intended audience, and oral as well as written presentation. </w:t>
            </w:r>
            <w:r w:rsidRPr="001559D4">
              <w:rPr>
                <w:rFonts w:ascii="Arial" w:hAnsi="Arial" w:cs="Arial"/>
              </w:rPr>
              <w:br/>
            </w:r>
          </w:p>
          <w:p w14:paraId="4788E6BE" w14:textId="77777777" w:rsidR="006E378D" w:rsidRPr="006A2D2F" w:rsidRDefault="006E378D" w:rsidP="006E378D">
            <w:pPr>
              <w:pStyle w:val="ListParagraph"/>
              <w:numPr>
                <w:ilvl w:val="0"/>
                <w:numId w:val="10"/>
              </w:numPr>
              <w:rPr>
                <w:rFonts w:ascii="Arial" w:hAnsi="Arial" w:cs="Arial"/>
              </w:rPr>
            </w:pPr>
            <w:r w:rsidRPr="001559D4">
              <w:rPr>
                <w:rFonts w:ascii="Arial" w:hAnsi="Arial" w:cs="Arial"/>
              </w:rPr>
              <w:t>Working with others (such as through small group projects).</w:t>
            </w:r>
            <w:r w:rsidRPr="006A2D2F">
              <w:rPr>
                <w:rFonts w:ascii="Arial" w:hAnsi="Arial" w:cs="Arial"/>
              </w:rPr>
              <w:t xml:space="preserve"> </w:t>
            </w:r>
            <w:r w:rsidRPr="006A2D2F">
              <w:rPr>
                <w:rFonts w:ascii="Arial" w:hAnsi="Arial" w:cs="Arial"/>
              </w:rPr>
              <w:br/>
            </w:r>
          </w:p>
        </w:tc>
      </w:tr>
    </w:tbl>
    <w:p w14:paraId="4788E6C0" w14:textId="77777777" w:rsidR="006E378D" w:rsidRPr="006E378D" w:rsidRDefault="006E378D" w:rsidP="006E378D"/>
    <w:tbl>
      <w:tblPr>
        <w:tblStyle w:val="TableGrid"/>
        <w:tblW w:w="0" w:type="auto"/>
        <w:tblInd w:w="0" w:type="dxa"/>
        <w:tblLook w:val="04A0" w:firstRow="1" w:lastRow="0" w:firstColumn="1" w:lastColumn="0" w:noHBand="0" w:noVBand="1"/>
      </w:tblPr>
      <w:tblGrid>
        <w:gridCol w:w="10194"/>
      </w:tblGrid>
      <w:tr w:rsidR="00561782" w:rsidRPr="00423AB1" w14:paraId="4788E6C2" w14:textId="77777777" w:rsidTr="00E76668">
        <w:tc>
          <w:tcPr>
            <w:tcW w:w="10194" w:type="dxa"/>
          </w:tcPr>
          <w:p w14:paraId="4788E6C1" w14:textId="77777777" w:rsidR="00561782" w:rsidRPr="00CA7C0E" w:rsidRDefault="00561782" w:rsidP="0042353D">
            <w:pPr>
              <w:pStyle w:val="Heading2"/>
              <w:keepNext w:val="0"/>
              <w:keepLines w:val="0"/>
              <w:outlineLvl w:val="1"/>
              <w:rPr>
                <w:rFonts w:ascii="Arial" w:hAnsi="Arial" w:cs="Arial"/>
              </w:rPr>
            </w:pPr>
            <w:r w:rsidRPr="00423AB1">
              <w:rPr>
                <w:rFonts w:ascii="Arial" w:hAnsi="Arial" w:cs="Arial"/>
              </w:rPr>
              <w:t>Programme Learning</w:t>
            </w:r>
            <w:r w:rsidR="00CA7C0E">
              <w:rPr>
                <w:rFonts w:ascii="Arial" w:hAnsi="Arial" w:cs="Arial"/>
              </w:rPr>
              <w:t>,</w:t>
            </w:r>
            <w:r w:rsidRPr="00423AB1">
              <w:rPr>
                <w:rFonts w:ascii="Arial" w:hAnsi="Arial" w:cs="Arial"/>
              </w:rPr>
              <w:t xml:space="preserve"> Teaching &amp; Assessment Strategy </w:t>
            </w:r>
          </w:p>
        </w:tc>
      </w:tr>
      <w:tr w:rsidR="00561782" w:rsidRPr="006A2D2F" w14:paraId="4788E6D1" w14:textId="77777777" w:rsidTr="00E76668">
        <w:tc>
          <w:tcPr>
            <w:tcW w:w="10194" w:type="dxa"/>
          </w:tcPr>
          <w:p w14:paraId="4788E6C3" w14:textId="77777777" w:rsidR="00CA7C0E" w:rsidRPr="006A2D2F" w:rsidRDefault="00001329" w:rsidP="0042353D">
            <w:pPr>
              <w:rPr>
                <w:rFonts w:ascii="Arial" w:hAnsi="Arial" w:cs="Arial"/>
                <w:i/>
                <w:iCs/>
                <w:szCs w:val="20"/>
              </w:rPr>
            </w:pPr>
            <w:r w:rsidRPr="006A2D2F">
              <w:rPr>
                <w:rFonts w:ascii="Arial" w:hAnsi="Arial" w:cs="Arial"/>
                <w:iCs/>
                <w:szCs w:val="20"/>
              </w:rPr>
              <w:br/>
            </w:r>
            <w:r w:rsidR="00CA7C0E" w:rsidRPr="006A2D2F">
              <w:rPr>
                <w:rFonts w:ascii="Arial" w:hAnsi="Arial" w:cs="Arial"/>
                <w:i/>
                <w:iCs/>
                <w:szCs w:val="20"/>
              </w:rPr>
              <w:t>This section explains the learning and teaching approaches, activities and experiences that your programme will offer, the range of assessments and types of feedback and feedforward you will encounter, and explain how these will</w:t>
            </w:r>
            <w:r w:rsidR="002D520A" w:rsidRPr="006A2D2F">
              <w:rPr>
                <w:rFonts w:ascii="Arial" w:hAnsi="Arial" w:cs="Arial"/>
                <w:i/>
                <w:iCs/>
                <w:szCs w:val="20"/>
              </w:rPr>
              <w:t xml:space="preserve"> </w:t>
            </w:r>
            <w:r w:rsidR="00CA7C0E" w:rsidRPr="006A2D2F">
              <w:rPr>
                <w:rFonts w:ascii="Arial" w:hAnsi="Arial" w:cs="Arial"/>
                <w:i/>
                <w:iCs/>
                <w:szCs w:val="20"/>
              </w:rPr>
              <w:t xml:space="preserve">support your continuous learning </w:t>
            </w:r>
            <w:r w:rsidR="002D520A" w:rsidRPr="006A2D2F">
              <w:rPr>
                <w:rFonts w:ascii="Arial" w:hAnsi="Arial" w:cs="Arial"/>
                <w:i/>
                <w:iCs/>
                <w:szCs w:val="20"/>
              </w:rPr>
              <w:t>throughout the programme, and explain the expectations we have of you in this learning partnership.</w:t>
            </w:r>
          </w:p>
          <w:p w14:paraId="4788E6C4" w14:textId="77777777" w:rsidR="00803D80" w:rsidRPr="006A2D2F" w:rsidRDefault="00803D80" w:rsidP="0042353D">
            <w:pPr>
              <w:rPr>
                <w:rFonts w:ascii="Arial" w:hAnsi="Arial" w:cs="Arial"/>
                <w:iCs/>
                <w:szCs w:val="20"/>
              </w:rPr>
            </w:pPr>
          </w:p>
          <w:p w14:paraId="4788E6C5" w14:textId="77777777" w:rsidR="005645EE" w:rsidRDefault="005645EE" w:rsidP="0042353D">
            <w:pPr>
              <w:rPr>
                <w:rFonts w:ascii="Arial" w:hAnsi="Arial" w:cs="Arial"/>
                <w:iCs/>
                <w:szCs w:val="20"/>
              </w:rPr>
            </w:pPr>
            <w:r>
              <w:rPr>
                <w:rFonts w:ascii="Arial" w:hAnsi="Arial" w:cs="Arial"/>
                <w:iCs/>
                <w:szCs w:val="20"/>
              </w:rPr>
              <w:t xml:space="preserve">The programme is designed to offer you the upmost flexibility, enabling you to customise your own pathway through the programme to specialise in particular areas of interest or align yourself more closely with the professional bodies to which the programme is aligned. During </w:t>
            </w:r>
            <w:r w:rsidR="00AD0581">
              <w:rPr>
                <w:rFonts w:ascii="Arial" w:hAnsi="Arial" w:cs="Arial"/>
                <w:iCs/>
                <w:szCs w:val="20"/>
              </w:rPr>
              <w:t xml:space="preserve">the </w:t>
            </w:r>
            <w:r>
              <w:rPr>
                <w:rFonts w:ascii="Arial" w:hAnsi="Arial" w:cs="Arial"/>
                <w:iCs/>
                <w:szCs w:val="20"/>
              </w:rPr>
              <w:t xml:space="preserve">induction programme you will be making informed decisions about the modules you study. In addition to a full briefing and the chance to discuss modules with academic staff you’ll have the chance to meet on a one to one basis with your own personal tutor who will guide you through the process and assist you in making the best possible choices to meet your own aims. </w:t>
            </w:r>
            <w:r w:rsidR="00920171" w:rsidRPr="00D43631">
              <w:rPr>
                <w:rFonts w:ascii="Arial" w:hAnsi="Arial" w:cs="Arial"/>
                <w:iCs/>
                <w:szCs w:val="20"/>
              </w:rPr>
              <w:t xml:space="preserve">Whilst the intention is to offer all option modules to all students, this will be contingent upon numbers requesting to study the modules. </w:t>
            </w:r>
            <w:r w:rsidR="007711BD">
              <w:rPr>
                <w:rFonts w:ascii="Arial" w:hAnsi="Arial" w:cs="Arial"/>
                <w:iCs/>
                <w:szCs w:val="20"/>
              </w:rPr>
              <w:t xml:space="preserve">The programme itself will be delivered by experts in their related fields and is underpinned by cutting edge research into the subject area. </w:t>
            </w:r>
          </w:p>
          <w:p w14:paraId="4788E6C6" w14:textId="77777777" w:rsidR="005645EE" w:rsidRDefault="005645EE" w:rsidP="0042353D">
            <w:pPr>
              <w:rPr>
                <w:rFonts w:ascii="Arial" w:hAnsi="Arial" w:cs="Arial"/>
                <w:iCs/>
                <w:szCs w:val="20"/>
              </w:rPr>
            </w:pPr>
          </w:p>
          <w:p w14:paraId="4788E6C7" w14:textId="77777777" w:rsidR="00803D80" w:rsidRPr="006A2D2F" w:rsidRDefault="00803D80" w:rsidP="0042353D">
            <w:pPr>
              <w:rPr>
                <w:rFonts w:ascii="Arial" w:hAnsi="Arial" w:cs="Arial"/>
                <w:iCs/>
                <w:szCs w:val="20"/>
              </w:rPr>
            </w:pPr>
            <w:r w:rsidRPr="006A2D2F">
              <w:rPr>
                <w:rFonts w:ascii="Arial" w:hAnsi="Arial" w:cs="Arial"/>
                <w:iCs/>
                <w:szCs w:val="20"/>
              </w:rPr>
              <w:t xml:space="preserve">A variety of delivery approaches will be utilised throughout the programme. All modules will </w:t>
            </w:r>
            <w:r w:rsidR="00E945E2" w:rsidRPr="006A2D2F">
              <w:rPr>
                <w:rFonts w:ascii="Arial" w:hAnsi="Arial" w:cs="Arial"/>
                <w:iCs/>
                <w:szCs w:val="20"/>
              </w:rPr>
              <w:t>be delivered via a blended learning approach, mixing face to face with online</w:t>
            </w:r>
            <w:r w:rsidR="00566D26" w:rsidRPr="006A2D2F">
              <w:rPr>
                <w:rFonts w:ascii="Arial" w:hAnsi="Arial" w:cs="Arial"/>
                <w:iCs/>
                <w:szCs w:val="20"/>
              </w:rPr>
              <w:t xml:space="preserve"> activities</w:t>
            </w:r>
            <w:r w:rsidR="00E945E2" w:rsidRPr="006A2D2F">
              <w:rPr>
                <w:rFonts w:ascii="Arial" w:hAnsi="Arial" w:cs="Arial"/>
                <w:iCs/>
                <w:szCs w:val="20"/>
              </w:rPr>
              <w:t xml:space="preserve"> and independent study. Whilst face to face sessions will vary in format including </w:t>
            </w:r>
            <w:r w:rsidRPr="006A2D2F">
              <w:rPr>
                <w:rFonts w:ascii="Arial" w:hAnsi="Arial" w:cs="Arial"/>
                <w:iCs/>
                <w:szCs w:val="20"/>
              </w:rPr>
              <w:t>large, medium and small group interactive sessions and workshops</w:t>
            </w:r>
            <w:r w:rsidR="00566D26" w:rsidRPr="006A2D2F">
              <w:rPr>
                <w:rFonts w:ascii="Arial" w:hAnsi="Arial" w:cs="Arial"/>
                <w:iCs/>
                <w:szCs w:val="20"/>
              </w:rPr>
              <w:t>, you</w:t>
            </w:r>
            <w:r w:rsidR="00E945E2" w:rsidRPr="006A2D2F">
              <w:rPr>
                <w:rFonts w:ascii="Arial" w:hAnsi="Arial" w:cs="Arial"/>
                <w:iCs/>
                <w:szCs w:val="20"/>
              </w:rPr>
              <w:t xml:space="preserve"> will be expected to arrive to sessions fully prepared and to participate throughout. </w:t>
            </w:r>
            <w:r w:rsidR="009807A4" w:rsidRPr="006A2D2F">
              <w:rPr>
                <w:rFonts w:ascii="Arial" w:hAnsi="Arial" w:cs="Arial"/>
                <w:iCs/>
                <w:szCs w:val="20"/>
              </w:rPr>
              <w:t xml:space="preserve">You </w:t>
            </w:r>
            <w:r w:rsidR="00982294" w:rsidRPr="006A2D2F">
              <w:rPr>
                <w:rFonts w:ascii="Arial" w:hAnsi="Arial" w:cs="Arial"/>
                <w:iCs/>
                <w:szCs w:val="20"/>
              </w:rPr>
              <w:t xml:space="preserve">will be expected to examine and research the material presented and to question ideas and theories and to challenge your tutors. </w:t>
            </w:r>
            <w:r w:rsidR="00E945E2" w:rsidRPr="006A2D2F">
              <w:rPr>
                <w:rFonts w:ascii="Arial" w:hAnsi="Arial" w:cs="Arial"/>
                <w:iCs/>
                <w:szCs w:val="20"/>
              </w:rPr>
              <w:t xml:space="preserve">As a practice based course, sessions will usually involve the application of academic concepts and themes to real world scenarios and case studies. </w:t>
            </w:r>
          </w:p>
          <w:p w14:paraId="4788E6C8" w14:textId="77777777" w:rsidR="00E945E2" w:rsidRPr="006A2D2F" w:rsidRDefault="00E945E2" w:rsidP="0042353D">
            <w:pPr>
              <w:rPr>
                <w:rFonts w:ascii="Arial" w:hAnsi="Arial" w:cs="Arial"/>
                <w:iCs/>
                <w:szCs w:val="20"/>
              </w:rPr>
            </w:pPr>
          </w:p>
          <w:p w14:paraId="4788E6C9" w14:textId="77777777" w:rsidR="00E945E2" w:rsidRPr="006A2D2F" w:rsidRDefault="00E945E2" w:rsidP="0042353D">
            <w:pPr>
              <w:rPr>
                <w:rFonts w:ascii="Arial" w:hAnsi="Arial" w:cs="Arial"/>
                <w:iCs/>
                <w:szCs w:val="20"/>
              </w:rPr>
            </w:pPr>
            <w:r w:rsidRPr="006A2D2F">
              <w:rPr>
                <w:rFonts w:ascii="Arial" w:hAnsi="Arial" w:cs="Arial"/>
                <w:iCs/>
                <w:szCs w:val="20"/>
              </w:rPr>
              <w:t xml:space="preserve">Online delivery will also be provided via the University’s virtual learning environment. In addition to electronic copies of materials used during face to face sessions, the virtual learning environment will </w:t>
            </w:r>
            <w:r w:rsidR="00CC29FF" w:rsidRPr="006A2D2F">
              <w:rPr>
                <w:rFonts w:ascii="Arial" w:hAnsi="Arial" w:cs="Arial"/>
                <w:iCs/>
                <w:szCs w:val="20"/>
              </w:rPr>
              <w:t>enable</w:t>
            </w:r>
            <w:r w:rsidRPr="006A2D2F">
              <w:rPr>
                <w:rFonts w:ascii="Arial" w:hAnsi="Arial" w:cs="Arial"/>
                <w:iCs/>
                <w:szCs w:val="20"/>
              </w:rPr>
              <w:t xml:space="preserve"> opportunities to engage with additional content including eLearning packages, quizzes and discussion forums. </w:t>
            </w:r>
            <w:r w:rsidR="00CC29FF" w:rsidRPr="006A2D2F">
              <w:rPr>
                <w:rFonts w:ascii="Arial" w:hAnsi="Arial" w:cs="Arial"/>
                <w:iCs/>
                <w:szCs w:val="20"/>
              </w:rPr>
              <w:t xml:space="preserve">Modules will require students to engage with online study to prepare for, participate in and further develop skills </w:t>
            </w:r>
            <w:r w:rsidR="00982294" w:rsidRPr="006A2D2F">
              <w:rPr>
                <w:rFonts w:ascii="Arial" w:hAnsi="Arial" w:cs="Arial"/>
                <w:iCs/>
                <w:szCs w:val="20"/>
              </w:rPr>
              <w:t xml:space="preserve">and knowledge </w:t>
            </w:r>
            <w:r w:rsidR="00CC29FF" w:rsidRPr="006A2D2F">
              <w:rPr>
                <w:rFonts w:ascii="Arial" w:hAnsi="Arial" w:cs="Arial"/>
                <w:iCs/>
                <w:szCs w:val="20"/>
              </w:rPr>
              <w:t xml:space="preserve">explored during face to face sessions. </w:t>
            </w:r>
            <w:r w:rsidR="00AD44C0" w:rsidRPr="006A2D2F">
              <w:rPr>
                <w:rFonts w:ascii="Arial" w:hAnsi="Arial" w:cs="Arial"/>
                <w:iCs/>
                <w:szCs w:val="20"/>
              </w:rPr>
              <w:t xml:space="preserve">Approximately 20% of the programme will be delivered </w:t>
            </w:r>
            <w:r w:rsidR="0023029F">
              <w:rPr>
                <w:rFonts w:ascii="Arial" w:hAnsi="Arial" w:cs="Arial"/>
                <w:iCs/>
                <w:szCs w:val="20"/>
              </w:rPr>
              <w:t xml:space="preserve">via </w:t>
            </w:r>
            <w:r w:rsidR="00AD44C0" w:rsidRPr="006A2D2F">
              <w:rPr>
                <w:rFonts w:ascii="Arial" w:hAnsi="Arial" w:cs="Arial"/>
                <w:iCs/>
                <w:szCs w:val="20"/>
              </w:rPr>
              <w:t xml:space="preserve">online learning. </w:t>
            </w:r>
            <w:r w:rsidR="0023029F">
              <w:rPr>
                <w:rFonts w:ascii="Arial" w:hAnsi="Arial" w:cs="Arial"/>
                <w:iCs/>
                <w:szCs w:val="20"/>
              </w:rPr>
              <w:t xml:space="preserve">The term ‘standard blended’ refers to this mix of online and face to face teaching employed by all modules on the programme. </w:t>
            </w:r>
          </w:p>
          <w:p w14:paraId="4788E6CA" w14:textId="77777777" w:rsidR="00CC29FF" w:rsidRPr="006A2D2F" w:rsidRDefault="00CC29FF" w:rsidP="0042353D">
            <w:pPr>
              <w:rPr>
                <w:rFonts w:ascii="Arial" w:hAnsi="Arial" w:cs="Arial"/>
                <w:iCs/>
                <w:szCs w:val="20"/>
              </w:rPr>
            </w:pPr>
          </w:p>
          <w:p w14:paraId="4788E6CB" w14:textId="77777777" w:rsidR="00CC29FF" w:rsidRPr="006A2D2F" w:rsidRDefault="00CC29FF" w:rsidP="0042353D">
            <w:pPr>
              <w:rPr>
                <w:rFonts w:ascii="Arial" w:hAnsi="Arial" w:cs="Arial"/>
              </w:rPr>
            </w:pPr>
            <w:r w:rsidRPr="006A2D2F">
              <w:rPr>
                <w:rFonts w:ascii="Arial" w:hAnsi="Arial" w:cs="Arial"/>
                <w:iCs/>
                <w:szCs w:val="20"/>
              </w:rPr>
              <w:t>Due to the professional alignment and accreditation of the programme, examinations will be a common feature in module level assessment. Nevertheless a variety of methods will be used and throughout the programme students will be expected, with the appropriate support, to deliver both individually and in groups, reports, presentations, project plans and proposals. This bala</w:t>
            </w:r>
            <w:r w:rsidR="00982294" w:rsidRPr="006A2D2F">
              <w:rPr>
                <w:rFonts w:ascii="Arial" w:hAnsi="Arial" w:cs="Arial"/>
                <w:iCs/>
                <w:szCs w:val="20"/>
              </w:rPr>
              <w:t>nced</w:t>
            </w:r>
            <w:r w:rsidRPr="006A2D2F">
              <w:rPr>
                <w:rFonts w:ascii="Arial" w:hAnsi="Arial" w:cs="Arial"/>
                <w:iCs/>
                <w:szCs w:val="20"/>
              </w:rPr>
              <w:t xml:space="preserve"> </w:t>
            </w:r>
            <w:r w:rsidRPr="006A2D2F">
              <w:rPr>
                <w:rFonts w:ascii="Arial" w:hAnsi="Arial" w:cs="Arial"/>
                <w:iCs/>
                <w:szCs w:val="20"/>
              </w:rPr>
              <w:lastRenderedPageBreak/>
              <w:t>approach to assessment furthers the programme aim</w:t>
            </w:r>
            <w:r w:rsidR="00982294" w:rsidRPr="006A2D2F">
              <w:rPr>
                <w:rFonts w:ascii="Arial" w:hAnsi="Arial" w:cs="Arial"/>
                <w:iCs/>
                <w:szCs w:val="20"/>
              </w:rPr>
              <w:t>s</w:t>
            </w:r>
            <w:r w:rsidRPr="006A2D2F">
              <w:rPr>
                <w:rFonts w:ascii="Arial" w:hAnsi="Arial" w:cs="Arial"/>
                <w:iCs/>
                <w:szCs w:val="20"/>
              </w:rPr>
              <w:t xml:space="preserve"> to develop </w:t>
            </w:r>
            <w:r w:rsidRPr="006A2D2F">
              <w:rPr>
                <w:rFonts w:ascii="Arial" w:hAnsi="Arial" w:cs="Arial"/>
              </w:rPr>
              <w:t>progressive grad</w:t>
            </w:r>
            <w:r w:rsidR="00982294" w:rsidRPr="006A2D2F">
              <w:rPr>
                <w:rFonts w:ascii="Arial" w:hAnsi="Arial" w:cs="Arial"/>
              </w:rPr>
              <w:t>u</w:t>
            </w:r>
            <w:r w:rsidRPr="006A2D2F">
              <w:rPr>
                <w:rFonts w:ascii="Arial" w:hAnsi="Arial" w:cs="Arial"/>
              </w:rPr>
              <w:t>ate</w:t>
            </w:r>
            <w:r w:rsidR="00982294" w:rsidRPr="006A2D2F">
              <w:rPr>
                <w:rFonts w:ascii="Arial" w:hAnsi="Arial" w:cs="Arial"/>
              </w:rPr>
              <w:t>s with</w:t>
            </w:r>
            <w:r w:rsidRPr="006A2D2F">
              <w:rPr>
                <w:rFonts w:ascii="Arial" w:hAnsi="Arial" w:cs="Arial"/>
              </w:rPr>
              <w:t xml:space="preserve"> employability </w:t>
            </w:r>
            <w:r w:rsidR="00982294" w:rsidRPr="006A2D2F">
              <w:rPr>
                <w:rFonts w:ascii="Arial" w:hAnsi="Arial" w:cs="Arial"/>
              </w:rPr>
              <w:t>skills, attributes and attitudes relevant to the modern business world</w:t>
            </w:r>
            <w:r w:rsidRPr="006A2D2F">
              <w:rPr>
                <w:rFonts w:ascii="Arial" w:hAnsi="Arial" w:cs="Arial"/>
              </w:rPr>
              <w:t>.</w:t>
            </w:r>
            <w:r w:rsidR="007711BD">
              <w:rPr>
                <w:rFonts w:ascii="Arial" w:hAnsi="Arial" w:cs="Arial"/>
              </w:rPr>
              <w:t xml:space="preserve"> </w:t>
            </w:r>
          </w:p>
          <w:p w14:paraId="4788E6CC" w14:textId="77777777" w:rsidR="006E273B" w:rsidRPr="006A2D2F" w:rsidRDefault="006E273B" w:rsidP="0042353D">
            <w:pPr>
              <w:rPr>
                <w:rFonts w:ascii="Arial" w:hAnsi="Arial" w:cs="Arial"/>
              </w:rPr>
            </w:pPr>
          </w:p>
          <w:p w14:paraId="4788E6CD" w14:textId="77777777" w:rsidR="006E273B" w:rsidRPr="006A2D2F" w:rsidRDefault="006E273B" w:rsidP="0042353D">
            <w:pPr>
              <w:rPr>
                <w:rFonts w:ascii="Arial" w:hAnsi="Arial" w:cs="Arial"/>
                <w:iCs/>
                <w:szCs w:val="20"/>
              </w:rPr>
            </w:pPr>
            <w:r w:rsidRPr="006A2D2F">
              <w:rPr>
                <w:rFonts w:ascii="Arial" w:hAnsi="Arial" w:cs="Arial"/>
              </w:rPr>
              <w:t>A key component of your course will be the engagement of you and your tutors in the formative assessment process. This process will involve you and your tutors working together to identify any gaps in your knowledge and finding appropriate learning activities and feedback that will enable these knowledge gaps to be closed. A variety of formative learning activities will be used to suit</w:t>
            </w:r>
            <w:r w:rsidR="00A277B4" w:rsidRPr="006A2D2F">
              <w:rPr>
                <w:rFonts w:ascii="Arial" w:hAnsi="Arial" w:cs="Arial"/>
              </w:rPr>
              <w:t xml:space="preserve"> your individual needs. These activities may include for instance, asking you to provide a short written piece on your understanding of a topic or idea</w:t>
            </w:r>
            <w:r w:rsidR="008514DB" w:rsidRPr="006A2D2F">
              <w:rPr>
                <w:rFonts w:ascii="Arial" w:hAnsi="Arial" w:cs="Arial"/>
              </w:rPr>
              <w:t xml:space="preserve"> </w:t>
            </w:r>
            <w:r w:rsidR="00A277B4" w:rsidRPr="006A2D2F">
              <w:rPr>
                <w:rFonts w:ascii="Arial" w:hAnsi="Arial" w:cs="Arial"/>
              </w:rPr>
              <w:t>or requiring you to keep a reflective journal on your studies to date. There is strong evidence linking formative assessment with</w:t>
            </w:r>
            <w:r w:rsidR="00B94BED" w:rsidRPr="006A2D2F">
              <w:rPr>
                <w:rFonts w:ascii="Arial" w:hAnsi="Arial" w:cs="Arial"/>
              </w:rPr>
              <w:t xml:space="preserve"> improved </w:t>
            </w:r>
            <w:r w:rsidR="00A277B4" w:rsidRPr="006A2D2F">
              <w:rPr>
                <w:rFonts w:ascii="Arial" w:hAnsi="Arial" w:cs="Arial"/>
              </w:rPr>
              <w:t xml:space="preserve">student </w:t>
            </w:r>
            <w:r w:rsidR="00B94BED" w:rsidRPr="006A2D2F">
              <w:rPr>
                <w:rFonts w:ascii="Arial" w:hAnsi="Arial" w:cs="Arial"/>
              </w:rPr>
              <w:t xml:space="preserve">motivation and </w:t>
            </w:r>
            <w:r w:rsidR="00A277B4" w:rsidRPr="006A2D2F">
              <w:rPr>
                <w:rFonts w:ascii="Arial" w:hAnsi="Arial" w:cs="Arial"/>
              </w:rPr>
              <w:t>achievement</w:t>
            </w:r>
            <w:r w:rsidR="00F942B9" w:rsidRPr="006A2D2F">
              <w:rPr>
                <w:rFonts w:ascii="Arial" w:hAnsi="Arial" w:cs="Arial"/>
              </w:rPr>
              <w:t xml:space="preserve"> within and beyond the programme. </w:t>
            </w:r>
          </w:p>
          <w:p w14:paraId="4788E6CE" w14:textId="77777777" w:rsidR="00CC29FF" w:rsidRPr="006A2D2F" w:rsidRDefault="00CC29FF" w:rsidP="0042353D">
            <w:pPr>
              <w:rPr>
                <w:rFonts w:ascii="Arial" w:hAnsi="Arial" w:cs="Arial"/>
                <w:iCs/>
                <w:szCs w:val="20"/>
              </w:rPr>
            </w:pPr>
          </w:p>
          <w:p w14:paraId="4788E6CF" w14:textId="77777777" w:rsidR="00561782" w:rsidRPr="006A2D2F" w:rsidRDefault="00B94BED" w:rsidP="0042353D">
            <w:pPr>
              <w:rPr>
                <w:rFonts w:ascii="Arial" w:hAnsi="Arial" w:cs="Arial"/>
                <w:iCs/>
                <w:szCs w:val="20"/>
              </w:rPr>
            </w:pPr>
            <w:r w:rsidRPr="006A2D2F">
              <w:rPr>
                <w:rFonts w:ascii="Arial" w:hAnsi="Arial" w:cs="Arial"/>
                <w:iCs/>
                <w:szCs w:val="20"/>
              </w:rPr>
              <w:t>Regular feedback and feedforward will be provided on a formative basis throughout your studies by your academic and personal tutors</w:t>
            </w:r>
            <w:r w:rsidR="00CC29FF" w:rsidRPr="006A2D2F">
              <w:rPr>
                <w:rFonts w:ascii="Arial" w:hAnsi="Arial" w:cs="Arial"/>
                <w:iCs/>
                <w:szCs w:val="20"/>
              </w:rPr>
              <w:t xml:space="preserve">. </w:t>
            </w:r>
            <w:r w:rsidR="00E0644A">
              <w:rPr>
                <w:rFonts w:ascii="Arial" w:hAnsi="Arial" w:cs="Arial"/>
                <w:iCs/>
                <w:szCs w:val="20"/>
              </w:rPr>
              <w:t xml:space="preserve">Feedback will be provided on a one to one, small group or whole class basis during sessions as academic staff support your learning and question practice. </w:t>
            </w:r>
            <w:r w:rsidR="00CC29FF" w:rsidRPr="006A2D2F">
              <w:rPr>
                <w:rFonts w:ascii="Arial" w:hAnsi="Arial" w:cs="Arial"/>
                <w:iCs/>
                <w:szCs w:val="20"/>
              </w:rPr>
              <w:t xml:space="preserve">Formal </w:t>
            </w:r>
            <w:r w:rsidR="00E0644A">
              <w:rPr>
                <w:rFonts w:ascii="Arial" w:hAnsi="Arial" w:cs="Arial"/>
                <w:iCs/>
                <w:szCs w:val="20"/>
              </w:rPr>
              <w:t xml:space="preserve">written </w:t>
            </w:r>
            <w:r w:rsidRPr="006A2D2F">
              <w:rPr>
                <w:rFonts w:ascii="Arial" w:hAnsi="Arial" w:cs="Arial"/>
                <w:iCs/>
                <w:szCs w:val="20"/>
              </w:rPr>
              <w:t xml:space="preserve">individual or group </w:t>
            </w:r>
            <w:r w:rsidR="00CC29FF" w:rsidRPr="006A2D2F">
              <w:rPr>
                <w:rFonts w:ascii="Arial" w:hAnsi="Arial" w:cs="Arial"/>
                <w:iCs/>
                <w:szCs w:val="20"/>
              </w:rPr>
              <w:t xml:space="preserve">feedback will </w:t>
            </w:r>
            <w:r w:rsidR="008514DB" w:rsidRPr="006A2D2F">
              <w:rPr>
                <w:rFonts w:ascii="Arial" w:hAnsi="Arial" w:cs="Arial"/>
                <w:iCs/>
                <w:szCs w:val="20"/>
              </w:rPr>
              <w:t>automatically</w:t>
            </w:r>
            <w:r w:rsidR="00CC29FF" w:rsidRPr="006A2D2F">
              <w:rPr>
                <w:rFonts w:ascii="Arial" w:hAnsi="Arial" w:cs="Arial"/>
                <w:iCs/>
                <w:szCs w:val="20"/>
              </w:rPr>
              <w:t xml:space="preserve"> be provided on assignments </w:t>
            </w:r>
            <w:r w:rsidR="00E0644A">
              <w:rPr>
                <w:rFonts w:ascii="Arial" w:hAnsi="Arial" w:cs="Arial"/>
                <w:iCs/>
                <w:szCs w:val="20"/>
              </w:rPr>
              <w:t xml:space="preserve">you submit. After examinations a module report will also be made available summarising general areas of strength, weakness and development areas for the cohort as a whole </w:t>
            </w:r>
            <w:r w:rsidRPr="006A2D2F">
              <w:rPr>
                <w:rFonts w:ascii="Arial" w:hAnsi="Arial" w:cs="Arial"/>
                <w:iCs/>
                <w:szCs w:val="20"/>
              </w:rPr>
              <w:t xml:space="preserve">and </w:t>
            </w:r>
            <w:r w:rsidR="00E0644A">
              <w:rPr>
                <w:rFonts w:ascii="Arial" w:hAnsi="Arial" w:cs="Arial"/>
                <w:iCs/>
                <w:szCs w:val="20"/>
              </w:rPr>
              <w:t xml:space="preserve">you </w:t>
            </w:r>
            <w:r w:rsidR="008514DB" w:rsidRPr="006A2D2F">
              <w:rPr>
                <w:rFonts w:ascii="Arial" w:hAnsi="Arial" w:cs="Arial"/>
                <w:iCs/>
                <w:szCs w:val="20"/>
              </w:rPr>
              <w:t xml:space="preserve">will also be </w:t>
            </w:r>
            <w:r w:rsidR="00E0644A">
              <w:rPr>
                <w:rFonts w:ascii="Arial" w:hAnsi="Arial" w:cs="Arial"/>
                <w:iCs/>
                <w:szCs w:val="20"/>
              </w:rPr>
              <w:t>able to</w:t>
            </w:r>
            <w:r w:rsidR="008514DB" w:rsidRPr="006A2D2F">
              <w:rPr>
                <w:rFonts w:ascii="Arial" w:hAnsi="Arial" w:cs="Arial"/>
                <w:iCs/>
                <w:szCs w:val="20"/>
              </w:rPr>
              <w:t xml:space="preserve"> request </w:t>
            </w:r>
            <w:r w:rsidR="00E0644A">
              <w:rPr>
                <w:rFonts w:ascii="Arial" w:hAnsi="Arial" w:cs="Arial"/>
                <w:iCs/>
                <w:szCs w:val="20"/>
              </w:rPr>
              <w:t xml:space="preserve">feedback on your own examination paper. </w:t>
            </w:r>
          </w:p>
          <w:p w14:paraId="4788E6D0" w14:textId="77777777" w:rsidR="008C275D" w:rsidRPr="006A2D2F" w:rsidRDefault="008C275D" w:rsidP="0042353D">
            <w:pPr>
              <w:rPr>
                <w:rFonts w:ascii="Arial" w:hAnsi="Arial" w:cs="Arial"/>
                <w:iCs/>
                <w:szCs w:val="20"/>
              </w:rPr>
            </w:pPr>
          </w:p>
        </w:tc>
      </w:tr>
    </w:tbl>
    <w:p w14:paraId="4788E6D2" w14:textId="77777777" w:rsidR="00E76668" w:rsidRPr="006A2D2F" w:rsidRDefault="00E76668">
      <w:pPr>
        <w:rPr>
          <w:sz w:val="24"/>
        </w:rPr>
      </w:pPr>
      <w:r w:rsidRPr="006A2D2F">
        <w:rPr>
          <w:b/>
          <w:bCs/>
          <w:sz w:val="24"/>
        </w:rPr>
        <w:lastRenderedPageBreak/>
        <w:br w:type="page"/>
      </w:r>
    </w:p>
    <w:tbl>
      <w:tblPr>
        <w:tblStyle w:val="TableGrid"/>
        <w:tblW w:w="0" w:type="auto"/>
        <w:tblInd w:w="0" w:type="dxa"/>
        <w:tblLook w:val="04A0" w:firstRow="1" w:lastRow="0" w:firstColumn="1" w:lastColumn="0" w:noHBand="0" w:noVBand="1"/>
      </w:tblPr>
      <w:tblGrid>
        <w:gridCol w:w="10194"/>
      </w:tblGrid>
      <w:tr w:rsidR="00E76668" w14:paraId="4788E6D7" w14:textId="77777777" w:rsidTr="00E76668">
        <w:tc>
          <w:tcPr>
            <w:tcW w:w="10194" w:type="dxa"/>
            <w:tcBorders>
              <w:top w:val="single" w:sz="4" w:space="0" w:color="auto"/>
              <w:left w:val="single" w:sz="4" w:space="0" w:color="auto"/>
              <w:bottom w:val="single" w:sz="4" w:space="0" w:color="auto"/>
              <w:right w:val="single" w:sz="4" w:space="0" w:color="auto"/>
            </w:tcBorders>
          </w:tcPr>
          <w:p w14:paraId="4788E6D3" w14:textId="77777777" w:rsidR="00E76668" w:rsidRDefault="00E76668">
            <w:pPr>
              <w:pStyle w:val="Heading2"/>
              <w:keepNext w:val="0"/>
              <w:keepLines w:val="0"/>
              <w:outlineLvl w:val="1"/>
              <w:rPr>
                <w:rFonts w:ascii="Arial" w:hAnsi="Arial" w:cs="Arial"/>
                <w:i/>
                <w:color w:val="auto"/>
              </w:rPr>
            </w:pPr>
            <w:r>
              <w:rPr>
                <w:rFonts w:ascii="Arial" w:hAnsi="Arial" w:cs="Arial"/>
              </w:rPr>
              <w:lastRenderedPageBreak/>
              <w:t xml:space="preserve">The Whole Experience </w:t>
            </w:r>
          </w:p>
          <w:p w14:paraId="4788E6D4" w14:textId="77777777" w:rsidR="00E76668" w:rsidRDefault="00E76668">
            <w:pPr>
              <w:rPr>
                <w:rFonts w:ascii="Arial" w:hAnsi="Arial" w:cs="Arial"/>
              </w:rPr>
            </w:pPr>
            <w:r>
              <w:rPr>
                <w:rFonts w:ascii="Arial" w:hAnsi="Arial" w:cs="Arial"/>
              </w:rPr>
              <w:t xml:space="preserve">We recognise that there are key aspects to every programme that need to be addressed to ensure we are inclusive, holistic and open about how your programme fits into your wider university experience and your ambitions for your future – below are Statements of Intent to explain how you will experience these critical learning themes. Each section offers a brief explanation of the theme, why it is important, and how your programme addresses these. </w:t>
            </w:r>
          </w:p>
          <w:p w14:paraId="4788E6D5" w14:textId="77777777" w:rsidR="00E76668" w:rsidRDefault="00E76668">
            <w:pPr>
              <w:rPr>
                <w:rFonts w:ascii="Arial" w:hAnsi="Arial" w:cs="Arial"/>
              </w:rPr>
            </w:pPr>
          </w:p>
          <w:p w14:paraId="4788E6D6" w14:textId="77777777" w:rsidR="00E76668" w:rsidRDefault="00E76668">
            <w:pPr>
              <w:rPr>
                <w:rFonts w:ascii="Arial" w:hAnsi="Arial" w:cs="Arial"/>
              </w:rPr>
            </w:pPr>
          </w:p>
        </w:tc>
      </w:tr>
      <w:tr w:rsidR="00E76668" w14:paraId="4788E700" w14:textId="77777777" w:rsidTr="00E76668">
        <w:tc>
          <w:tcPr>
            <w:tcW w:w="10194" w:type="dxa"/>
            <w:tcBorders>
              <w:top w:val="single" w:sz="4" w:space="0" w:color="auto"/>
              <w:left w:val="single" w:sz="4" w:space="0" w:color="auto"/>
              <w:bottom w:val="single" w:sz="4" w:space="0" w:color="auto"/>
              <w:right w:val="single" w:sz="4" w:space="0" w:color="auto"/>
            </w:tcBorders>
          </w:tcPr>
          <w:p w14:paraId="4788E6D8" w14:textId="77777777" w:rsidR="005E4441" w:rsidRDefault="00E76668" w:rsidP="005E6055">
            <w:pPr>
              <w:pStyle w:val="Heading2"/>
              <w:keepNext w:val="0"/>
              <w:keepLines w:val="0"/>
              <w:numPr>
                <w:ilvl w:val="0"/>
                <w:numId w:val="7"/>
              </w:numPr>
              <w:outlineLvl w:val="1"/>
              <w:rPr>
                <w:rFonts w:ascii="Arial" w:hAnsi="Arial" w:cs="Arial"/>
                <w:b w:val="0"/>
                <w:color w:val="auto"/>
                <w:sz w:val="22"/>
                <w:szCs w:val="20"/>
              </w:rPr>
            </w:pPr>
            <w:r w:rsidRPr="005E4441">
              <w:rPr>
                <w:rFonts w:ascii="Arial" w:hAnsi="Arial" w:cs="Arial"/>
              </w:rPr>
              <w:t>Widening Participation</w:t>
            </w:r>
            <w:r w:rsidRPr="005E4441">
              <w:rPr>
                <w:rFonts w:ascii="Arial" w:hAnsi="Arial" w:cs="Arial"/>
              </w:rPr>
              <w:br/>
            </w:r>
            <w:r w:rsidRPr="005E4441">
              <w:rPr>
                <w:rFonts w:ascii="Arial" w:hAnsi="Arial" w:cs="Arial"/>
                <w:b w:val="0"/>
                <w:color w:val="auto"/>
                <w:sz w:val="22"/>
                <w:szCs w:val="20"/>
              </w:rPr>
              <w:t xml:space="preserve">Higher education has a vital role in improving social mobility and BCU’s Strategic Plan highlights the importance of our responsibilities in regards to supporting economic, social and cultural improvement in the city region. We are committed to providing access, retention and progression for students from disadvantaged backgrounds and underrepresented groups. </w:t>
            </w:r>
          </w:p>
          <w:p w14:paraId="4788E6D9" w14:textId="77777777" w:rsidR="00E76668" w:rsidRPr="005E4441" w:rsidRDefault="00E76668" w:rsidP="005E4441">
            <w:pPr>
              <w:pStyle w:val="Heading2"/>
              <w:keepNext w:val="0"/>
              <w:keepLines w:val="0"/>
              <w:ind w:left="720"/>
              <w:outlineLvl w:val="1"/>
              <w:rPr>
                <w:rFonts w:ascii="Arial" w:hAnsi="Arial" w:cs="Arial"/>
                <w:b w:val="0"/>
                <w:color w:val="auto"/>
                <w:sz w:val="22"/>
                <w:szCs w:val="20"/>
              </w:rPr>
            </w:pPr>
            <w:r w:rsidRPr="005E4441">
              <w:rPr>
                <w:rFonts w:ascii="Arial" w:hAnsi="Arial" w:cs="Arial"/>
                <w:b w:val="0"/>
                <w:color w:val="auto"/>
                <w:sz w:val="22"/>
                <w:szCs w:val="20"/>
              </w:rPr>
              <w:t>In the Faculty, our open days provide plenty of encouragement for applicants from all backg</w:t>
            </w:r>
            <w:r w:rsidR="00CE6F09">
              <w:rPr>
                <w:rFonts w:ascii="Arial" w:hAnsi="Arial" w:cs="Arial"/>
                <w:b w:val="0"/>
                <w:color w:val="auto"/>
                <w:sz w:val="22"/>
                <w:szCs w:val="20"/>
              </w:rPr>
              <w:t>rounds to access the University.</w:t>
            </w:r>
          </w:p>
          <w:p w14:paraId="4788E6DA" w14:textId="77777777" w:rsidR="00E76668" w:rsidRPr="006A2D2F" w:rsidRDefault="00E76668">
            <w:pPr>
              <w:pStyle w:val="Heading2"/>
              <w:keepNext w:val="0"/>
              <w:keepLines w:val="0"/>
              <w:ind w:left="720"/>
              <w:outlineLvl w:val="1"/>
              <w:rPr>
                <w:rFonts w:ascii="Arial" w:hAnsi="Arial" w:cs="Arial"/>
                <w:sz w:val="28"/>
              </w:rPr>
            </w:pPr>
            <w:r w:rsidRPr="006A2D2F">
              <w:rPr>
                <w:rFonts w:ascii="Arial" w:hAnsi="Arial" w:cs="Arial"/>
                <w:b w:val="0"/>
                <w:color w:val="auto"/>
                <w:sz w:val="22"/>
                <w:szCs w:val="20"/>
              </w:rPr>
              <w:t>We also go to great efforts to support students during their time at BCU. All students are allocated a personal tutor and students can access a range of additional support through ASK, the University's integrated and confidential student enquiry service. Essentially, ASK is a one-stop-shop for student queries, linking students with advice on health and wellbeing, careers, finances, visas, and student records.</w:t>
            </w:r>
          </w:p>
          <w:p w14:paraId="4788E6DB" w14:textId="77777777" w:rsidR="00E76668" w:rsidRPr="006A2D2F" w:rsidRDefault="00E76668" w:rsidP="00E76668">
            <w:pPr>
              <w:pStyle w:val="Heading2"/>
              <w:keepNext w:val="0"/>
              <w:keepLines w:val="0"/>
              <w:numPr>
                <w:ilvl w:val="0"/>
                <w:numId w:val="7"/>
              </w:numPr>
              <w:outlineLvl w:val="1"/>
              <w:rPr>
                <w:rFonts w:ascii="Arial" w:hAnsi="Arial" w:cs="Arial"/>
                <w:sz w:val="28"/>
              </w:rPr>
            </w:pPr>
            <w:r>
              <w:rPr>
                <w:rFonts w:ascii="Arial" w:hAnsi="Arial" w:cs="Arial"/>
              </w:rPr>
              <w:t>Inclusivity</w:t>
            </w:r>
            <w:r>
              <w:rPr>
                <w:rFonts w:ascii="Arial" w:hAnsi="Arial" w:cs="Arial"/>
              </w:rPr>
              <w:br/>
            </w:r>
            <w:r w:rsidRPr="006A2D2F">
              <w:rPr>
                <w:rFonts w:ascii="Arial" w:hAnsi="Arial" w:cs="Arial"/>
                <w:b w:val="0"/>
                <w:color w:val="auto"/>
                <w:sz w:val="22"/>
                <w:szCs w:val="20"/>
              </w:rPr>
              <w:t>We make every effort to ensure that BCU is an inclusive environment, where explicit consideration is given to the full diversity of our students. We provide an environment which is compliant with the requirements of the Equality Act (2010). Our curriculum is designed to ensure that all students succeed to their potential, regardless of any protected characteristics (disability, sexuality, religion, gender and/or other socio-cultural identities). Most importantly, we recognise that diversity leads to a richer learning experience for all.</w:t>
            </w:r>
          </w:p>
          <w:p w14:paraId="4788E6DC" w14:textId="77777777" w:rsidR="00E76668" w:rsidRPr="006A2D2F" w:rsidRDefault="00E76668" w:rsidP="00E76668">
            <w:pPr>
              <w:pStyle w:val="Heading2"/>
              <w:keepNext w:val="0"/>
              <w:keepLines w:val="0"/>
              <w:numPr>
                <w:ilvl w:val="0"/>
                <w:numId w:val="7"/>
              </w:numPr>
              <w:outlineLvl w:val="1"/>
              <w:rPr>
                <w:rFonts w:ascii="Arial" w:hAnsi="Arial" w:cs="Arial"/>
                <w:sz w:val="28"/>
              </w:rPr>
            </w:pPr>
            <w:r>
              <w:rPr>
                <w:rFonts w:ascii="Arial" w:hAnsi="Arial" w:cs="Arial"/>
              </w:rPr>
              <w:t xml:space="preserve">Information &amp; Digital Literacy </w:t>
            </w:r>
            <w:r>
              <w:rPr>
                <w:rFonts w:ascii="Arial" w:hAnsi="Arial" w:cs="Arial"/>
              </w:rPr>
              <w:br/>
            </w:r>
            <w:r w:rsidRPr="006A2D2F">
              <w:rPr>
                <w:rFonts w:ascii="Arial" w:hAnsi="Arial" w:cs="Arial"/>
                <w:b w:val="0"/>
                <w:color w:val="auto"/>
                <w:sz w:val="22"/>
                <w:szCs w:val="20"/>
              </w:rPr>
              <w:t>JISC define digital literacies as 'those capabilities which fit an individual for living, learning and working in a digital society'. This goes beyond the ability to use technology effectively and asks us to consider the journey of many of our students as 'digital natives', in addition to supporting the development of those students who have not yet acquired these skills. As a student, you are expected to have high levels of Digital &amp; Information Literacy both at University and outside; it is an essential ‘life skill’ to be able to access, process and assimilate information in the broadest sense. The ability to articulate that information and to construct new understanding is also critical to graduate success. Through your programme, you are encouraged to recognise different types of information and resources, to develop your ability to question the validity of that information or resource, and to recognise the importance of both print and online resources to facilitate development of your own knowledge.</w:t>
            </w:r>
          </w:p>
          <w:p w14:paraId="4788E6DD" w14:textId="77777777" w:rsidR="00E76668" w:rsidRPr="006A2D2F" w:rsidRDefault="00E76668" w:rsidP="00E76668">
            <w:pPr>
              <w:pStyle w:val="Heading2"/>
              <w:keepNext w:val="0"/>
              <w:keepLines w:val="0"/>
              <w:numPr>
                <w:ilvl w:val="0"/>
                <w:numId w:val="7"/>
              </w:numPr>
              <w:outlineLvl w:val="1"/>
              <w:rPr>
                <w:rFonts w:ascii="Arial" w:hAnsi="Arial" w:cs="Arial"/>
                <w:sz w:val="22"/>
                <w:szCs w:val="22"/>
              </w:rPr>
            </w:pPr>
            <w:r>
              <w:rPr>
                <w:rFonts w:ascii="Arial" w:hAnsi="Arial" w:cs="Arial"/>
              </w:rPr>
              <w:t xml:space="preserve">Sustainability &amp; Global Citizenship </w:t>
            </w:r>
            <w:r>
              <w:rPr>
                <w:rFonts w:ascii="Arial" w:hAnsi="Arial" w:cs="Arial"/>
              </w:rPr>
              <w:br/>
            </w:r>
            <w:r w:rsidRPr="006A2D2F">
              <w:rPr>
                <w:rFonts w:ascii="Arial" w:hAnsi="Arial" w:cs="Arial"/>
                <w:b w:val="0"/>
                <w:color w:val="auto"/>
                <w:sz w:val="22"/>
                <w:szCs w:val="22"/>
              </w:rPr>
              <w:t xml:space="preserve">BCU is committed to integrating sustainability into the curriculum. The notion that we should all seek to find ways to support reduce waste, increase recycling, and lower levels of environmental impact will be familiar, but this is a narrow view of sustainability. Our curriculum also considers sustainability in terms of its connection with Global Citizenship. The United Nations define Global Citizenship in education as; 'enabling students to develop the attributes, </w:t>
            </w:r>
            <w:r w:rsidRPr="006A2D2F">
              <w:rPr>
                <w:rFonts w:ascii="Arial" w:hAnsi="Arial" w:cs="Arial"/>
                <w:b w:val="0"/>
                <w:color w:val="auto"/>
                <w:sz w:val="22"/>
                <w:szCs w:val="22"/>
              </w:rPr>
              <w:lastRenderedPageBreak/>
              <w:t xml:space="preserve">behaviours and skills needed to work and live in a way that safeguards ecological, social and economic wellbeing, both in the present and for future generations’. We encourage our students to live and work more sustainably whilst recognising the impact that their decisions, and actions, have on the local, national and global communities to which they belong. </w:t>
            </w:r>
          </w:p>
          <w:p w14:paraId="4788E6DE" w14:textId="77777777" w:rsidR="00E76668" w:rsidRPr="006A2D2F" w:rsidRDefault="00E76668">
            <w:pPr>
              <w:pStyle w:val="Heading2"/>
              <w:keepNext w:val="0"/>
              <w:keepLines w:val="0"/>
              <w:ind w:left="720"/>
              <w:outlineLvl w:val="1"/>
              <w:rPr>
                <w:rFonts w:ascii="Arial" w:hAnsi="Arial" w:cs="Arial"/>
                <w:b w:val="0"/>
                <w:color w:val="auto"/>
                <w:sz w:val="22"/>
                <w:szCs w:val="22"/>
              </w:rPr>
            </w:pPr>
            <w:r w:rsidRPr="006A2D2F">
              <w:rPr>
                <w:rFonts w:ascii="Arial" w:hAnsi="Arial" w:cs="Arial"/>
                <w:b w:val="0"/>
                <w:color w:val="auto"/>
                <w:sz w:val="22"/>
                <w:szCs w:val="22"/>
              </w:rPr>
              <w:t>We have made a commitment as an institution to create graduates with a global outlook (Graduate Attributes) and each of our programmes will now include an internationalised programme aim - the inclusion of sustainability within that is a logical connection. The Faculty and Programme demonstrates internationalisation by:</w:t>
            </w:r>
          </w:p>
          <w:p w14:paraId="4788E6DF" w14:textId="77777777" w:rsidR="00E76668" w:rsidRPr="006A2D2F" w:rsidRDefault="00E76668">
            <w:pPr>
              <w:rPr>
                <w:rFonts w:ascii="Arial" w:hAnsi="Arial" w:cs="Arial"/>
              </w:rPr>
            </w:pPr>
          </w:p>
          <w:p w14:paraId="4788E6E0" w14:textId="77777777" w:rsidR="00E76668" w:rsidRPr="006A2D2F" w:rsidRDefault="00E76668" w:rsidP="00E76668">
            <w:pPr>
              <w:pStyle w:val="ListParagraph"/>
              <w:numPr>
                <w:ilvl w:val="1"/>
                <w:numId w:val="8"/>
              </w:numPr>
              <w:rPr>
                <w:rFonts w:ascii="Arial" w:hAnsi="Arial" w:cs="Arial"/>
              </w:rPr>
            </w:pPr>
            <w:r w:rsidRPr="006A2D2F">
              <w:rPr>
                <w:rFonts w:ascii="Arial" w:hAnsi="Arial" w:cs="Arial"/>
              </w:rPr>
              <w:t>Using cultural and international experiences or knowledge as a learning resource</w:t>
            </w:r>
          </w:p>
          <w:p w14:paraId="4788E6E1" w14:textId="77777777" w:rsidR="00E76668" w:rsidRPr="006A2D2F" w:rsidRDefault="00E76668" w:rsidP="00E76668">
            <w:pPr>
              <w:pStyle w:val="ListParagraph"/>
              <w:numPr>
                <w:ilvl w:val="1"/>
                <w:numId w:val="8"/>
              </w:numPr>
              <w:rPr>
                <w:rFonts w:ascii="Arial" w:hAnsi="Arial" w:cs="Arial"/>
              </w:rPr>
            </w:pPr>
            <w:r w:rsidRPr="006A2D2F">
              <w:rPr>
                <w:rFonts w:ascii="Arial" w:hAnsi="Arial" w:cs="Arial"/>
              </w:rPr>
              <w:t>Encouraging intercultural experiences, partnerships and collaborations</w:t>
            </w:r>
          </w:p>
          <w:p w14:paraId="4788E6E2" w14:textId="77777777" w:rsidR="00E76668" w:rsidRPr="006A2D2F" w:rsidRDefault="00E76668" w:rsidP="00E76668">
            <w:pPr>
              <w:pStyle w:val="ListParagraph"/>
              <w:numPr>
                <w:ilvl w:val="1"/>
                <w:numId w:val="8"/>
              </w:numPr>
              <w:rPr>
                <w:rFonts w:ascii="Arial" w:hAnsi="Arial" w:cs="Arial"/>
              </w:rPr>
            </w:pPr>
            <w:r w:rsidRPr="006A2D2F">
              <w:rPr>
                <w:rFonts w:ascii="Arial" w:hAnsi="Arial" w:cs="Arial"/>
              </w:rPr>
              <w:t xml:space="preserve">Contributing to international scholarly activity and knowledge exchange  </w:t>
            </w:r>
          </w:p>
          <w:p w14:paraId="4788E6E3" w14:textId="77777777" w:rsidR="00E76668" w:rsidRPr="006A2D2F" w:rsidRDefault="00E76668" w:rsidP="00E76668">
            <w:pPr>
              <w:pStyle w:val="ListParagraph"/>
              <w:numPr>
                <w:ilvl w:val="1"/>
                <w:numId w:val="8"/>
              </w:numPr>
              <w:rPr>
                <w:rFonts w:ascii="Arial" w:hAnsi="Arial" w:cs="Arial"/>
              </w:rPr>
            </w:pPr>
            <w:r w:rsidRPr="006A2D2F">
              <w:rPr>
                <w:rFonts w:ascii="Arial" w:hAnsi="Arial" w:cs="Arial"/>
              </w:rPr>
              <w:t>Embedding and debating global exemplars and perspectives in the curriculum</w:t>
            </w:r>
          </w:p>
          <w:p w14:paraId="4788E6E4" w14:textId="77777777" w:rsidR="00E76668" w:rsidRPr="006A2D2F" w:rsidRDefault="00E76668" w:rsidP="00E76668">
            <w:pPr>
              <w:pStyle w:val="ListParagraph"/>
              <w:numPr>
                <w:ilvl w:val="1"/>
                <w:numId w:val="8"/>
              </w:numPr>
              <w:rPr>
                <w:rFonts w:ascii="Arial" w:hAnsi="Arial" w:cs="Arial"/>
              </w:rPr>
            </w:pPr>
            <w:r w:rsidRPr="006A2D2F">
              <w:rPr>
                <w:rFonts w:ascii="Arial" w:hAnsi="Arial" w:cs="Arial"/>
              </w:rPr>
              <w:t>Providing and promoting a range of accessible opportunities for the international and intercultural learning</w:t>
            </w:r>
          </w:p>
          <w:p w14:paraId="4788E6E5" w14:textId="77777777" w:rsidR="00E76668" w:rsidRPr="006A2D2F" w:rsidRDefault="00E76668" w:rsidP="00E76668">
            <w:pPr>
              <w:pStyle w:val="ListParagraph"/>
              <w:numPr>
                <w:ilvl w:val="1"/>
                <w:numId w:val="8"/>
              </w:numPr>
              <w:rPr>
                <w:rFonts w:ascii="Arial" w:hAnsi="Arial" w:cs="Arial"/>
              </w:rPr>
            </w:pPr>
            <w:r w:rsidRPr="006A2D2F">
              <w:rPr>
                <w:rFonts w:ascii="Arial" w:hAnsi="Arial" w:cs="Arial"/>
              </w:rPr>
              <w:t>Facilitating on going intercultural and international dialogue and partnerships</w:t>
            </w:r>
          </w:p>
          <w:p w14:paraId="4788E6E6" w14:textId="77777777" w:rsidR="00E76668" w:rsidRPr="006A2D2F" w:rsidRDefault="00E76668" w:rsidP="00E76668">
            <w:pPr>
              <w:pStyle w:val="ListParagraph"/>
              <w:numPr>
                <w:ilvl w:val="1"/>
                <w:numId w:val="8"/>
              </w:numPr>
              <w:rPr>
                <w:rFonts w:ascii="Arial" w:hAnsi="Arial" w:cs="Arial"/>
              </w:rPr>
            </w:pPr>
            <w:r w:rsidRPr="006A2D2F">
              <w:rPr>
                <w:rFonts w:ascii="Arial" w:hAnsi="Arial" w:cs="Arial"/>
              </w:rPr>
              <w:t>Proactively developing inclusive learning outcome, practices, skills, and/or attitudes appropriate for diverse societies, culture and individuals.</w:t>
            </w:r>
          </w:p>
          <w:p w14:paraId="4788E6E7" w14:textId="77777777" w:rsidR="00E76668" w:rsidRPr="006A2D2F" w:rsidRDefault="00E76668" w:rsidP="00E76668">
            <w:pPr>
              <w:pStyle w:val="ListParagraph"/>
              <w:numPr>
                <w:ilvl w:val="1"/>
                <w:numId w:val="8"/>
              </w:numPr>
              <w:rPr>
                <w:rFonts w:ascii="Arial" w:hAnsi="Arial" w:cs="Arial"/>
              </w:rPr>
            </w:pPr>
            <w:r w:rsidRPr="006A2D2F">
              <w:rPr>
                <w:rFonts w:ascii="Arial" w:hAnsi="Arial" w:cs="Arial"/>
              </w:rPr>
              <w:t xml:space="preserve">Adapting the content, language pace and modes of delivery and assessment to the learning context and the diversity of learners </w:t>
            </w:r>
          </w:p>
          <w:p w14:paraId="4788E6E8" w14:textId="77777777" w:rsidR="00E76668" w:rsidRPr="006A2D2F" w:rsidRDefault="00E76668" w:rsidP="00E76668">
            <w:pPr>
              <w:pStyle w:val="ListParagraph"/>
              <w:numPr>
                <w:ilvl w:val="1"/>
                <w:numId w:val="8"/>
              </w:numPr>
              <w:rPr>
                <w:rFonts w:ascii="Arial" w:hAnsi="Arial" w:cs="Arial"/>
              </w:rPr>
            </w:pPr>
            <w:r w:rsidRPr="006A2D2F">
              <w:rPr>
                <w:rFonts w:ascii="Arial" w:hAnsi="Arial" w:cs="Arial"/>
              </w:rPr>
              <w:t xml:space="preserve">Viewing and utilising the diversity of the academic community (whether differences in cultural and educational backgrounds, country of origin or languages spoken) as a key learning resource </w:t>
            </w:r>
          </w:p>
          <w:p w14:paraId="4788E6E9" w14:textId="77777777" w:rsidR="00E76668" w:rsidRPr="006A2D2F" w:rsidRDefault="00E76668" w:rsidP="00E76668">
            <w:pPr>
              <w:pStyle w:val="ListParagraph"/>
              <w:numPr>
                <w:ilvl w:val="1"/>
                <w:numId w:val="8"/>
              </w:numPr>
              <w:rPr>
                <w:rFonts w:ascii="Arial" w:hAnsi="Arial" w:cs="Arial"/>
              </w:rPr>
            </w:pPr>
            <w:r w:rsidRPr="006A2D2F">
              <w:rPr>
                <w:rFonts w:ascii="Arial" w:hAnsi="Arial" w:cs="Arial"/>
              </w:rPr>
              <w:t>Using flexible and inclusive approaches that appreciate and respect individual differences in knowledge, education and culture.</w:t>
            </w:r>
          </w:p>
          <w:p w14:paraId="4788E6EA" w14:textId="77777777" w:rsidR="00E76668" w:rsidRPr="006A2D2F" w:rsidRDefault="00E76668" w:rsidP="00E76668">
            <w:pPr>
              <w:pStyle w:val="Heading2"/>
              <w:keepNext w:val="0"/>
              <w:keepLines w:val="0"/>
              <w:numPr>
                <w:ilvl w:val="0"/>
                <w:numId w:val="7"/>
              </w:numPr>
              <w:outlineLvl w:val="1"/>
              <w:rPr>
                <w:rFonts w:ascii="Arial" w:hAnsi="Arial" w:cs="Arial"/>
                <w:sz w:val="22"/>
                <w:szCs w:val="22"/>
              </w:rPr>
            </w:pPr>
            <w:r>
              <w:rPr>
                <w:rFonts w:ascii="Arial" w:hAnsi="Arial" w:cs="Arial"/>
              </w:rPr>
              <w:t xml:space="preserve">Student Engagement </w:t>
            </w:r>
            <w:r>
              <w:rPr>
                <w:rFonts w:ascii="Arial" w:hAnsi="Arial" w:cs="Arial"/>
              </w:rPr>
              <w:br/>
            </w:r>
            <w:r w:rsidRPr="006A2D2F">
              <w:rPr>
                <w:rFonts w:ascii="Arial" w:hAnsi="Arial" w:cs="Arial"/>
                <w:b w:val="0"/>
                <w:color w:val="auto"/>
                <w:sz w:val="22"/>
                <w:szCs w:val="22"/>
              </w:rPr>
              <w:t>BCU is renowned across the sector for its commitment and approach to Student Engagement, which aligns with Aim 5 of BCU’s Strategic Plan ‘we will become recognised as the sector leader for student engagement’.  We are committed to the notion that your full participation in all aspects of University life facilitates a more coherent, active and vibrant learning community, which increases your sense of ownership of your learning experience (both at programme and institutional level) which in simple terms, leads to better student satisfaction levels. For example, there are significant opportunities for you to participate in OpportUNIty student engagement initiatives, which operate through a partnership between the University and Students’ Union.  The aim is to enable students to work as co-designers and collaborators with staff on projects that strengthen the development of the University learning community and enhance the student experience; offering support for Student Academic Partner (SAP) projects and for initiatives around Student Academic Mentoring (StAMP). Our Student Engagement Policy gives further insights to the University's expectation of what engagement should like and feel like for students at both undergraduate and postgraduate level.</w:t>
            </w:r>
          </w:p>
          <w:p w14:paraId="4788E6EB" w14:textId="77777777" w:rsidR="00E76668" w:rsidRPr="006A2D2F" w:rsidRDefault="00E76668"/>
          <w:p w14:paraId="4788E6EC" w14:textId="77777777" w:rsidR="00E76668" w:rsidRPr="00D94E07" w:rsidRDefault="00E76668" w:rsidP="00E76668">
            <w:pPr>
              <w:pStyle w:val="Heading2"/>
              <w:keepNext w:val="0"/>
              <w:keepLines w:val="0"/>
              <w:numPr>
                <w:ilvl w:val="0"/>
                <w:numId w:val="7"/>
              </w:numPr>
              <w:outlineLvl w:val="1"/>
              <w:rPr>
                <w:rFonts w:ascii="Arial" w:hAnsi="Arial" w:cs="Arial"/>
                <w:sz w:val="28"/>
              </w:rPr>
            </w:pPr>
            <w:r>
              <w:rPr>
                <w:rFonts w:ascii="Arial" w:hAnsi="Arial" w:cs="Arial"/>
              </w:rPr>
              <w:t xml:space="preserve">Partnership Engagement </w:t>
            </w:r>
            <w:r>
              <w:rPr>
                <w:rFonts w:ascii="Arial" w:hAnsi="Arial" w:cs="Arial"/>
              </w:rPr>
              <w:br/>
            </w:r>
            <w:r w:rsidRPr="006A2D2F">
              <w:rPr>
                <w:rFonts w:ascii="Arial" w:hAnsi="Arial" w:cs="Arial"/>
                <w:b w:val="0"/>
                <w:color w:val="auto"/>
                <w:sz w:val="22"/>
                <w:szCs w:val="20"/>
              </w:rPr>
              <w:t xml:space="preserve">Engagement with partners is a key BCU priority which features strongly in BCU’s 2020 Strategic Plan. Our partners are students, as are the wider educational community, and external stakeholders such as employers and cultural/social organisations. Through our partnership working, we aspire to be recognised in the region as a collaborator supporting economic, social and cultural improvement in the city region. Our students are our most important partners and we try to involve students in every level of decision making within the University. We are committed to building on the strong partnerships with education providers in </w:t>
            </w:r>
            <w:r w:rsidRPr="006A2D2F">
              <w:rPr>
                <w:rFonts w:ascii="Arial" w:hAnsi="Arial" w:cs="Arial"/>
                <w:b w:val="0"/>
                <w:color w:val="auto"/>
                <w:sz w:val="22"/>
                <w:szCs w:val="20"/>
              </w:rPr>
              <w:lastRenderedPageBreak/>
              <w:t>the city and region and try to be pro-ac</w:t>
            </w:r>
            <w:r w:rsidR="00676B2C">
              <w:rPr>
                <w:rFonts w:ascii="Arial" w:hAnsi="Arial" w:cs="Arial"/>
                <w:b w:val="0"/>
                <w:color w:val="auto"/>
                <w:sz w:val="22"/>
                <w:szCs w:val="20"/>
              </w:rPr>
              <w:t>tive in developing such relationships</w:t>
            </w:r>
            <w:r w:rsidRPr="006A2D2F">
              <w:rPr>
                <w:rFonts w:ascii="Arial" w:hAnsi="Arial" w:cs="Arial"/>
                <w:b w:val="0"/>
                <w:color w:val="auto"/>
                <w:sz w:val="22"/>
                <w:szCs w:val="20"/>
              </w:rPr>
              <w:t xml:space="preserve">. Employers are particularly valued partners, advising us on our curriculum developments, providing work experience opportunities for you and contributing to your learning and teaching activities. Our overseas partnerships often result in opportunities for you to mix with students from different </w:t>
            </w:r>
            <w:r w:rsidRPr="00D94E07">
              <w:rPr>
                <w:rFonts w:ascii="Arial" w:hAnsi="Arial" w:cs="Arial"/>
                <w:b w:val="0"/>
                <w:color w:val="auto"/>
                <w:sz w:val="22"/>
                <w:szCs w:val="20"/>
              </w:rPr>
              <w:t>countries and to gain different perspectives</w:t>
            </w:r>
            <w:r w:rsidR="00676B2C" w:rsidRPr="00D94E07">
              <w:rPr>
                <w:rFonts w:ascii="Arial" w:hAnsi="Arial" w:cs="Arial"/>
                <w:b w:val="0"/>
                <w:color w:val="auto"/>
                <w:sz w:val="22"/>
                <w:szCs w:val="20"/>
              </w:rPr>
              <w:t>.</w:t>
            </w:r>
          </w:p>
          <w:p w14:paraId="4788E6ED" w14:textId="77777777" w:rsidR="00E76668" w:rsidRPr="00D94E07" w:rsidRDefault="00E76668"/>
          <w:p w14:paraId="4788E6EE" w14:textId="77777777" w:rsidR="00E76668" w:rsidRPr="00D94E07" w:rsidRDefault="00E76668" w:rsidP="00E76668">
            <w:pPr>
              <w:pStyle w:val="Heading2"/>
              <w:keepNext w:val="0"/>
              <w:keepLines w:val="0"/>
              <w:numPr>
                <w:ilvl w:val="0"/>
                <w:numId w:val="7"/>
              </w:numPr>
              <w:outlineLvl w:val="1"/>
              <w:rPr>
                <w:rFonts w:ascii="Arial" w:hAnsi="Arial" w:cs="Arial"/>
                <w:b w:val="0"/>
                <w:color w:val="auto"/>
                <w:sz w:val="22"/>
                <w:szCs w:val="20"/>
              </w:rPr>
            </w:pPr>
            <w:r w:rsidRPr="00D94E07">
              <w:rPr>
                <w:rFonts w:ascii="Arial" w:hAnsi="Arial" w:cs="Arial"/>
              </w:rPr>
              <w:t xml:space="preserve">Induction &amp; Transition </w:t>
            </w:r>
            <w:r w:rsidRPr="00D94E07">
              <w:rPr>
                <w:rFonts w:ascii="Arial" w:hAnsi="Arial" w:cs="Arial"/>
              </w:rPr>
              <w:br/>
            </w:r>
            <w:r w:rsidR="00B923E6" w:rsidRPr="00D94E07">
              <w:rPr>
                <w:rFonts w:ascii="Arial" w:hAnsi="Arial" w:cs="Arial"/>
                <w:b w:val="0"/>
                <w:color w:val="auto"/>
                <w:sz w:val="22"/>
                <w:szCs w:val="20"/>
              </w:rPr>
              <w:t>O</w:t>
            </w:r>
            <w:r w:rsidR="006E56B7" w:rsidRPr="00D94E07">
              <w:rPr>
                <w:rFonts w:ascii="Arial" w:hAnsi="Arial" w:cs="Arial"/>
                <w:b w:val="0"/>
                <w:color w:val="auto"/>
                <w:sz w:val="22"/>
                <w:szCs w:val="20"/>
              </w:rPr>
              <w:t>ur induction and transition support helps you to adapt to the different experiences you will have</w:t>
            </w:r>
            <w:r w:rsidR="00D94E07" w:rsidRPr="00D94E07">
              <w:rPr>
                <w:rFonts w:ascii="Arial" w:hAnsi="Arial" w:cs="Arial"/>
                <w:b w:val="0"/>
                <w:color w:val="auto"/>
                <w:sz w:val="22"/>
                <w:szCs w:val="20"/>
              </w:rPr>
              <w:t xml:space="preserve"> on your course</w:t>
            </w:r>
            <w:r w:rsidR="006E56B7" w:rsidRPr="00D94E07">
              <w:rPr>
                <w:rFonts w:ascii="Arial" w:hAnsi="Arial" w:cs="Arial"/>
                <w:b w:val="0"/>
                <w:color w:val="auto"/>
                <w:sz w:val="22"/>
                <w:szCs w:val="20"/>
              </w:rPr>
              <w:t xml:space="preserve">, enabling you to develop independent learning skills that </w:t>
            </w:r>
            <w:r w:rsidR="00D94E07" w:rsidRPr="00D94E07">
              <w:rPr>
                <w:rFonts w:ascii="Arial" w:hAnsi="Arial" w:cs="Arial"/>
                <w:b w:val="0"/>
                <w:color w:val="auto"/>
                <w:sz w:val="22"/>
                <w:szCs w:val="20"/>
              </w:rPr>
              <w:t>support your success</w:t>
            </w:r>
            <w:r w:rsidR="006E56B7" w:rsidRPr="00D94E07">
              <w:rPr>
                <w:rFonts w:ascii="Arial" w:hAnsi="Arial" w:cs="Arial"/>
                <w:b w:val="0"/>
                <w:color w:val="auto"/>
                <w:sz w:val="22"/>
                <w:szCs w:val="20"/>
              </w:rPr>
              <w:t xml:space="preserve"> on your programme and prepare you for graduate level employment/further study. </w:t>
            </w:r>
            <w:r w:rsidR="00D94E07" w:rsidRPr="00D94E07">
              <w:rPr>
                <w:rFonts w:ascii="Arial" w:hAnsi="Arial" w:cs="Arial"/>
                <w:b w:val="0"/>
                <w:color w:val="auto"/>
                <w:sz w:val="22"/>
                <w:szCs w:val="20"/>
              </w:rPr>
              <w:t>Y</w:t>
            </w:r>
            <w:r w:rsidR="006E56B7" w:rsidRPr="00D94E07">
              <w:rPr>
                <w:rFonts w:ascii="Arial" w:hAnsi="Arial" w:cs="Arial"/>
                <w:b w:val="0"/>
                <w:color w:val="auto"/>
                <w:sz w:val="22"/>
                <w:szCs w:val="20"/>
              </w:rPr>
              <w:t xml:space="preserve">ou’ll participate in an interactive induction which will give you a chance to get to know your fellow students, your personal tutor, your programme and your University. Throughout the course, but especially during the first few weeks of study your tutors will use their wealth of experience to support you in developing your study skills and settling into your programme and university life. </w:t>
            </w:r>
            <w:r w:rsidR="00496085">
              <w:rPr>
                <w:rFonts w:ascii="Arial" w:hAnsi="Arial" w:cs="Arial"/>
                <w:b w:val="0"/>
                <w:color w:val="auto"/>
                <w:sz w:val="22"/>
                <w:szCs w:val="20"/>
              </w:rPr>
              <w:t xml:space="preserve">Within the department we have a dedicated maths support tutor offering a range of small group interactive workshops and one to one sessions to provide support and assistance with mathematics and statistics which are a core component of the programme. </w:t>
            </w:r>
          </w:p>
          <w:p w14:paraId="4788E6EF" w14:textId="77777777" w:rsidR="00E76668" w:rsidRPr="00D94E07" w:rsidRDefault="00E76668"/>
          <w:p w14:paraId="4788E6F0" w14:textId="77777777" w:rsidR="00E76668" w:rsidRPr="006A2D2F" w:rsidRDefault="00E76668" w:rsidP="00E76668">
            <w:pPr>
              <w:pStyle w:val="Heading2"/>
              <w:keepNext w:val="0"/>
              <w:keepLines w:val="0"/>
              <w:numPr>
                <w:ilvl w:val="0"/>
                <w:numId w:val="7"/>
              </w:numPr>
              <w:outlineLvl w:val="1"/>
              <w:rPr>
                <w:rFonts w:ascii="Arial" w:hAnsi="Arial" w:cs="Arial"/>
                <w:b w:val="0"/>
                <w:color w:val="auto"/>
                <w:sz w:val="22"/>
                <w:szCs w:val="20"/>
              </w:rPr>
            </w:pPr>
            <w:r w:rsidRPr="00D94E07">
              <w:rPr>
                <w:rFonts w:ascii="Arial" w:hAnsi="Arial" w:cs="Arial"/>
              </w:rPr>
              <w:t>Progression</w:t>
            </w:r>
            <w:r>
              <w:rPr>
                <w:rFonts w:ascii="Arial" w:hAnsi="Arial" w:cs="Arial"/>
              </w:rPr>
              <w:t xml:space="preserve"> &amp; Retention </w:t>
            </w:r>
            <w:r>
              <w:rPr>
                <w:rFonts w:ascii="Arial" w:hAnsi="Arial" w:cs="Arial"/>
              </w:rPr>
              <w:br/>
            </w:r>
            <w:r w:rsidRPr="006A2D2F">
              <w:rPr>
                <w:rFonts w:ascii="Arial" w:hAnsi="Arial" w:cs="Arial"/>
                <w:b w:val="0"/>
                <w:color w:val="auto"/>
                <w:sz w:val="22"/>
                <w:szCs w:val="20"/>
              </w:rPr>
              <w:t>We want all students to succeed to the best of their ability so that you stay at BCU and progress through the different stages of your programme. We try to provide the best learning and assessment experiences we can to help you achieve this. Your education is a partnership. We can provide you with learning materials, guidance and stimuli, but you won’t succeed unless you engage with the University and take full advantage of everything it has to offer. For this reason, we do monitor your attendance and try to help if we notice you are not attending regularly.</w:t>
            </w:r>
          </w:p>
          <w:p w14:paraId="4788E6F1" w14:textId="77777777" w:rsidR="00E76668" w:rsidRDefault="00E76668"/>
          <w:p w14:paraId="4788E6F2" w14:textId="77777777" w:rsidR="00E76668" w:rsidRPr="006A2D2F" w:rsidRDefault="00E76668" w:rsidP="00E76668">
            <w:pPr>
              <w:pStyle w:val="Heading2"/>
              <w:keepNext w:val="0"/>
              <w:keepLines w:val="0"/>
              <w:numPr>
                <w:ilvl w:val="0"/>
                <w:numId w:val="7"/>
              </w:numPr>
              <w:outlineLvl w:val="1"/>
              <w:rPr>
                <w:rFonts w:ascii="Arial" w:hAnsi="Arial" w:cs="Arial"/>
                <w:b w:val="0"/>
                <w:color w:val="auto"/>
                <w:sz w:val="22"/>
                <w:szCs w:val="20"/>
              </w:rPr>
            </w:pPr>
            <w:r>
              <w:rPr>
                <w:rFonts w:ascii="Arial" w:hAnsi="Arial" w:cs="Arial"/>
              </w:rPr>
              <w:t xml:space="preserve">Support &amp; Personal Tutoring </w:t>
            </w:r>
            <w:r>
              <w:rPr>
                <w:rFonts w:ascii="Arial" w:hAnsi="Arial" w:cs="Arial"/>
              </w:rPr>
              <w:br/>
            </w:r>
            <w:r w:rsidRPr="006A2D2F">
              <w:rPr>
                <w:rFonts w:ascii="Arial" w:hAnsi="Arial" w:cs="Arial"/>
                <w:b w:val="0"/>
                <w:color w:val="auto"/>
                <w:sz w:val="22"/>
                <w:szCs w:val="20"/>
              </w:rPr>
              <w:t>Every student has a Personal Tutor. Your Personal Tutor is there to advise you on your academic progress and can also direct you to additional help, if you need it. You can expect to meet your Personal Tutor for formal meetings three times a year but he or she will also be available if you need additional help or guidance. The University as a whole offers an array of support, such as the Centre for Academic Success, Careers, Chil</w:t>
            </w:r>
            <w:r w:rsidR="001A70C8">
              <w:rPr>
                <w:rFonts w:ascii="Arial" w:hAnsi="Arial" w:cs="Arial"/>
                <w:b w:val="0"/>
                <w:color w:val="auto"/>
                <w:sz w:val="22"/>
                <w:szCs w:val="20"/>
              </w:rPr>
              <w:t>d</w:t>
            </w:r>
            <w:r w:rsidRPr="006A2D2F">
              <w:rPr>
                <w:rFonts w:ascii="Arial" w:hAnsi="Arial" w:cs="Arial"/>
                <w:b w:val="0"/>
                <w:color w:val="auto"/>
                <w:sz w:val="22"/>
                <w:szCs w:val="20"/>
              </w:rPr>
              <w:t xml:space="preserve"> Care, Finance/Money Matters, Health and Wellbeing, Visas and Immigration, and Student Mentoring. All of these services can be accessed direct or via our ‘one stop shop’, ASK.</w:t>
            </w:r>
          </w:p>
          <w:p w14:paraId="4788E6F3" w14:textId="77777777" w:rsidR="00E76668" w:rsidRPr="006A2D2F" w:rsidRDefault="00E76668">
            <w:pPr>
              <w:rPr>
                <w:sz w:val="24"/>
              </w:rPr>
            </w:pPr>
          </w:p>
          <w:p w14:paraId="4788E6F4" w14:textId="77777777" w:rsidR="00E76668" w:rsidRPr="006A2D2F" w:rsidRDefault="00E76668" w:rsidP="00E76668">
            <w:pPr>
              <w:pStyle w:val="Heading2"/>
              <w:keepNext w:val="0"/>
              <w:keepLines w:val="0"/>
              <w:numPr>
                <w:ilvl w:val="0"/>
                <w:numId w:val="7"/>
              </w:numPr>
              <w:outlineLvl w:val="1"/>
              <w:rPr>
                <w:rFonts w:ascii="Arial" w:hAnsi="Arial" w:cs="Arial"/>
                <w:b w:val="0"/>
                <w:color w:val="auto"/>
                <w:sz w:val="22"/>
                <w:szCs w:val="20"/>
              </w:rPr>
            </w:pPr>
            <w:r>
              <w:rPr>
                <w:rFonts w:ascii="Arial" w:hAnsi="Arial" w:cs="Arial"/>
              </w:rPr>
              <w:t>Personal Development Planning</w:t>
            </w:r>
            <w:r>
              <w:rPr>
                <w:rFonts w:ascii="Arial" w:hAnsi="Arial" w:cs="Arial"/>
              </w:rPr>
              <w:br/>
            </w:r>
            <w:r w:rsidRPr="006A2D2F">
              <w:rPr>
                <w:rFonts w:ascii="Arial" w:hAnsi="Arial" w:cs="Arial"/>
                <w:b w:val="0"/>
                <w:color w:val="auto"/>
                <w:sz w:val="22"/>
                <w:szCs w:val="20"/>
              </w:rPr>
              <w:t>Personal Development Planning (PDP) enables you to be in control of your own future by reflecting on your progress so far and making changes for the future. In BCU, we provide structured opportunities for you to become more self-aware, more aware of how to learn and how to improve personal performance, and more able to cope with the transition to your chosen career.</w:t>
            </w:r>
          </w:p>
          <w:p w14:paraId="4788E6F5" w14:textId="77777777" w:rsidR="00E76668" w:rsidRPr="006A2D2F" w:rsidRDefault="00E76668">
            <w:pPr>
              <w:ind w:firstLine="720"/>
              <w:rPr>
                <w:sz w:val="24"/>
              </w:rPr>
            </w:pPr>
          </w:p>
          <w:p w14:paraId="4788E6F6" w14:textId="77777777" w:rsidR="00E76668" w:rsidRPr="006A2D2F" w:rsidRDefault="00E76668" w:rsidP="00E76668">
            <w:pPr>
              <w:pStyle w:val="Heading2"/>
              <w:numPr>
                <w:ilvl w:val="0"/>
                <w:numId w:val="7"/>
              </w:numPr>
              <w:spacing w:before="0"/>
              <w:outlineLvl w:val="1"/>
              <w:rPr>
                <w:rFonts w:ascii="Arial" w:hAnsi="Arial" w:cs="Arial"/>
                <w:b w:val="0"/>
                <w:color w:val="auto"/>
                <w:sz w:val="22"/>
                <w:szCs w:val="20"/>
              </w:rPr>
            </w:pPr>
            <w:r>
              <w:rPr>
                <w:rFonts w:ascii="Arial" w:hAnsi="Arial" w:cs="Arial"/>
              </w:rPr>
              <w:t xml:space="preserve">Employability (incl. Birmingham City University Graduate Attributes) </w:t>
            </w:r>
            <w:r>
              <w:rPr>
                <w:rFonts w:ascii="Arial" w:hAnsi="Arial" w:cs="Arial"/>
              </w:rPr>
              <w:br/>
            </w:r>
            <w:r w:rsidRPr="006A2D2F">
              <w:rPr>
                <w:rFonts w:ascii="Arial" w:hAnsi="Arial" w:cs="Arial"/>
                <w:b w:val="0"/>
                <w:color w:val="auto"/>
                <w:sz w:val="22"/>
                <w:szCs w:val="20"/>
              </w:rPr>
              <w:t xml:space="preserve">BCU programmes aim to provide graduates with a set of attributes which prepare them for their future careers. </w:t>
            </w:r>
          </w:p>
          <w:p w14:paraId="4788E6F7" w14:textId="77777777" w:rsidR="00E76668" w:rsidRPr="006A2D2F" w:rsidRDefault="00E76668">
            <w:pPr>
              <w:rPr>
                <w:rFonts w:ascii="Arial" w:hAnsi="Arial" w:cs="Arial"/>
                <w:szCs w:val="20"/>
              </w:rPr>
            </w:pPr>
          </w:p>
          <w:p w14:paraId="4788E6F8" w14:textId="77777777" w:rsidR="00E76668" w:rsidRPr="006A2D2F" w:rsidRDefault="00E76668">
            <w:pPr>
              <w:pStyle w:val="Heading2"/>
              <w:spacing w:before="0"/>
              <w:ind w:left="720"/>
              <w:outlineLvl w:val="1"/>
              <w:rPr>
                <w:rFonts w:ascii="Arial" w:hAnsi="Arial" w:cs="Arial"/>
                <w:b w:val="0"/>
                <w:color w:val="auto"/>
                <w:sz w:val="22"/>
                <w:szCs w:val="20"/>
              </w:rPr>
            </w:pPr>
            <w:r w:rsidRPr="006A2D2F">
              <w:rPr>
                <w:rFonts w:ascii="Arial" w:hAnsi="Arial" w:cs="Arial"/>
                <w:b w:val="0"/>
                <w:color w:val="auto"/>
                <w:sz w:val="22"/>
                <w:szCs w:val="20"/>
              </w:rPr>
              <w:lastRenderedPageBreak/>
              <w:t>The BCU Graduate:</w:t>
            </w:r>
          </w:p>
          <w:p w14:paraId="4788E6F9" w14:textId="77777777" w:rsidR="00E76668" w:rsidRPr="006A2D2F" w:rsidRDefault="00E76668" w:rsidP="00E76668">
            <w:pPr>
              <w:pStyle w:val="ListParagraph"/>
              <w:numPr>
                <w:ilvl w:val="1"/>
                <w:numId w:val="8"/>
              </w:numPr>
              <w:rPr>
                <w:rFonts w:ascii="Arial" w:hAnsi="Arial" w:cs="Arial"/>
                <w:szCs w:val="20"/>
              </w:rPr>
            </w:pPr>
            <w:r w:rsidRPr="006A2D2F">
              <w:rPr>
                <w:rFonts w:ascii="Arial" w:hAnsi="Arial" w:cs="Arial"/>
                <w:szCs w:val="20"/>
              </w:rPr>
              <w:t>is professional and work ready</w:t>
            </w:r>
          </w:p>
          <w:p w14:paraId="4788E6FA" w14:textId="77777777" w:rsidR="00E76668" w:rsidRPr="006A2D2F" w:rsidRDefault="00E76668" w:rsidP="00E76668">
            <w:pPr>
              <w:pStyle w:val="ListParagraph"/>
              <w:numPr>
                <w:ilvl w:val="1"/>
                <w:numId w:val="8"/>
              </w:numPr>
              <w:rPr>
                <w:rFonts w:ascii="Arial" w:hAnsi="Arial" w:cs="Arial"/>
                <w:szCs w:val="20"/>
              </w:rPr>
            </w:pPr>
            <w:r w:rsidRPr="006A2D2F">
              <w:rPr>
                <w:rFonts w:ascii="Arial" w:hAnsi="Arial" w:cs="Arial"/>
                <w:szCs w:val="20"/>
              </w:rPr>
              <w:t>is a creative problem solver</w:t>
            </w:r>
          </w:p>
          <w:p w14:paraId="4788E6FB" w14:textId="77777777" w:rsidR="00E76668" w:rsidRPr="006A2D2F" w:rsidRDefault="00E76668" w:rsidP="00E76668">
            <w:pPr>
              <w:pStyle w:val="ListParagraph"/>
              <w:numPr>
                <w:ilvl w:val="1"/>
                <w:numId w:val="8"/>
              </w:numPr>
              <w:rPr>
                <w:rFonts w:ascii="Arial" w:hAnsi="Arial" w:cs="Arial"/>
                <w:szCs w:val="20"/>
              </w:rPr>
            </w:pPr>
            <w:r w:rsidRPr="006A2D2F">
              <w:rPr>
                <w:rFonts w:ascii="Arial" w:hAnsi="Arial" w:cs="Arial"/>
                <w:szCs w:val="20"/>
              </w:rPr>
              <w:t xml:space="preserve">is enterprising </w:t>
            </w:r>
          </w:p>
          <w:p w14:paraId="4788E6FC" w14:textId="77777777" w:rsidR="00E76668" w:rsidRPr="006A2D2F" w:rsidRDefault="00E76668" w:rsidP="00E76668">
            <w:pPr>
              <w:pStyle w:val="ListParagraph"/>
              <w:numPr>
                <w:ilvl w:val="1"/>
                <w:numId w:val="8"/>
              </w:numPr>
              <w:rPr>
                <w:rFonts w:ascii="Arial" w:hAnsi="Arial" w:cs="Arial"/>
                <w:szCs w:val="20"/>
              </w:rPr>
            </w:pPr>
            <w:r w:rsidRPr="006A2D2F">
              <w:rPr>
                <w:rFonts w:ascii="Arial" w:hAnsi="Arial" w:cs="Arial"/>
                <w:szCs w:val="20"/>
              </w:rPr>
              <w:t xml:space="preserve">has a global outlook </w:t>
            </w:r>
          </w:p>
          <w:p w14:paraId="4788E6FD" w14:textId="77777777" w:rsidR="00E76668" w:rsidRPr="006A2D2F" w:rsidRDefault="00E76668">
            <w:pPr>
              <w:pStyle w:val="Heading2"/>
              <w:spacing w:before="0"/>
              <w:ind w:left="720"/>
              <w:outlineLvl w:val="1"/>
              <w:rPr>
                <w:rFonts w:ascii="Arial" w:hAnsi="Arial" w:cs="Arial"/>
                <w:b w:val="0"/>
                <w:color w:val="auto"/>
                <w:sz w:val="22"/>
                <w:szCs w:val="20"/>
              </w:rPr>
            </w:pPr>
          </w:p>
          <w:p w14:paraId="4788E6FE" w14:textId="77777777" w:rsidR="00E76668" w:rsidRPr="006A2D2F" w:rsidRDefault="00E76668">
            <w:pPr>
              <w:pStyle w:val="Heading2"/>
              <w:spacing w:before="0"/>
              <w:ind w:left="720"/>
              <w:outlineLvl w:val="1"/>
              <w:rPr>
                <w:rFonts w:ascii="Arial" w:hAnsi="Arial" w:cs="Arial"/>
                <w:b w:val="0"/>
                <w:color w:val="auto"/>
                <w:sz w:val="22"/>
                <w:szCs w:val="20"/>
              </w:rPr>
            </w:pPr>
            <w:r w:rsidRPr="006A2D2F">
              <w:rPr>
                <w:rFonts w:ascii="Arial" w:hAnsi="Arial" w:cs="Arial"/>
                <w:b w:val="0"/>
                <w:color w:val="auto"/>
                <w:sz w:val="22"/>
                <w:szCs w:val="20"/>
              </w:rPr>
              <w:t>The Faculty of Business, Law and Social Sciences is committed to practice-led learning and teaching that will give you experiences of the world of work through a range of activities which could include work placements, voluntary work, live projects, problem-solving, case studies, visits to businesses and social enterprises</w:t>
            </w:r>
            <w:r w:rsidR="005C0CA3" w:rsidRPr="006A2D2F">
              <w:rPr>
                <w:rFonts w:ascii="Arial" w:hAnsi="Arial" w:cs="Arial"/>
                <w:b w:val="0"/>
                <w:color w:val="auto"/>
                <w:sz w:val="22"/>
                <w:szCs w:val="20"/>
              </w:rPr>
              <w:t xml:space="preserve"> (there are no extra costs to students for trips of this nature)</w:t>
            </w:r>
            <w:r w:rsidRPr="006A2D2F">
              <w:rPr>
                <w:rFonts w:ascii="Arial" w:hAnsi="Arial" w:cs="Arial"/>
                <w:b w:val="0"/>
                <w:color w:val="auto"/>
                <w:sz w:val="22"/>
                <w:szCs w:val="20"/>
              </w:rPr>
              <w:t xml:space="preserve">. These experiences will provide you contribute towards the BCU Graduate Attributes that will prepare you for graduate level employment. </w:t>
            </w:r>
          </w:p>
          <w:p w14:paraId="4788E6FF" w14:textId="77777777" w:rsidR="00E76668" w:rsidRDefault="00E76668" w:rsidP="00794F5E">
            <w:pPr>
              <w:pStyle w:val="Heading2"/>
              <w:keepNext w:val="0"/>
              <w:keepLines w:val="0"/>
              <w:outlineLvl w:val="1"/>
              <w:rPr>
                <w:rFonts w:ascii="Arial" w:hAnsi="Arial" w:cs="Arial"/>
              </w:rPr>
            </w:pPr>
            <w:r>
              <w:rPr>
                <w:rFonts w:ascii="Arial" w:hAnsi="Arial" w:cs="Arial"/>
              </w:rPr>
              <w:br/>
              <w:t xml:space="preserve"> </w:t>
            </w:r>
          </w:p>
        </w:tc>
      </w:tr>
    </w:tbl>
    <w:p w14:paraId="4788E701" w14:textId="77777777" w:rsidR="00DD21FD" w:rsidRDefault="00DD21FD" w:rsidP="00FE0BC2">
      <w:pPr>
        <w:pStyle w:val="Heading2"/>
        <w:rPr>
          <w:rFonts w:ascii="Arial" w:hAnsi="Arial" w:cs="Arial"/>
        </w:rPr>
      </w:pPr>
    </w:p>
    <w:p w14:paraId="4788E702" w14:textId="77777777" w:rsidR="00DD21FD" w:rsidRDefault="00DD21FD" w:rsidP="00DD21FD">
      <w:pPr>
        <w:rPr>
          <w:rFonts w:eastAsiaTheme="majorEastAsia"/>
          <w:color w:val="5B9BD5" w:themeColor="accent1"/>
          <w:sz w:val="26"/>
          <w:szCs w:val="26"/>
        </w:rPr>
      </w:pPr>
      <w:r>
        <w:br w:type="page"/>
      </w:r>
    </w:p>
    <w:p w14:paraId="4788E703" w14:textId="77777777" w:rsidR="00FE0BC2" w:rsidRPr="00423AB1" w:rsidRDefault="00FE0BC2" w:rsidP="00FE0BC2">
      <w:pPr>
        <w:pStyle w:val="Heading2"/>
        <w:rPr>
          <w:rFonts w:ascii="Arial" w:hAnsi="Arial" w:cs="Arial"/>
        </w:rPr>
      </w:pPr>
      <w:r w:rsidRPr="00423AB1">
        <w:rPr>
          <w:rFonts w:ascii="Arial" w:hAnsi="Arial" w:cs="Arial"/>
        </w:rPr>
        <w:lastRenderedPageBreak/>
        <w:t xml:space="preserve">Section Two </w:t>
      </w:r>
    </w:p>
    <w:p w14:paraId="4788E704" w14:textId="77777777" w:rsidR="000B5849" w:rsidRPr="00423AB1" w:rsidRDefault="00FE0BC2" w:rsidP="00FE0BC2">
      <w:pPr>
        <w:rPr>
          <w:rFonts w:ascii="Arial" w:hAnsi="Arial" w:cs="Arial"/>
        </w:rPr>
        <w:sectPr w:rsidR="000B5849" w:rsidRPr="00423AB1" w:rsidSect="004218F7">
          <w:headerReference w:type="default" r:id="rId11"/>
          <w:footerReference w:type="default" r:id="rId12"/>
          <w:pgSz w:w="11906" w:h="16838"/>
          <w:pgMar w:top="851" w:right="851" w:bottom="851" w:left="851" w:header="709" w:footer="709" w:gutter="0"/>
          <w:cols w:space="708"/>
          <w:docGrid w:linePitch="360"/>
        </w:sectPr>
      </w:pPr>
      <w:r w:rsidRPr="00423AB1">
        <w:rPr>
          <w:rFonts w:ascii="Arial" w:hAnsi="Arial" w:cs="Arial"/>
        </w:rPr>
        <w:t xml:space="preserve">This section addresses the key regulatory and quality assurance requirements for validation. The programme learning map tracks the programme level learning outcomes, credit </w:t>
      </w:r>
      <w:r w:rsidR="001A58DB" w:rsidRPr="00423AB1">
        <w:rPr>
          <w:rFonts w:ascii="Arial" w:hAnsi="Arial" w:cs="Arial"/>
        </w:rPr>
        <w:t xml:space="preserve">structure </w:t>
      </w:r>
      <w:r w:rsidRPr="00423AB1">
        <w:rPr>
          <w:rFonts w:ascii="Arial" w:hAnsi="Arial" w:cs="Arial"/>
        </w:rPr>
        <w:t>and</w:t>
      </w:r>
      <w:r w:rsidR="001A58DB" w:rsidRPr="00423AB1">
        <w:rPr>
          <w:rFonts w:ascii="Arial" w:hAnsi="Arial" w:cs="Arial"/>
        </w:rPr>
        <w:t xml:space="preserve"> (where appropriate)</w:t>
      </w:r>
      <w:r w:rsidRPr="00423AB1">
        <w:rPr>
          <w:rFonts w:ascii="Arial" w:hAnsi="Arial" w:cs="Arial"/>
        </w:rPr>
        <w:t xml:space="preserve"> KIS data, assessment and feedback scope and forms, module delivery mode and </w:t>
      </w:r>
      <w:r w:rsidR="001A58DB" w:rsidRPr="00423AB1">
        <w:rPr>
          <w:rFonts w:ascii="Arial" w:hAnsi="Arial" w:cs="Arial"/>
        </w:rPr>
        <w:t xml:space="preserve">module </w:t>
      </w:r>
      <w:r w:rsidRPr="00423AB1">
        <w:rPr>
          <w:rFonts w:ascii="Arial" w:hAnsi="Arial" w:cs="Arial"/>
        </w:rPr>
        <w:t>learning outcomes, and any exit awards that are possible from the programme.</w:t>
      </w:r>
    </w:p>
    <w:tbl>
      <w:tblPr>
        <w:tblStyle w:val="TableGrid"/>
        <w:tblW w:w="15301" w:type="dxa"/>
        <w:tblInd w:w="0" w:type="dxa"/>
        <w:tblLook w:val="04A0" w:firstRow="1" w:lastRow="0" w:firstColumn="1" w:lastColumn="0" w:noHBand="0" w:noVBand="1"/>
      </w:tblPr>
      <w:tblGrid>
        <w:gridCol w:w="2547"/>
        <w:gridCol w:w="2125"/>
        <w:gridCol w:w="2126"/>
        <w:gridCol w:w="2126"/>
        <w:gridCol w:w="2125"/>
        <w:gridCol w:w="2126"/>
        <w:gridCol w:w="2126"/>
      </w:tblGrid>
      <w:tr w:rsidR="00390FE4" w:rsidRPr="00563CE4" w14:paraId="4788E70C" w14:textId="77777777" w:rsidTr="00406A0B">
        <w:trPr>
          <w:trHeight w:val="340"/>
        </w:trPr>
        <w:tc>
          <w:tcPr>
            <w:tcW w:w="2547" w:type="dxa"/>
            <w:shd w:val="clear" w:color="auto" w:fill="FFF2CC" w:themeFill="accent4" w:themeFillTint="33"/>
          </w:tcPr>
          <w:p w14:paraId="4788E705" w14:textId="77777777" w:rsidR="00390FE4" w:rsidRPr="00563CE4" w:rsidRDefault="00390FE4" w:rsidP="00511968">
            <w:pPr>
              <w:rPr>
                <w:rFonts w:ascii="Arial" w:hAnsi="Arial" w:cs="Arial"/>
                <w:b/>
                <w:sz w:val="20"/>
                <w:szCs w:val="20"/>
              </w:rPr>
            </w:pPr>
            <w:r w:rsidRPr="00563CE4">
              <w:rPr>
                <w:rFonts w:ascii="Arial" w:hAnsi="Arial" w:cs="Arial"/>
                <w:b/>
                <w:sz w:val="20"/>
                <w:szCs w:val="20"/>
              </w:rPr>
              <w:lastRenderedPageBreak/>
              <w:t xml:space="preserve">Level 7 </w:t>
            </w:r>
            <w:r w:rsidR="00470117">
              <w:rPr>
                <w:rFonts w:ascii="Arial" w:hAnsi="Arial" w:cs="Arial"/>
                <w:sz w:val="20"/>
                <w:szCs w:val="20"/>
              </w:rPr>
              <w:t>Trimester</w:t>
            </w:r>
            <w:r w:rsidR="00511968">
              <w:rPr>
                <w:rFonts w:ascii="Arial" w:hAnsi="Arial" w:cs="Arial"/>
                <w:sz w:val="20"/>
                <w:szCs w:val="20"/>
              </w:rPr>
              <w:t xml:space="preserve"> 1 Options</w:t>
            </w:r>
            <w:r w:rsidR="00000AF1">
              <w:rPr>
                <w:rFonts w:ascii="Arial" w:hAnsi="Arial" w:cs="Arial"/>
                <w:sz w:val="20"/>
                <w:szCs w:val="20"/>
              </w:rPr>
              <w:t>*</w:t>
            </w:r>
          </w:p>
        </w:tc>
        <w:tc>
          <w:tcPr>
            <w:tcW w:w="2125" w:type="dxa"/>
            <w:shd w:val="clear" w:color="auto" w:fill="FFF2CC" w:themeFill="accent4" w:themeFillTint="33"/>
          </w:tcPr>
          <w:p w14:paraId="4788E706" w14:textId="77777777" w:rsidR="00390FE4" w:rsidRPr="00563CE4" w:rsidRDefault="00511968" w:rsidP="00990429">
            <w:pPr>
              <w:rPr>
                <w:rFonts w:ascii="Arial" w:hAnsi="Arial" w:cs="Arial"/>
                <w:b/>
                <w:sz w:val="20"/>
                <w:szCs w:val="20"/>
              </w:rPr>
            </w:pPr>
            <w:r>
              <w:rPr>
                <w:rFonts w:ascii="Arial" w:hAnsi="Arial" w:cs="Arial"/>
                <w:b/>
                <w:sz w:val="20"/>
                <w:szCs w:val="20"/>
              </w:rPr>
              <w:t>Project and Relationship Management</w:t>
            </w:r>
          </w:p>
        </w:tc>
        <w:tc>
          <w:tcPr>
            <w:tcW w:w="2126" w:type="dxa"/>
            <w:shd w:val="clear" w:color="auto" w:fill="FFF2CC" w:themeFill="accent4" w:themeFillTint="33"/>
          </w:tcPr>
          <w:p w14:paraId="4788E707" w14:textId="77777777" w:rsidR="00390FE4" w:rsidRPr="00563CE4" w:rsidRDefault="00511968" w:rsidP="00990429">
            <w:pPr>
              <w:rPr>
                <w:rFonts w:ascii="Arial" w:hAnsi="Arial" w:cs="Arial"/>
                <w:b/>
                <w:sz w:val="20"/>
                <w:szCs w:val="20"/>
              </w:rPr>
            </w:pPr>
            <w:r>
              <w:rPr>
                <w:rFonts w:ascii="Arial" w:hAnsi="Arial" w:cs="Arial"/>
                <w:b/>
                <w:sz w:val="20"/>
                <w:szCs w:val="20"/>
              </w:rPr>
              <w:t>Advanced Management Accounting</w:t>
            </w:r>
          </w:p>
        </w:tc>
        <w:tc>
          <w:tcPr>
            <w:tcW w:w="2126" w:type="dxa"/>
            <w:shd w:val="clear" w:color="auto" w:fill="FFF2CC" w:themeFill="accent4" w:themeFillTint="33"/>
          </w:tcPr>
          <w:p w14:paraId="4788E708" w14:textId="77777777" w:rsidR="00390FE4" w:rsidRPr="00563CE4" w:rsidRDefault="00511968" w:rsidP="00990429">
            <w:pPr>
              <w:rPr>
                <w:rFonts w:ascii="Arial" w:hAnsi="Arial" w:cs="Arial"/>
                <w:b/>
                <w:sz w:val="20"/>
                <w:szCs w:val="20"/>
              </w:rPr>
            </w:pPr>
            <w:r>
              <w:rPr>
                <w:rFonts w:ascii="Arial" w:hAnsi="Arial" w:cs="Arial"/>
                <w:b/>
                <w:sz w:val="20"/>
                <w:szCs w:val="20"/>
              </w:rPr>
              <w:t>Corporate Reporting</w:t>
            </w:r>
          </w:p>
        </w:tc>
        <w:tc>
          <w:tcPr>
            <w:tcW w:w="2125" w:type="dxa"/>
            <w:shd w:val="clear" w:color="auto" w:fill="FFF2CC" w:themeFill="accent4" w:themeFillTint="33"/>
          </w:tcPr>
          <w:p w14:paraId="4788E709" w14:textId="77777777" w:rsidR="00390FE4" w:rsidRPr="00563CE4" w:rsidRDefault="00511968" w:rsidP="00990429">
            <w:pPr>
              <w:rPr>
                <w:rFonts w:ascii="Arial" w:hAnsi="Arial" w:cs="Arial"/>
                <w:b/>
                <w:sz w:val="20"/>
                <w:szCs w:val="20"/>
              </w:rPr>
            </w:pPr>
            <w:r>
              <w:rPr>
                <w:rFonts w:ascii="Arial" w:hAnsi="Arial" w:cs="Arial"/>
                <w:b/>
                <w:sz w:val="20"/>
                <w:szCs w:val="20"/>
              </w:rPr>
              <w:t>International Tax Planning</w:t>
            </w:r>
          </w:p>
        </w:tc>
        <w:tc>
          <w:tcPr>
            <w:tcW w:w="2126" w:type="dxa"/>
            <w:shd w:val="clear" w:color="auto" w:fill="FFF2CC" w:themeFill="accent4" w:themeFillTint="33"/>
          </w:tcPr>
          <w:p w14:paraId="4788E70A" w14:textId="77777777" w:rsidR="00390FE4" w:rsidRPr="00563CE4" w:rsidRDefault="00511968" w:rsidP="00990429">
            <w:pPr>
              <w:rPr>
                <w:rFonts w:ascii="Arial" w:hAnsi="Arial" w:cs="Arial"/>
                <w:b/>
                <w:sz w:val="20"/>
                <w:szCs w:val="20"/>
              </w:rPr>
            </w:pPr>
            <w:r>
              <w:rPr>
                <w:rFonts w:ascii="Arial" w:hAnsi="Arial" w:cs="Arial"/>
                <w:b/>
                <w:sz w:val="20"/>
                <w:szCs w:val="20"/>
              </w:rPr>
              <w:t>Audit Theory and Practice</w:t>
            </w:r>
          </w:p>
        </w:tc>
        <w:tc>
          <w:tcPr>
            <w:tcW w:w="2126" w:type="dxa"/>
            <w:shd w:val="clear" w:color="auto" w:fill="FFF2CC" w:themeFill="accent4" w:themeFillTint="33"/>
          </w:tcPr>
          <w:p w14:paraId="4788E70B" w14:textId="77777777" w:rsidR="00390FE4" w:rsidRPr="00563CE4" w:rsidRDefault="00511968" w:rsidP="00990429">
            <w:pPr>
              <w:rPr>
                <w:rFonts w:ascii="Arial" w:hAnsi="Arial" w:cs="Arial"/>
                <w:b/>
                <w:sz w:val="20"/>
                <w:szCs w:val="20"/>
              </w:rPr>
            </w:pPr>
            <w:r>
              <w:rPr>
                <w:rFonts w:ascii="Arial" w:hAnsi="Arial" w:cs="Arial"/>
                <w:b/>
                <w:sz w:val="20"/>
                <w:szCs w:val="20"/>
              </w:rPr>
              <w:t>Security Analysis and Portfolio Management</w:t>
            </w:r>
          </w:p>
        </w:tc>
      </w:tr>
      <w:tr w:rsidR="00C51311" w:rsidRPr="00563CE4" w14:paraId="4788E714" w14:textId="77777777" w:rsidTr="00406A0B">
        <w:trPr>
          <w:trHeight w:val="340"/>
        </w:trPr>
        <w:tc>
          <w:tcPr>
            <w:tcW w:w="2547" w:type="dxa"/>
            <w:shd w:val="clear" w:color="auto" w:fill="FFF2CC" w:themeFill="accent4" w:themeFillTint="33"/>
          </w:tcPr>
          <w:p w14:paraId="4788E70D" w14:textId="77777777" w:rsidR="00C51311" w:rsidRPr="00563CE4" w:rsidRDefault="00C51311" w:rsidP="00C51311">
            <w:pPr>
              <w:rPr>
                <w:rFonts w:ascii="Arial" w:hAnsi="Arial" w:cs="Arial"/>
                <w:sz w:val="20"/>
                <w:szCs w:val="20"/>
              </w:rPr>
            </w:pPr>
            <w:r w:rsidRPr="00563CE4">
              <w:rPr>
                <w:rFonts w:ascii="Arial" w:hAnsi="Arial" w:cs="Arial"/>
                <w:sz w:val="20"/>
                <w:szCs w:val="20"/>
              </w:rPr>
              <w:t>Credit level (ECTS value)</w:t>
            </w:r>
          </w:p>
        </w:tc>
        <w:tc>
          <w:tcPr>
            <w:tcW w:w="2125" w:type="dxa"/>
            <w:shd w:val="clear" w:color="auto" w:fill="FFF2CC" w:themeFill="accent4" w:themeFillTint="33"/>
          </w:tcPr>
          <w:p w14:paraId="4788E70E" w14:textId="77777777" w:rsidR="00C51311" w:rsidRPr="00563CE4" w:rsidRDefault="00F72224" w:rsidP="00C51311">
            <w:pPr>
              <w:rPr>
                <w:rFonts w:ascii="Arial" w:hAnsi="Arial" w:cs="Arial"/>
                <w:sz w:val="20"/>
                <w:szCs w:val="20"/>
              </w:rPr>
            </w:pPr>
            <w:r>
              <w:rPr>
                <w:rFonts w:ascii="Arial" w:hAnsi="Arial" w:cs="Arial"/>
                <w:sz w:val="20"/>
                <w:szCs w:val="20"/>
              </w:rPr>
              <w:t>20 (10)</w:t>
            </w:r>
          </w:p>
        </w:tc>
        <w:tc>
          <w:tcPr>
            <w:tcW w:w="2126" w:type="dxa"/>
            <w:shd w:val="clear" w:color="auto" w:fill="FFF2CC" w:themeFill="accent4" w:themeFillTint="33"/>
          </w:tcPr>
          <w:p w14:paraId="4788E70F" w14:textId="77777777" w:rsidR="00C51311" w:rsidRPr="00563CE4" w:rsidRDefault="00C51311" w:rsidP="00C51311">
            <w:pPr>
              <w:rPr>
                <w:rFonts w:ascii="Arial" w:hAnsi="Arial" w:cs="Arial"/>
                <w:sz w:val="20"/>
                <w:szCs w:val="20"/>
              </w:rPr>
            </w:pPr>
            <w:r w:rsidRPr="00563CE4">
              <w:rPr>
                <w:rFonts w:ascii="Arial" w:hAnsi="Arial" w:cs="Arial"/>
                <w:sz w:val="20"/>
                <w:szCs w:val="20"/>
              </w:rPr>
              <w:t>20 (10)</w:t>
            </w:r>
          </w:p>
        </w:tc>
        <w:tc>
          <w:tcPr>
            <w:tcW w:w="2126" w:type="dxa"/>
            <w:shd w:val="clear" w:color="auto" w:fill="FFF2CC" w:themeFill="accent4" w:themeFillTint="33"/>
          </w:tcPr>
          <w:p w14:paraId="4788E710" w14:textId="77777777" w:rsidR="00C51311" w:rsidRPr="00563CE4" w:rsidRDefault="00C51311" w:rsidP="00C51311">
            <w:pPr>
              <w:rPr>
                <w:rFonts w:ascii="Arial" w:hAnsi="Arial" w:cs="Arial"/>
                <w:sz w:val="20"/>
                <w:szCs w:val="20"/>
              </w:rPr>
            </w:pPr>
            <w:r w:rsidRPr="00563CE4">
              <w:rPr>
                <w:rFonts w:ascii="Arial" w:hAnsi="Arial" w:cs="Arial"/>
                <w:sz w:val="20"/>
                <w:szCs w:val="20"/>
              </w:rPr>
              <w:t>20 (10)</w:t>
            </w:r>
          </w:p>
        </w:tc>
        <w:tc>
          <w:tcPr>
            <w:tcW w:w="2125" w:type="dxa"/>
            <w:shd w:val="clear" w:color="auto" w:fill="FFF2CC" w:themeFill="accent4" w:themeFillTint="33"/>
          </w:tcPr>
          <w:p w14:paraId="4788E711" w14:textId="77777777" w:rsidR="00C51311" w:rsidRPr="00563CE4" w:rsidRDefault="00C51311" w:rsidP="00C51311">
            <w:pPr>
              <w:rPr>
                <w:rFonts w:ascii="Arial" w:hAnsi="Arial" w:cs="Arial"/>
                <w:sz w:val="20"/>
                <w:szCs w:val="20"/>
              </w:rPr>
            </w:pPr>
            <w:r w:rsidRPr="00563CE4">
              <w:rPr>
                <w:rFonts w:ascii="Arial" w:hAnsi="Arial" w:cs="Arial"/>
                <w:sz w:val="20"/>
                <w:szCs w:val="20"/>
              </w:rPr>
              <w:t>20 (10)</w:t>
            </w:r>
          </w:p>
        </w:tc>
        <w:tc>
          <w:tcPr>
            <w:tcW w:w="2126" w:type="dxa"/>
            <w:shd w:val="clear" w:color="auto" w:fill="FFF2CC" w:themeFill="accent4" w:themeFillTint="33"/>
          </w:tcPr>
          <w:p w14:paraId="4788E712" w14:textId="77777777" w:rsidR="00C51311" w:rsidRPr="00563CE4" w:rsidRDefault="00C51311" w:rsidP="00C51311">
            <w:pPr>
              <w:rPr>
                <w:rFonts w:ascii="Arial" w:hAnsi="Arial" w:cs="Arial"/>
                <w:sz w:val="20"/>
                <w:szCs w:val="20"/>
              </w:rPr>
            </w:pPr>
            <w:r w:rsidRPr="00563CE4">
              <w:rPr>
                <w:rFonts w:ascii="Arial" w:hAnsi="Arial" w:cs="Arial"/>
                <w:sz w:val="20"/>
                <w:szCs w:val="20"/>
              </w:rPr>
              <w:t>20 (10)</w:t>
            </w:r>
          </w:p>
        </w:tc>
        <w:tc>
          <w:tcPr>
            <w:tcW w:w="2126" w:type="dxa"/>
            <w:shd w:val="clear" w:color="auto" w:fill="FFF2CC" w:themeFill="accent4" w:themeFillTint="33"/>
          </w:tcPr>
          <w:p w14:paraId="4788E713" w14:textId="77777777" w:rsidR="00C51311" w:rsidRPr="00563CE4" w:rsidRDefault="00F4744D" w:rsidP="00C51311">
            <w:pPr>
              <w:rPr>
                <w:rFonts w:ascii="Arial" w:hAnsi="Arial" w:cs="Arial"/>
                <w:sz w:val="20"/>
                <w:szCs w:val="20"/>
              </w:rPr>
            </w:pPr>
            <w:r>
              <w:rPr>
                <w:rFonts w:ascii="Arial" w:hAnsi="Arial" w:cs="Arial"/>
                <w:sz w:val="20"/>
                <w:szCs w:val="20"/>
              </w:rPr>
              <w:t>20 (10)</w:t>
            </w:r>
          </w:p>
        </w:tc>
      </w:tr>
      <w:tr w:rsidR="00C51311" w:rsidRPr="00563CE4" w14:paraId="4788E71D" w14:textId="77777777" w:rsidTr="00990429">
        <w:trPr>
          <w:trHeight w:val="340"/>
        </w:trPr>
        <w:tc>
          <w:tcPr>
            <w:tcW w:w="2547" w:type="dxa"/>
          </w:tcPr>
          <w:p w14:paraId="4788E715" w14:textId="77777777" w:rsidR="00C51311" w:rsidRPr="00563CE4" w:rsidRDefault="00C51311" w:rsidP="00C51311">
            <w:pPr>
              <w:rPr>
                <w:rFonts w:ascii="Arial" w:hAnsi="Arial" w:cs="Arial"/>
                <w:sz w:val="20"/>
                <w:szCs w:val="20"/>
              </w:rPr>
            </w:pPr>
            <w:r w:rsidRPr="00563CE4">
              <w:rPr>
                <w:rFonts w:ascii="Arial" w:hAnsi="Arial" w:cs="Arial"/>
                <w:sz w:val="20"/>
                <w:szCs w:val="20"/>
              </w:rPr>
              <w:t>Study Time (%) S/DI/PL</w:t>
            </w:r>
          </w:p>
          <w:p w14:paraId="4788E716" w14:textId="77777777" w:rsidR="00C51311" w:rsidRPr="00563CE4" w:rsidRDefault="00C51311" w:rsidP="00C51311">
            <w:pPr>
              <w:rPr>
                <w:rFonts w:ascii="Arial" w:hAnsi="Arial" w:cs="Arial"/>
                <w:sz w:val="20"/>
                <w:szCs w:val="20"/>
              </w:rPr>
            </w:pPr>
          </w:p>
        </w:tc>
        <w:tc>
          <w:tcPr>
            <w:tcW w:w="2125" w:type="dxa"/>
          </w:tcPr>
          <w:p w14:paraId="4788E717" w14:textId="77777777" w:rsidR="00C51311" w:rsidRPr="00563CE4" w:rsidRDefault="00F72224" w:rsidP="00C51311">
            <w:pPr>
              <w:rPr>
                <w:rFonts w:ascii="Arial" w:hAnsi="Arial" w:cs="Arial"/>
                <w:sz w:val="20"/>
                <w:szCs w:val="20"/>
              </w:rPr>
            </w:pPr>
            <w:r>
              <w:rPr>
                <w:rFonts w:ascii="Arial" w:hAnsi="Arial" w:cs="Arial"/>
                <w:sz w:val="20"/>
                <w:szCs w:val="20"/>
              </w:rPr>
              <w:t>35/65/00</w:t>
            </w:r>
          </w:p>
        </w:tc>
        <w:tc>
          <w:tcPr>
            <w:tcW w:w="2126" w:type="dxa"/>
          </w:tcPr>
          <w:p w14:paraId="4788E718" w14:textId="77777777" w:rsidR="00C51311" w:rsidRPr="00563CE4" w:rsidRDefault="00C51311" w:rsidP="00C51311">
            <w:pPr>
              <w:rPr>
                <w:rFonts w:ascii="Arial" w:hAnsi="Arial" w:cs="Arial"/>
                <w:sz w:val="20"/>
                <w:szCs w:val="20"/>
              </w:rPr>
            </w:pPr>
            <w:r w:rsidRPr="00563CE4">
              <w:rPr>
                <w:rFonts w:ascii="Arial" w:hAnsi="Arial" w:cs="Arial"/>
                <w:sz w:val="20"/>
                <w:szCs w:val="20"/>
              </w:rPr>
              <w:t>35/65/00</w:t>
            </w:r>
          </w:p>
        </w:tc>
        <w:tc>
          <w:tcPr>
            <w:tcW w:w="2126" w:type="dxa"/>
          </w:tcPr>
          <w:p w14:paraId="4788E719" w14:textId="77777777" w:rsidR="00C51311" w:rsidRPr="00563CE4" w:rsidRDefault="00C51311" w:rsidP="00C51311">
            <w:pPr>
              <w:rPr>
                <w:rFonts w:ascii="Arial" w:hAnsi="Arial" w:cs="Arial"/>
                <w:sz w:val="20"/>
                <w:szCs w:val="20"/>
              </w:rPr>
            </w:pPr>
            <w:r w:rsidRPr="00563CE4">
              <w:rPr>
                <w:rFonts w:ascii="Arial" w:hAnsi="Arial" w:cs="Arial"/>
                <w:sz w:val="20"/>
                <w:szCs w:val="20"/>
              </w:rPr>
              <w:t>35/65/00</w:t>
            </w:r>
          </w:p>
        </w:tc>
        <w:tc>
          <w:tcPr>
            <w:tcW w:w="2125" w:type="dxa"/>
          </w:tcPr>
          <w:p w14:paraId="4788E71A" w14:textId="77777777" w:rsidR="00C51311" w:rsidRPr="00563CE4" w:rsidRDefault="00C51311" w:rsidP="00C51311">
            <w:pPr>
              <w:rPr>
                <w:rFonts w:ascii="Arial" w:hAnsi="Arial" w:cs="Arial"/>
                <w:sz w:val="20"/>
                <w:szCs w:val="20"/>
              </w:rPr>
            </w:pPr>
            <w:r w:rsidRPr="00563CE4">
              <w:rPr>
                <w:rFonts w:ascii="Arial" w:hAnsi="Arial" w:cs="Arial"/>
                <w:sz w:val="20"/>
                <w:szCs w:val="20"/>
              </w:rPr>
              <w:t>35/65/00</w:t>
            </w:r>
          </w:p>
        </w:tc>
        <w:tc>
          <w:tcPr>
            <w:tcW w:w="2126" w:type="dxa"/>
          </w:tcPr>
          <w:p w14:paraId="4788E71B" w14:textId="77777777" w:rsidR="00C51311" w:rsidRPr="00563CE4" w:rsidRDefault="00C51311" w:rsidP="00C51311">
            <w:pPr>
              <w:rPr>
                <w:rFonts w:ascii="Arial" w:hAnsi="Arial" w:cs="Arial"/>
                <w:sz w:val="20"/>
                <w:szCs w:val="20"/>
              </w:rPr>
            </w:pPr>
            <w:r w:rsidRPr="00563CE4">
              <w:rPr>
                <w:rFonts w:ascii="Arial" w:hAnsi="Arial" w:cs="Arial"/>
                <w:sz w:val="20"/>
                <w:szCs w:val="20"/>
              </w:rPr>
              <w:t>35/65/00</w:t>
            </w:r>
          </w:p>
        </w:tc>
        <w:tc>
          <w:tcPr>
            <w:tcW w:w="2126" w:type="dxa"/>
          </w:tcPr>
          <w:p w14:paraId="4788E71C" w14:textId="77777777" w:rsidR="00C51311" w:rsidRPr="00563CE4" w:rsidRDefault="00F4744D" w:rsidP="00C51311">
            <w:pPr>
              <w:rPr>
                <w:rFonts w:ascii="Arial" w:hAnsi="Arial" w:cs="Arial"/>
                <w:sz w:val="20"/>
                <w:szCs w:val="20"/>
              </w:rPr>
            </w:pPr>
            <w:r>
              <w:rPr>
                <w:rFonts w:ascii="Arial" w:hAnsi="Arial" w:cs="Arial"/>
                <w:sz w:val="20"/>
                <w:szCs w:val="20"/>
              </w:rPr>
              <w:t>35/65/00</w:t>
            </w:r>
          </w:p>
        </w:tc>
      </w:tr>
      <w:tr w:rsidR="00C51311" w:rsidRPr="00563CE4" w14:paraId="4788E72B" w14:textId="77777777" w:rsidTr="00406A0B">
        <w:trPr>
          <w:trHeight w:val="340"/>
        </w:trPr>
        <w:tc>
          <w:tcPr>
            <w:tcW w:w="2547" w:type="dxa"/>
            <w:shd w:val="clear" w:color="auto" w:fill="FFF2CC" w:themeFill="accent4" w:themeFillTint="33"/>
          </w:tcPr>
          <w:p w14:paraId="4788E71E" w14:textId="77777777" w:rsidR="00C51311" w:rsidRPr="00563CE4" w:rsidRDefault="00C51311" w:rsidP="00C51311">
            <w:pPr>
              <w:rPr>
                <w:rFonts w:ascii="Arial" w:hAnsi="Arial" w:cs="Arial"/>
                <w:sz w:val="20"/>
                <w:szCs w:val="20"/>
              </w:rPr>
            </w:pPr>
            <w:r w:rsidRPr="00563CE4">
              <w:rPr>
                <w:rFonts w:ascii="Arial" w:hAnsi="Arial" w:cs="Arial"/>
                <w:sz w:val="20"/>
                <w:szCs w:val="20"/>
              </w:rPr>
              <w:t>Assessment method</w:t>
            </w:r>
          </w:p>
          <w:p w14:paraId="4788E71F" w14:textId="77777777" w:rsidR="00C51311" w:rsidRPr="00563CE4" w:rsidRDefault="00C51311" w:rsidP="00C51311">
            <w:pPr>
              <w:rPr>
                <w:rFonts w:ascii="Arial" w:hAnsi="Arial" w:cs="Arial"/>
                <w:sz w:val="20"/>
                <w:szCs w:val="20"/>
              </w:rPr>
            </w:pPr>
          </w:p>
        </w:tc>
        <w:tc>
          <w:tcPr>
            <w:tcW w:w="2125" w:type="dxa"/>
            <w:shd w:val="clear" w:color="auto" w:fill="FFF2CC" w:themeFill="accent4" w:themeFillTint="33"/>
          </w:tcPr>
          <w:p w14:paraId="4788E720" w14:textId="77777777" w:rsidR="00C51311" w:rsidRDefault="00F72224" w:rsidP="00C51311">
            <w:pPr>
              <w:rPr>
                <w:rFonts w:ascii="Arial" w:hAnsi="Arial" w:cs="Arial"/>
                <w:sz w:val="20"/>
                <w:szCs w:val="20"/>
              </w:rPr>
            </w:pPr>
            <w:r>
              <w:rPr>
                <w:rFonts w:ascii="Arial" w:hAnsi="Arial" w:cs="Arial"/>
                <w:sz w:val="20"/>
                <w:szCs w:val="20"/>
              </w:rPr>
              <w:t>Project Plan (50%)</w:t>
            </w:r>
          </w:p>
          <w:p w14:paraId="4788E721" w14:textId="77777777" w:rsidR="00F72224" w:rsidRPr="00563CE4" w:rsidRDefault="00F72224" w:rsidP="00C51311">
            <w:pPr>
              <w:rPr>
                <w:rFonts w:ascii="Arial" w:hAnsi="Arial" w:cs="Arial"/>
                <w:sz w:val="20"/>
                <w:szCs w:val="20"/>
              </w:rPr>
            </w:pPr>
            <w:r>
              <w:rPr>
                <w:rFonts w:ascii="Arial" w:hAnsi="Arial" w:cs="Arial"/>
                <w:sz w:val="20"/>
                <w:szCs w:val="20"/>
              </w:rPr>
              <w:t>Examination (50%)</w:t>
            </w:r>
          </w:p>
        </w:tc>
        <w:tc>
          <w:tcPr>
            <w:tcW w:w="2126" w:type="dxa"/>
            <w:shd w:val="clear" w:color="auto" w:fill="FFF2CC" w:themeFill="accent4" w:themeFillTint="33"/>
          </w:tcPr>
          <w:p w14:paraId="4788E722" w14:textId="77777777" w:rsidR="00C51311" w:rsidRPr="00563CE4" w:rsidRDefault="00C51311" w:rsidP="00C51311">
            <w:pPr>
              <w:rPr>
                <w:rFonts w:ascii="Arial" w:hAnsi="Arial" w:cs="Arial"/>
                <w:sz w:val="20"/>
                <w:szCs w:val="20"/>
              </w:rPr>
            </w:pPr>
            <w:r>
              <w:rPr>
                <w:rFonts w:ascii="Arial" w:hAnsi="Arial" w:cs="Arial"/>
                <w:sz w:val="20"/>
                <w:szCs w:val="20"/>
              </w:rPr>
              <w:t>Individual</w:t>
            </w:r>
            <w:r w:rsidRPr="00563CE4">
              <w:rPr>
                <w:rFonts w:ascii="Arial" w:hAnsi="Arial" w:cs="Arial"/>
                <w:sz w:val="20"/>
                <w:szCs w:val="20"/>
              </w:rPr>
              <w:t xml:space="preserve"> Report (25%)</w:t>
            </w:r>
          </w:p>
          <w:p w14:paraId="4788E723" w14:textId="77777777" w:rsidR="00C51311" w:rsidRPr="00563CE4" w:rsidRDefault="00C51311" w:rsidP="00C51311">
            <w:pPr>
              <w:rPr>
                <w:rFonts w:ascii="Arial" w:hAnsi="Arial" w:cs="Arial"/>
                <w:sz w:val="20"/>
                <w:szCs w:val="20"/>
              </w:rPr>
            </w:pPr>
            <w:r w:rsidRPr="00563CE4">
              <w:rPr>
                <w:rFonts w:ascii="Arial" w:hAnsi="Arial" w:cs="Arial"/>
                <w:sz w:val="20"/>
                <w:szCs w:val="20"/>
              </w:rPr>
              <w:t>Examination (75%)</w:t>
            </w:r>
          </w:p>
        </w:tc>
        <w:tc>
          <w:tcPr>
            <w:tcW w:w="2126" w:type="dxa"/>
            <w:shd w:val="clear" w:color="auto" w:fill="FFF2CC" w:themeFill="accent4" w:themeFillTint="33"/>
          </w:tcPr>
          <w:p w14:paraId="4788E724" w14:textId="77777777" w:rsidR="00C51311" w:rsidRPr="00563CE4" w:rsidRDefault="00C51311" w:rsidP="00C51311">
            <w:pPr>
              <w:rPr>
                <w:rFonts w:ascii="Arial" w:hAnsi="Arial" w:cs="Arial"/>
                <w:sz w:val="20"/>
                <w:szCs w:val="20"/>
              </w:rPr>
            </w:pPr>
            <w:r>
              <w:rPr>
                <w:rFonts w:ascii="Arial" w:hAnsi="Arial" w:cs="Arial"/>
                <w:sz w:val="20"/>
                <w:szCs w:val="20"/>
              </w:rPr>
              <w:t>Group Presentation</w:t>
            </w:r>
            <w:r w:rsidRPr="00563CE4">
              <w:rPr>
                <w:rFonts w:ascii="Arial" w:hAnsi="Arial" w:cs="Arial"/>
                <w:sz w:val="20"/>
                <w:szCs w:val="20"/>
              </w:rPr>
              <w:t xml:space="preserve"> (25%)</w:t>
            </w:r>
          </w:p>
          <w:p w14:paraId="4788E725" w14:textId="77777777" w:rsidR="00C51311" w:rsidRPr="00563CE4" w:rsidRDefault="00C51311" w:rsidP="00C51311">
            <w:pPr>
              <w:rPr>
                <w:rFonts w:ascii="Arial" w:hAnsi="Arial" w:cs="Arial"/>
                <w:sz w:val="20"/>
                <w:szCs w:val="20"/>
              </w:rPr>
            </w:pPr>
            <w:r w:rsidRPr="00563CE4">
              <w:rPr>
                <w:rFonts w:ascii="Arial" w:hAnsi="Arial" w:cs="Arial"/>
                <w:sz w:val="20"/>
                <w:szCs w:val="20"/>
              </w:rPr>
              <w:t>Examination (75%)</w:t>
            </w:r>
          </w:p>
        </w:tc>
        <w:tc>
          <w:tcPr>
            <w:tcW w:w="2125" w:type="dxa"/>
            <w:shd w:val="clear" w:color="auto" w:fill="FFF2CC" w:themeFill="accent4" w:themeFillTint="33"/>
          </w:tcPr>
          <w:p w14:paraId="4788E726" w14:textId="77777777" w:rsidR="00C51311" w:rsidRPr="00563CE4" w:rsidRDefault="00C51311" w:rsidP="00C51311">
            <w:pPr>
              <w:rPr>
                <w:rFonts w:ascii="Arial" w:hAnsi="Arial" w:cs="Arial"/>
                <w:sz w:val="20"/>
                <w:szCs w:val="20"/>
              </w:rPr>
            </w:pPr>
            <w:r w:rsidRPr="00563CE4">
              <w:rPr>
                <w:rFonts w:ascii="Arial" w:hAnsi="Arial" w:cs="Arial"/>
                <w:sz w:val="20"/>
                <w:szCs w:val="20"/>
              </w:rPr>
              <w:t>Group Report (25%)</w:t>
            </w:r>
          </w:p>
          <w:p w14:paraId="4788E727" w14:textId="77777777" w:rsidR="00C51311" w:rsidRPr="00563CE4" w:rsidRDefault="00C51311" w:rsidP="00C51311">
            <w:pPr>
              <w:rPr>
                <w:rFonts w:ascii="Arial" w:hAnsi="Arial" w:cs="Arial"/>
                <w:sz w:val="20"/>
                <w:szCs w:val="20"/>
              </w:rPr>
            </w:pPr>
            <w:r w:rsidRPr="00563CE4">
              <w:rPr>
                <w:rFonts w:ascii="Arial" w:hAnsi="Arial" w:cs="Arial"/>
                <w:sz w:val="20"/>
                <w:szCs w:val="20"/>
              </w:rPr>
              <w:t>Examination (75%)</w:t>
            </w:r>
          </w:p>
        </w:tc>
        <w:tc>
          <w:tcPr>
            <w:tcW w:w="2126" w:type="dxa"/>
            <w:shd w:val="clear" w:color="auto" w:fill="FFF2CC" w:themeFill="accent4" w:themeFillTint="33"/>
          </w:tcPr>
          <w:p w14:paraId="4788E728" w14:textId="77777777" w:rsidR="00C51311" w:rsidRPr="00563CE4" w:rsidRDefault="00C51311" w:rsidP="00C51311">
            <w:pPr>
              <w:rPr>
                <w:rFonts w:ascii="Arial" w:hAnsi="Arial" w:cs="Arial"/>
                <w:sz w:val="20"/>
                <w:szCs w:val="20"/>
              </w:rPr>
            </w:pPr>
            <w:r w:rsidRPr="00563CE4">
              <w:rPr>
                <w:rFonts w:ascii="Arial" w:hAnsi="Arial" w:cs="Arial"/>
                <w:sz w:val="20"/>
                <w:szCs w:val="20"/>
              </w:rPr>
              <w:t>Group Role Play</w:t>
            </w:r>
            <w:r>
              <w:rPr>
                <w:rFonts w:ascii="Arial" w:hAnsi="Arial" w:cs="Arial"/>
                <w:sz w:val="20"/>
                <w:szCs w:val="20"/>
              </w:rPr>
              <w:t xml:space="preserve"> </w:t>
            </w:r>
            <w:r w:rsidRPr="00563CE4">
              <w:rPr>
                <w:rFonts w:ascii="Arial" w:hAnsi="Arial" w:cs="Arial"/>
                <w:sz w:val="20"/>
                <w:szCs w:val="20"/>
              </w:rPr>
              <w:t>(25%)</w:t>
            </w:r>
          </w:p>
          <w:p w14:paraId="4788E729" w14:textId="77777777" w:rsidR="00C51311" w:rsidRPr="00563CE4" w:rsidRDefault="00C51311" w:rsidP="00C51311">
            <w:pPr>
              <w:rPr>
                <w:rFonts w:ascii="Arial" w:hAnsi="Arial" w:cs="Arial"/>
                <w:sz w:val="20"/>
                <w:szCs w:val="20"/>
              </w:rPr>
            </w:pPr>
            <w:r w:rsidRPr="00563CE4">
              <w:rPr>
                <w:rFonts w:ascii="Arial" w:hAnsi="Arial" w:cs="Arial"/>
                <w:sz w:val="20"/>
                <w:szCs w:val="20"/>
              </w:rPr>
              <w:t>Portfolio (75%)</w:t>
            </w:r>
          </w:p>
        </w:tc>
        <w:tc>
          <w:tcPr>
            <w:tcW w:w="2126" w:type="dxa"/>
            <w:shd w:val="clear" w:color="auto" w:fill="FFF2CC" w:themeFill="accent4" w:themeFillTint="33"/>
          </w:tcPr>
          <w:p w14:paraId="4788E72A" w14:textId="77777777" w:rsidR="00C51311" w:rsidRPr="00563CE4" w:rsidRDefault="00F4744D" w:rsidP="00C51311">
            <w:pPr>
              <w:rPr>
                <w:rFonts w:ascii="Arial" w:hAnsi="Arial" w:cs="Arial"/>
                <w:sz w:val="20"/>
                <w:szCs w:val="20"/>
              </w:rPr>
            </w:pPr>
            <w:r>
              <w:rPr>
                <w:rFonts w:ascii="Arial" w:hAnsi="Arial" w:cs="Arial"/>
                <w:sz w:val="20"/>
                <w:szCs w:val="20"/>
              </w:rPr>
              <w:t>Essay (100%)</w:t>
            </w:r>
          </w:p>
        </w:tc>
      </w:tr>
      <w:tr w:rsidR="00C51311" w:rsidRPr="00563CE4" w14:paraId="4788E739" w14:textId="77777777" w:rsidTr="00406A0B">
        <w:trPr>
          <w:trHeight w:val="340"/>
        </w:trPr>
        <w:tc>
          <w:tcPr>
            <w:tcW w:w="2547" w:type="dxa"/>
            <w:shd w:val="clear" w:color="auto" w:fill="FFF2CC" w:themeFill="accent4" w:themeFillTint="33"/>
          </w:tcPr>
          <w:p w14:paraId="4788E72C" w14:textId="77777777" w:rsidR="00C51311" w:rsidRPr="00563CE4" w:rsidRDefault="00C51311" w:rsidP="00C51311">
            <w:pPr>
              <w:rPr>
                <w:rFonts w:ascii="Arial" w:hAnsi="Arial" w:cs="Arial"/>
                <w:sz w:val="20"/>
                <w:szCs w:val="20"/>
              </w:rPr>
            </w:pPr>
            <w:r w:rsidRPr="00563CE4">
              <w:rPr>
                <w:rFonts w:ascii="Arial" w:hAnsi="Arial" w:cs="Arial"/>
                <w:sz w:val="20"/>
                <w:szCs w:val="20"/>
              </w:rPr>
              <w:t>Assessment scope</w:t>
            </w:r>
          </w:p>
          <w:p w14:paraId="4788E72D" w14:textId="77777777" w:rsidR="00C51311" w:rsidRPr="00563CE4" w:rsidRDefault="00C51311" w:rsidP="00C51311">
            <w:pPr>
              <w:rPr>
                <w:rFonts w:ascii="Arial" w:hAnsi="Arial" w:cs="Arial"/>
                <w:sz w:val="20"/>
                <w:szCs w:val="20"/>
              </w:rPr>
            </w:pPr>
          </w:p>
        </w:tc>
        <w:tc>
          <w:tcPr>
            <w:tcW w:w="2125" w:type="dxa"/>
            <w:shd w:val="clear" w:color="auto" w:fill="FFF2CC" w:themeFill="accent4" w:themeFillTint="33"/>
          </w:tcPr>
          <w:p w14:paraId="4788E72E" w14:textId="77777777" w:rsidR="00C51311" w:rsidRDefault="00E12CCA" w:rsidP="00C51311">
            <w:pPr>
              <w:rPr>
                <w:rFonts w:ascii="Arial" w:hAnsi="Arial" w:cs="Arial"/>
                <w:sz w:val="20"/>
                <w:szCs w:val="20"/>
              </w:rPr>
            </w:pPr>
            <w:r>
              <w:rPr>
                <w:rFonts w:ascii="Arial" w:hAnsi="Arial" w:cs="Arial"/>
                <w:sz w:val="20"/>
                <w:szCs w:val="20"/>
              </w:rPr>
              <w:t>1,5</w:t>
            </w:r>
            <w:r w:rsidR="00F72224">
              <w:rPr>
                <w:rFonts w:ascii="Arial" w:hAnsi="Arial" w:cs="Arial"/>
                <w:sz w:val="20"/>
                <w:szCs w:val="20"/>
              </w:rPr>
              <w:t>00 word plan</w:t>
            </w:r>
          </w:p>
          <w:p w14:paraId="4788E72F" w14:textId="77777777" w:rsidR="00F72224" w:rsidRPr="00563CE4" w:rsidRDefault="00F72224" w:rsidP="00C51311">
            <w:pPr>
              <w:rPr>
                <w:rFonts w:ascii="Arial" w:hAnsi="Arial" w:cs="Arial"/>
                <w:sz w:val="20"/>
                <w:szCs w:val="20"/>
              </w:rPr>
            </w:pPr>
            <w:r>
              <w:rPr>
                <w:rFonts w:ascii="Arial" w:hAnsi="Arial" w:cs="Arial"/>
                <w:sz w:val="20"/>
                <w:szCs w:val="20"/>
              </w:rPr>
              <w:t>2 hour closed book exam</w:t>
            </w:r>
          </w:p>
        </w:tc>
        <w:tc>
          <w:tcPr>
            <w:tcW w:w="2126" w:type="dxa"/>
            <w:shd w:val="clear" w:color="auto" w:fill="FFF2CC" w:themeFill="accent4" w:themeFillTint="33"/>
          </w:tcPr>
          <w:p w14:paraId="4788E730" w14:textId="77777777" w:rsidR="00C51311" w:rsidRPr="00563CE4" w:rsidRDefault="00E12CCA" w:rsidP="00C51311">
            <w:pPr>
              <w:rPr>
                <w:rFonts w:ascii="Arial" w:hAnsi="Arial" w:cs="Arial"/>
                <w:sz w:val="20"/>
                <w:szCs w:val="20"/>
              </w:rPr>
            </w:pPr>
            <w:r>
              <w:rPr>
                <w:rFonts w:ascii="Arial" w:hAnsi="Arial" w:cs="Arial"/>
                <w:sz w:val="20"/>
                <w:szCs w:val="20"/>
              </w:rPr>
              <w:t>1</w:t>
            </w:r>
            <w:r w:rsidR="00C51311" w:rsidRPr="00563CE4">
              <w:rPr>
                <w:rFonts w:ascii="Arial" w:hAnsi="Arial" w:cs="Arial"/>
                <w:sz w:val="20"/>
                <w:szCs w:val="20"/>
              </w:rPr>
              <w:t>,000 word report</w:t>
            </w:r>
          </w:p>
          <w:p w14:paraId="4788E731" w14:textId="77777777" w:rsidR="00C51311" w:rsidRPr="00563CE4" w:rsidRDefault="00C51311" w:rsidP="00C51311">
            <w:pPr>
              <w:rPr>
                <w:rFonts w:ascii="Arial" w:hAnsi="Arial" w:cs="Arial"/>
                <w:sz w:val="20"/>
                <w:szCs w:val="20"/>
              </w:rPr>
            </w:pPr>
            <w:r w:rsidRPr="00563CE4">
              <w:rPr>
                <w:rFonts w:ascii="Arial" w:hAnsi="Arial" w:cs="Arial"/>
                <w:sz w:val="20"/>
                <w:szCs w:val="20"/>
              </w:rPr>
              <w:t>3 hour closed book exam</w:t>
            </w:r>
          </w:p>
        </w:tc>
        <w:tc>
          <w:tcPr>
            <w:tcW w:w="2126" w:type="dxa"/>
            <w:shd w:val="clear" w:color="auto" w:fill="FFF2CC" w:themeFill="accent4" w:themeFillTint="33"/>
          </w:tcPr>
          <w:p w14:paraId="4788E732" w14:textId="77777777" w:rsidR="00C51311" w:rsidRPr="00563CE4" w:rsidRDefault="00C51311" w:rsidP="00C51311">
            <w:pPr>
              <w:rPr>
                <w:rFonts w:ascii="Arial" w:hAnsi="Arial" w:cs="Arial"/>
                <w:sz w:val="20"/>
                <w:szCs w:val="20"/>
              </w:rPr>
            </w:pPr>
            <w:r>
              <w:rPr>
                <w:rFonts w:ascii="Arial" w:hAnsi="Arial" w:cs="Arial"/>
                <w:sz w:val="20"/>
                <w:szCs w:val="20"/>
              </w:rPr>
              <w:t>15 minute presentation</w:t>
            </w:r>
          </w:p>
          <w:p w14:paraId="4788E733" w14:textId="77777777" w:rsidR="00C51311" w:rsidRPr="00563CE4" w:rsidRDefault="00C51311" w:rsidP="00C51311">
            <w:pPr>
              <w:rPr>
                <w:rFonts w:ascii="Arial" w:hAnsi="Arial" w:cs="Arial"/>
                <w:sz w:val="20"/>
                <w:szCs w:val="20"/>
              </w:rPr>
            </w:pPr>
            <w:r w:rsidRPr="00563CE4">
              <w:rPr>
                <w:rFonts w:ascii="Arial" w:hAnsi="Arial" w:cs="Arial"/>
                <w:sz w:val="20"/>
                <w:szCs w:val="20"/>
              </w:rPr>
              <w:t>3 hour closed book exam</w:t>
            </w:r>
          </w:p>
        </w:tc>
        <w:tc>
          <w:tcPr>
            <w:tcW w:w="2125" w:type="dxa"/>
            <w:shd w:val="clear" w:color="auto" w:fill="FFF2CC" w:themeFill="accent4" w:themeFillTint="33"/>
          </w:tcPr>
          <w:p w14:paraId="4788E734" w14:textId="77777777" w:rsidR="00C51311" w:rsidRPr="00563CE4" w:rsidRDefault="00E12CCA" w:rsidP="00C51311">
            <w:pPr>
              <w:rPr>
                <w:rFonts w:ascii="Arial" w:hAnsi="Arial" w:cs="Arial"/>
                <w:sz w:val="20"/>
                <w:szCs w:val="20"/>
              </w:rPr>
            </w:pPr>
            <w:r>
              <w:rPr>
                <w:rFonts w:ascii="Arial" w:hAnsi="Arial" w:cs="Arial"/>
                <w:sz w:val="20"/>
                <w:szCs w:val="20"/>
              </w:rPr>
              <w:t>1</w:t>
            </w:r>
            <w:r w:rsidR="00C51311" w:rsidRPr="00563CE4">
              <w:rPr>
                <w:rFonts w:ascii="Arial" w:hAnsi="Arial" w:cs="Arial"/>
                <w:sz w:val="20"/>
                <w:szCs w:val="20"/>
              </w:rPr>
              <w:t>,000 word report</w:t>
            </w:r>
          </w:p>
          <w:p w14:paraId="4788E735" w14:textId="77777777" w:rsidR="00C51311" w:rsidRPr="00563CE4" w:rsidRDefault="00C51311" w:rsidP="00C51311">
            <w:pPr>
              <w:rPr>
                <w:rFonts w:ascii="Arial" w:hAnsi="Arial" w:cs="Arial"/>
                <w:sz w:val="20"/>
                <w:szCs w:val="20"/>
              </w:rPr>
            </w:pPr>
            <w:r w:rsidRPr="00563CE4">
              <w:rPr>
                <w:rFonts w:ascii="Arial" w:hAnsi="Arial" w:cs="Arial"/>
                <w:sz w:val="20"/>
                <w:szCs w:val="20"/>
              </w:rPr>
              <w:t>3 hour closed book exam</w:t>
            </w:r>
          </w:p>
        </w:tc>
        <w:tc>
          <w:tcPr>
            <w:tcW w:w="2126" w:type="dxa"/>
            <w:shd w:val="clear" w:color="auto" w:fill="FFF2CC" w:themeFill="accent4" w:themeFillTint="33"/>
          </w:tcPr>
          <w:p w14:paraId="4788E736" w14:textId="77777777" w:rsidR="00C51311" w:rsidRPr="00563CE4" w:rsidRDefault="00C51311" w:rsidP="00C51311">
            <w:pPr>
              <w:rPr>
                <w:rFonts w:ascii="Arial" w:hAnsi="Arial" w:cs="Arial"/>
                <w:sz w:val="20"/>
                <w:szCs w:val="20"/>
              </w:rPr>
            </w:pPr>
            <w:r w:rsidRPr="00563CE4">
              <w:rPr>
                <w:rFonts w:ascii="Arial" w:hAnsi="Arial" w:cs="Arial"/>
                <w:sz w:val="20"/>
                <w:szCs w:val="20"/>
              </w:rPr>
              <w:t>20 minute role play</w:t>
            </w:r>
          </w:p>
          <w:p w14:paraId="4788E737" w14:textId="77777777" w:rsidR="00C51311" w:rsidRPr="00563CE4" w:rsidRDefault="00E12CCA" w:rsidP="00C51311">
            <w:pPr>
              <w:rPr>
                <w:rFonts w:ascii="Arial" w:hAnsi="Arial" w:cs="Arial"/>
                <w:sz w:val="20"/>
                <w:szCs w:val="20"/>
              </w:rPr>
            </w:pPr>
            <w:r>
              <w:rPr>
                <w:rFonts w:ascii="Arial" w:hAnsi="Arial" w:cs="Arial"/>
                <w:sz w:val="20"/>
                <w:szCs w:val="20"/>
              </w:rPr>
              <w:t>2</w:t>
            </w:r>
            <w:r w:rsidR="00C51311" w:rsidRPr="00563CE4">
              <w:rPr>
                <w:rFonts w:ascii="Arial" w:hAnsi="Arial" w:cs="Arial"/>
                <w:sz w:val="20"/>
                <w:szCs w:val="20"/>
              </w:rPr>
              <w:t>,000 word portfolio</w:t>
            </w:r>
          </w:p>
        </w:tc>
        <w:tc>
          <w:tcPr>
            <w:tcW w:w="2126" w:type="dxa"/>
            <w:shd w:val="clear" w:color="auto" w:fill="FFF2CC" w:themeFill="accent4" w:themeFillTint="33"/>
          </w:tcPr>
          <w:p w14:paraId="4788E738" w14:textId="77777777" w:rsidR="00C51311" w:rsidRPr="00563CE4" w:rsidRDefault="00F4744D" w:rsidP="00C51311">
            <w:pPr>
              <w:rPr>
                <w:rFonts w:ascii="Arial" w:hAnsi="Arial" w:cs="Arial"/>
                <w:sz w:val="20"/>
                <w:szCs w:val="20"/>
              </w:rPr>
            </w:pPr>
            <w:r>
              <w:rPr>
                <w:rFonts w:ascii="Arial" w:hAnsi="Arial" w:cs="Arial"/>
                <w:sz w:val="20"/>
                <w:szCs w:val="20"/>
              </w:rPr>
              <w:t>3,000 word essay</w:t>
            </w:r>
          </w:p>
        </w:tc>
      </w:tr>
      <w:tr w:rsidR="00C51311" w:rsidRPr="00563CE4" w14:paraId="4788E746" w14:textId="77777777" w:rsidTr="00990429">
        <w:trPr>
          <w:trHeight w:val="340"/>
        </w:trPr>
        <w:tc>
          <w:tcPr>
            <w:tcW w:w="2547" w:type="dxa"/>
          </w:tcPr>
          <w:p w14:paraId="4788E73A" w14:textId="77777777" w:rsidR="00C51311" w:rsidRPr="00563CE4" w:rsidRDefault="00C51311" w:rsidP="00C51311">
            <w:pPr>
              <w:rPr>
                <w:rFonts w:ascii="Arial" w:hAnsi="Arial" w:cs="Arial"/>
                <w:sz w:val="20"/>
                <w:szCs w:val="20"/>
              </w:rPr>
            </w:pPr>
            <w:r w:rsidRPr="00563CE4">
              <w:rPr>
                <w:rFonts w:ascii="Arial" w:hAnsi="Arial" w:cs="Arial"/>
                <w:sz w:val="20"/>
                <w:szCs w:val="20"/>
              </w:rPr>
              <w:t xml:space="preserve">Assessment week </w:t>
            </w:r>
          </w:p>
        </w:tc>
        <w:tc>
          <w:tcPr>
            <w:tcW w:w="2125" w:type="dxa"/>
          </w:tcPr>
          <w:p w14:paraId="4788E73B" w14:textId="77777777" w:rsidR="00C51311" w:rsidRDefault="00F72224" w:rsidP="00C51311">
            <w:pPr>
              <w:rPr>
                <w:rFonts w:ascii="Arial" w:hAnsi="Arial" w:cs="Arial"/>
                <w:sz w:val="20"/>
                <w:szCs w:val="20"/>
              </w:rPr>
            </w:pPr>
            <w:r>
              <w:rPr>
                <w:rFonts w:ascii="Arial" w:hAnsi="Arial" w:cs="Arial"/>
                <w:sz w:val="20"/>
                <w:szCs w:val="20"/>
              </w:rPr>
              <w:t>Project Plan: 13</w:t>
            </w:r>
          </w:p>
          <w:p w14:paraId="4788E73C" w14:textId="77777777" w:rsidR="00F72224" w:rsidRPr="00563CE4" w:rsidRDefault="00F72224" w:rsidP="00C51311">
            <w:pPr>
              <w:rPr>
                <w:rFonts w:ascii="Arial" w:hAnsi="Arial" w:cs="Arial"/>
                <w:sz w:val="20"/>
                <w:szCs w:val="20"/>
              </w:rPr>
            </w:pPr>
            <w:r>
              <w:rPr>
                <w:rFonts w:ascii="Arial" w:hAnsi="Arial" w:cs="Arial"/>
                <w:sz w:val="20"/>
                <w:szCs w:val="20"/>
              </w:rPr>
              <w:t>Examination: 14/15</w:t>
            </w:r>
          </w:p>
        </w:tc>
        <w:tc>
          <w:tcPr>
            <w:tcW w:w="2126" w:type="dxa"/>
          </w:tcPr>
          <w:p w14:paraId="4788E73D" w14:textId="77777777" w:rsidR="00C51311" w:rsidRPr="00563CE4" w:rsidRDefault="00C51311" w:rsidP="00C51311">
            <w:pPr>
              <w:rPr>
                <w:rFonts w:ascii="Arial" w:hAnsi="Arial" w:cs="Arial"/>
                <w:sz w:val="20"/>
                <w:szCs w:val="20"/>
              </w:rPr>
            </w:pPr>
            <w:r>
              <w:rPr>
                <w:rFonts w:ascii="Arial" w:hAnsi="Arial" w:cs="Arial"/>
                <w:sz w:val="20"/>
                <w:szCs w:val="20"/>
              </w:rPr>
              <w:t>Group Report: 6</w:t>
            </w:r>
          </w:p>
          <w:p w14:paraId="4788E73E" w14:textId="77777777" w:rsidR="00C51311" w:rsidRPr="00563CE4" w:rsidRDefault="00C51311" w:rsidP="00C51311">
            <w:pPr>
              <w:rPr>
                <w:rFonts w:ascii="Arial" w:hAnsi="Arial" w:cs="Arial"/>
                <w:sz w:val="20"/>
                <w:szCs w:val="20"/>
              </w:rPr>
            </w:pPr>
            <w:r w:rsidRPr="00563CE4">
              <w:rPr>
                <w:rFonts w:ascii="Arial" w:hAnsi="Arial" w:cs="Arial"/>
                <w:sz w:val="20"/>
                <w:szCs w:val="20"/>
              </w:rPr>
              <w:t>Examination: 14/15</w:t>
            </w:r>
          </w:p>
        </w:tc>
        <w:tc>
          <w:tcPr>
            <w:tcW w:w="2126" w:type="dxa"/>
          </w:tcPr>
          <w:p w14:paraId="4788E73F" w14:textId="77777777" w:rsidR="00C51311" w:rsidRPr="00563CE4" w:rsidRDefault="00C51311" w:rsidP="00C51311">
            <w:pPr>
              <w:rPr>
                <w:rFonts w:ascii="Arial" w:hAnsi="Arial" w:cs="Arial"/>
                <w:sz w:val="20"/>
                <w:szCs w:val="20"/>
              </w:rPr>
            </w:pPr>
            <w:r>
              <w:rPr>
                <w:rFonts w:ascii="Arial" w:hAnsi="Arial" w:cs="Arial"/>
                <w:sz w:val="20"/>
                <w:szCs w:val="20"/>
              </w:rPr>
              <w:t>Group Report: 6</w:t>
            </w:r>
          </w:p>
          <w:p w14:paraId="4788E740" w14:textId="77777777" w:rsidR="00C51311" w:rsidRPr="00563CE4" w:rsidRDefault="00C51311" w:rsidP="00C51311">
            <w:pPr>
              <w:rPr>
                <w:rFonts w:ascii="Arial" w:hAnsi="Arial" w:cs="Arial"/>
                <w:sz w:val="20"/>
                <w:szCs w:val="20"/>
              </w:rPr>
            </w:pPr>
            <w:r w:rsidRPr="00563CE4">
              <w:rPr>
                <w:rFonts w:ascii="Arial" w:hAnsi="Arial" w:cs="Arial"/>
                <w:sz w:val="20"/>
                <w:szCs w:val="20"/>
              </w:rPr>
              <w:t>Examination: 14/15</w:t>
            </w:r>
          </w:p>
        </w:tc>
        <w:tc>
          <w:tcPr>
            <w:tcW w:w="2125" w:type="dxa"/>
          </w:tcPr>
          <w:p w14:paraId="4788E741" w14:textId="77777777" w:rsidR="00C51311" w:rsidRPr="00563CE4" w:rsidRDefault="00C51311" w:rsidP="00C51311">
            <w:pPr>
              <w:rPr>
                <w:rFonts w:ascii="Arial" w:hAnsi="Arial" w:cs="Arial"/>
                <w:sz w:val="20"/>
                <w:szCs w:val="20"/>
              </w:rPr>
            </w:pPr>
            <w:r w:rsidRPr="00563CE4">
              <w:rPr>
                <w:rFonts w:ascii="Arial" w:hAnsi="Arial" w:cs="Arial"/>
                <w:sz w:val="20"/>
                <w:szCs w:val="20"/>
              </w:rPr>
              <w:t>Group Report: 7</w:t>
            </w:r>
          </w:p>
          <w:p w14:paraId="4788E742" w14:textId="77777777" w:rsidR="00C51311" w:rsidRPr="00563CE4" w:rsidRDefault="00C51311" w:rsidP="00C51311">
            <w:pPr>
              <w:rPr>
                <w:rFonts w:ascii="Arial" w:hAnsi="Arial" w:cs="Arial"/>
                <w:sz w:val="20"/>
                <w:szCs w:val="20"/>
              </w:rPr>
            </w:pPr>
            <w:r w:rsidRPr="00563CE4">
              <w:rPr>
                <w:rFonts w:ascii="Arial" w:hAnsi="Arial" w:cs="Arial"/>
                <w:sz w:val="20"/>
                <w:szCs w:val="20"/>
              </w:rPr>
              <w:t>Examination: 14/15</w:t>
            </w:r>
          </w:p>
        </w:tc>
        <w:tc>
          <w:tcPr>
            <w:tcW w:w="2126" w:type="dxa"/>
          </w:tcPr>
          <w:p w14:paraId="4788E743" w14:textId="77777777" w:rsidR="00C51311" w:rsidRPr="00563CE4" w:rsidRDefault="00C51311" w:rsidP="00C51311">
            <w:pPr>
              <w:rPr>
                <w:rFonts w:ascii="Arial" w:hAnsi="Arial" w:cs="Arial"/>
                <w:sz w:val="20"/>
                <w:szCs w:val="20"/>
              </w:rPr>
            </w:pPr>
            <w:r w:rsidRPr="00563CE4">
              <w:rPr>
                <w:rFonts w:ascii="Arial" w:hAnsi="Arial" w:cs="Arial"/>
                <w:sz w:val="20"/>
                <w:szCs w:val="20"/>
              </w:rPr>
              <w:t>Role Play: 6</w:t>
            </w:r>
          </w:p>
          <w:p w14:paraId="4788E744" w14:textId="77777777" w:rsidR="00C51311" w:rsidRPr="00563CE4" w:rsidRDefault="00C51311" w:rsidP="00C51311">
            <w:pPr>
              <w:rPr>
                <w:rFonts w:ascii="Arial" w:hAnsi="Arial" w:cs="Arial"/>
                <w:sz w:val="20"/>
                <w:szCs w:val="20"/>
              </w:rPr>
            </w:pPr>
            <w:r w:rsidRPr="00563CE4">
              <w:rPr>
                <w:rFonts w:ascii="Arial" w:hAnsi="Arial" w:cs="Arial"/>
                <w:sz w:val="20"/>
                <w:szCs w:val="20"/>
              </w:rPr>
              <w:t>Portfolio: 13</w:t>
            </w:r>
          </w:p>
        </w:tc>
        <w:tc>
          <w:tcPr>
            <w:tcW w:w="2126" w:type="dxa"/>
          </w:tcPr>
          <w:p w14:paraId="4788E745" w14:textId="77777777" w:rsidR="00C51311" w:rsidRPr="00563CE4" w:rsidRDefault="00F4744D" w:rsidP="00C51311">
            <w:pPr>
              <w:rPr>
                <w:rFonts w:ascii="Arial" w:hAnsi="Arial" w:cs="Arial"/>
                <w:sz w:val="20"/>
                <w:szCs w:val="20"/>
              </w:rPr>
            </w:pPr>
            <w:r>
              <w:rPr>
                <w:rFonts w:ascii="Arial" w:hAnsi="Arial" w:cs="Arial"/>
                <w:sz w:val="20"/>
                <w:szCs w:val="20"/>
              </w:rPr>
              <w:t>Essay: 15</w:t>
            </w:r>
          </w:p>
        </w:tc>
      </w:tr>
      <w:tr w:rsidR="00C51311" w:rsidRPr="00563CE4" w14:paraId="4788E753" w14:textId="77777777" w:rsidTr="00990429">
        <w:trPr>
          <w:trHeight w:val="340"/>
        </w:trPr>
        <w:tc>
          <w:tcPr>
            <w:tcW w:w="2547" w:type="dxa"/>
          </w:tcPr>
          <w:p w14:paraId="4788E747" w14:textId="77777777" w:rsidR="00C51311" w:rsidRPr="00563CE4" w:rsidRDefault="00C51311" w:rsidP="00C51311">
            <w:pPr>
              <w:rPr>
                <w:rFonts w:ascii="Arial" w:hAnsi="Arial" w:cs="Arial"/>
                <w:sz w:val="20"/>
                <w:szCs w:val="20"/>
              </w:rPr>
            </w:pPr>
            <w:r w:rsidRPr="00563CE4">
              <w:rPr>
                <w:rFonts w:ascii="Arial" w:hAnsi="Arial" w:cs="Arial"/>
                <w:sz w:val="20"/>
                <w:szCs w:val="20"/>
              </w:rPr>
              <w:t xml:space="preserve">Feedback scope </w:t>
            </w:r>
          </w:p>
          <w:p w14:paraId="4788E748" w14:textId="77777777" w:rsidR="00C51311" w:rsidRPr="00563CE4" w:rsidRDefault="00C51311" w:rsidP="00C51311">
            <w:pPr>
              <w:rPr>
                <w:rFonts w:ascii="Arial" w:hAnsi="Arial" w:cs="Arial"/>
                <w:sz w:val="20"/>
                <w:szCs w:val="20"/>
              </w:rPr>
            </w:pPr>
          </w:p>
        </w:tc>
        <w:tc>
          <w:tcPr>
            <w:tcW w:w="2125" w:type="dxa"/>
          </w:tcPr>
          <w:p w14:paraId="4788E749" w14:textId="77777777" w:rsidR="00C51311" w:rsidRDefault="00F72224" w:rsidP="00C51311">
            <w:pPr>
              <w:rPr>
                <w:rFonts w:ascii="Arial" w:hAnsi="Arial" w:cs="Arial"/>
                <w:sz w:val="20"/>
                <w:szCs w:val="20"/>
              </w:rPr>
            </w:pPr>
            <w:r>
              <w:rPr>
                <w:rFonts w:ascii="Arial" w:hAnsi="Arial" w:cs="Arial"/>
                <w:sz w:val="20"/>
                <w:szCs w:val="20"/>
              </w:rPr>
              <w:t>CWK: 20 days</w:t>
            </w:r>
          </w:p>
          <w:p w14:paraId="4788E74A" w14:textId="77777777" w:rsidR="00F72224" w:rsidRPr="00563CE4" w:rsidRDefault="00F72224" w:rsidP="00C51311">
            <w:pPr>
              <w:rPr>
                <w:rFonts w:ascii="Arial" w:hAnsi="Arial" w:cs="Arial"/>
                <w:sz w:val="20"/>
                <w:szCs w:val="20"/>
              </w:rPr>
            </w:pPr>
            <w:r>
              <w:rPr>
                <w:rFonts w:ascii="Arial" w:hAnsi="Arial" w:cs="Arial"/>
                <w:sz w:val="20"/>
                <w:szCs w:val="20"/>
              </w:rPr>
              <w:t xml:space="preserve">EXM: </w:t>
            </w:r>
            <w:r w:rsidR="00E0644A">
              <w:rPr>
                <w:rFonts w:ascii="Arial" w:hAnsi="Arial" w:cs="Arial"/>
                <w:sz w:val="20"/>
                <w:szCs w:val="20"/>
              </w:rPr>
              <w:t>after examination board</w:t>
            </w:r>
          </w:p>
        </w:tc>
        <w:tc>
          <w:tcPr>
            <w:tcW w:w="2126" w:type="dxa"/>
          </w:tcPr>
          <w:p w14:paraId="4788E74B" w14:textId="77777777" w:rsidR="00C51311" w:rsidRDefault="00C51311" w:rsidP="00C51311">
            <w:pPr>
              <w:rPr>
                <w:rFonts w:ascii="Arial" w:hAnsi="Arial" w:cs="Arial"/>
                <w:sz w:val="20"/>
                <w:szCs w:val="20"/>
              </w:rPr>
            </w:pPr>
            <w:r>
              <w:rPr>
                <w:rFonts w:ascii="Arial" w:hAnsi="Arial" w:cs="Arial"/>
                <w:sz w:val="20"/>
                <w:szCs w:val="20"/>
              </w:rPr>
              <w:t>CWK: 20 days</w:t>
            </w:r>
          </w:p>
          <w:p w14:paraId="4788E74C" w14:textId="77777777" w:rsidR="00C51311" w:rsidRPr="00563CE4" w:rsidRDefault="00C51311" w:rsidP="00C51311">
            <w:pPr>
              <w:rPr>
                <w:rFonts w:ascii="Arial" w:hAnsi="Arial" w:cs="Arial"/>
                <w:sz w:val="20"/>
                <w:szCs w:val="20"/>
              </w:rPr>
            </w:pPr>
            <w:r>
              <w:rPr>
                <w:rFonts w:ascii="Arial" w:hAnsi="Arial" w:cs="Arial"/>
                <w:sz w:val="20"/>
                <w:szCs w:val="20"/>
              </w:rPr>
              <w:t xml:space="preserve">EXM: </w:t>
            </w:r>
            <w:r w:rsidR="00E0644A">
              <w:rPr>
                <w:rFonts w:ascii="Arial" w:hAnsi="Arial" w:cs="Arial"/>
                <w:sz w:val="20"/>
                <w:szCs w:val="20"/>
              </w:rPr>
              <w:t>after examination board</w:t>
            </w:r>
          </w:p>
        </w:tc>
        <w:tc>
          <w:tcPr>
            <w:tcW w:w="2126" w:type="dxa"/>
          </w:tcPr>
          <w:p w14:paraId="4788E74D" w14:textId="77777777" w:rsidR="00C51311" w:rsidRDefault="00C51311" w:rsidP="00C51311">
            <w:pPr>
              <w:rPr>
                <w:rFonts w:ascii="Arial" w:hAnsi="Arial" w:cs="Arial"/>
                <w:sz w:val="20"/>
                <w:szCs w:val="20"/>
              </w:rPr>
            </w:pPr>
            <w:r>
              <w:rPr>
                <w:rFonts w:ascii="Arial" w:hAnsi="Arial" w:cs="Arial"/>
                <w:sz w:val="20"/>
                <w:szCs w:val="20"/>
              </w:rPr>
              <w:t>CWK: 20 days</w:t>
            </w:r>
          </w:p>
          <w:p w14:paraId="4788E74E" w14:textId="77777777" w:rsidR="00C51311" w:rsidRPr="00563CE4" w:rsidRDefault="00C51311" w:rsidP="00C51311">
            <w:pPr>
              <w:rPr>
                <w:rFonts w:ascii="Arial" w:hAnsi="Arial" w:cs="Arial"/>
                <w:sz w:val="20"/>
                <w:szCs w:val="20"/>
              </w:rPr>
            </w:pPr>
            <w:r>
              <w:rPr>
                <w:rFonts w:ascii="Arial" w:hAnsi="Arial" w:cs="Arial"/>
                <w:sz w:val="20"/>
                <w:szCs w:val="20"/>
              </w:rPr>
              <w:t xml:space="preserve">EXM: </w:t>
            </w:r>
            <w:r w:rsidR="00E0644A">
              <w:rPr>
                <w:rFonts w:ascii="Arial" w:hAnsi="Arial" w:cs="Arial"/>
                <w:sz w:val="20"/>
                <w:szCs w:val="20"/>
              </w:rPr>
              <w:t>after examination board</w:t>
            </w:r>
          </w:p>
        </w:tc>
        <w:tc>
          <w:tcPr>
            <w:tcW w:w="2125" w:type="dxa"/>
          </w:tcPr>
          <w:p w14:paraId="4788E74F" w14:textId="77777777" w:rsidR="00C51311" w:rsidRDefault="00C51311" w:rsidP="00C51311">
            <w:pPr>
              <w:rPr>
                <w:rFonts w:ascii="Arial" w:hAnsi="Arial" w:cs="Arial"/>
                <w:sz w:val="20"/>
                <w:szCs w:val="20"/>
              </w:rPr>
            </w:pPr>
            <w:r>
              <w:rPr>
                <w:rFonts w:ascii="Arial" w:hAnsi="Arial" w:cs="Arial"/>
                <w:sz w:val="20"/>
                <w:szCs w:val="20"/>
              </w:rPr>
              <w:t>CWK: 20 days</w:t>
            </w:r>
          </w:p>
          <w:p w14:paraId="4788E750" w14:textId="77777777" w:rsidR="00C51311" w:rsidRPr="00563CE4" w:rsidRDefault="00C51311" w:rsidP="00C51311">
            <w:pPr>
              <w:rPr>
                <w:rFonts w:ascii="Arial" w:hAnsi="Arial" w:cs="Arial"/>
                <w:sz w:val="20"/>
                <w:szCs w:val="20"/>
              </w:rPr>
            </w:pPr>
            <w:r>
              <w:rPr>
                <w:rFonts w:ascii="Arial" w:hAnsi="Arial" w:cs="Arial"/>
                <w:sz w:val="20"/>
                <w:szCs w:val="20"/>
              </w:rPr>
              <w:t xml:space="preserve">EXM: </w:t>
            </w:r>
            <w:r w:rsidR="00E0644A">
              <w:rPr>
                <w:rFonts w:ascii="Arial" w:hAnsi="Arial" w:cs="Arial"/>
                <w:sz w:val="20"/>
                <w:szCs w:val="20"/>
              </w:rPr>
              <w:t>after examination board</w:t>
            </w:r>
          </w:p>
        </w:tc>
        <w:tc>
          <w:tcPr>
            <w:tcW w:w="2126" w:type="dxa"/>
          </w:tcPr>
          <w:p w14:paraId="4788E751" w14:textId="77777777" w:rsidR="00C51311" w:rsidRPr="00563CE4" w:rsidRDefault="00C51311" w:rsidP="00C51311">
            <w:pPr>
              <w:rPr>
                <w:rFonts w:ascii="Arial" w:hAnsi="Arial" w:cs="Arial"/>
                <w:sz w:val="20"/>
                <w:szCs w:val="20"/>
              </w:rPr>
            </w:pPr>
            <w:r>
              <w:rPr>
                <w:rFonts w:ascii="Arial" w:hAnsi="Arial" w:cs="Arial"/>
                <w:sz w:val="20"/>
                <w:szCs w:val="20"/>
              </w:rPr>
              <w:t>CWK: 20 days</w:t>
            </w:r>
          </w:p>
        </w:tc>
        <w:tc>
          <w:tcPr>
            <w:tcW w:w="2126" w:type="dxa"/>
          </w:tcPr>
          <w:p w14:paraId="4788E752" w14:textId="77777777" w:rsidR="00C51311" w:rsidRPr="00563CE4" w:rsidRDefault="00F4744D" w:rsidP="00C51311">
            <w:pPr>
              <w:rPr>
                <w:rFonts w:ascii="Arial" w:hAnsi="Arial" w:cs="Arial"/>
                <w:sz w:val="20"/>
                <w:szCs w:val="20"/>
              </w:rPr>
            </w:pPr>
            <w:r>
              <w:rPr>
                <w:rFonts w:ascii="Arial" w:hAnsi="Arial" w:cs="Arial"/>
                <w:sz w:val="20"/>
                <w:szCs w:val="20"/>
              </w:rPr>
              <w:t>CWK: 20 days</w:t>
            </w:r>
          </w:p>
        </w:tc>
      </w:tr>
      <w:tr w:rsidR="00C51311" w:rsidRPr="00563CE4" w14:paraId="4788E760" w14:textId="77777777" w:rsidTr="00990429">
        <w:trPr>
          <w:trHeight w:val="340"/>
        </w:trPr>
        <w:tc>
          <w:tcPr>
            <w:tcW w:w="2547" w:type="dxa"/>
          </w:tcPr>
          <w:p w14:paraId="4788E754" w14:textId="77777777" w:rsidR="00C51311" w:rsidRPr="00563CE4" w:rsidRDefault="00C51311" w:rsidP="00C51311">
            <w:pPr>
              <w:rPr>
                <w:rFonts w:ascii="Arial" w:hAnsi="Arial" w:cs="Arial"/>
                <w:sz w:val="20"/>
                <w:szCs w:val="20"/>
              </w:rPr>
            </w:pPr>
            <w:r w:rsidRPr="00563CE4">
              <w:rPr>
                <w:rFonts w:ascii="Arial" w:hAnsi="Arial" w:cs="Arial"/>
                <w:sz w:val="20"/>
                <w:szCs w:val="20"/>
              </w:rPr>
              <w:t>Delivery mode</w:t>
            </w:r>
          </w:p>
          <w:p w14:paraId="4788E755" w14:textId="77777777" w:rsidR="00C51311" w:rsidRPr="00563CE4" w:rsidRDefault="00C51311" w:rsidP="00C51311">
            <w:pPr>
              <w:rPr>
                <w:rFonts w:ascii="Arial" w:hAnsi="Arial" w:cs="Arial"/>
                <w:sz w:val="20"/>
                <w:szCs w:val="20"/>
              </w:rPr>
            </w:pPr>
          </w:p>
        </w:tc>
        <w:tc>
          <w:tcPr>
            <w:tcW w:w="2125" w:type="dxa"/>
          </w:tcPr>
          <w:p w14:paraId="4788E756" w14:textId="77777777" w:rsidR="00C51311" w:rsidRPr="00563CE4" w:rsidRDefault="00F72224" w:rsidP="00C51311">
            <w:pPr>
              <w:rPr>
                <w:rFonts w:ascii="Arial" w:hAnsi="Arial" w:cs="Arial"/>
                <w:sz w:val="20"/>
                <w:szCs w:val="20"/>
              </w:rPr>
            </w:pPr>
            <w:r>
              <w:rPr>
                <w:rFonts w:ascii="Arial" w:hAnsi="Arial" w:cs="Arial"/>
                <w:sz w:val="20"/>
                <w:szCs w:val="20"/>
              </w:rPr>
              <w:t>Standard Blended</w:t>
            </w:r>
          </w:p>
        </w:tc>
        <w:tc>
          <w:tcPr>
            <w:tcW w:w="2126" w:type="dxa"/>
          </w:tcPr>
          <w:p w14:paraId="4788E757" w14:textId="77777777" w:rsidR="00C51311" w:rsidRPr="00563CE4" w:rsidRDefault="00C51311" w:rsidP="00C51311">
            <w:pPr>
              <w:rPr>
                <w:rFonts w:ascii="Arial" w:hAnsi="Arial" w:cs="Arial"/>
                <w:sz w:val="20"/>
                <w:szCs w:val="20"/>
              </w:rPr>
            </w:pPr>
            <w:r w:rsidRPr="00563CE4">
              <w:rPr>
                <w:rFonts w:ascii="Arial" w:hAnsi="Arial" w:cs="Arial"/>
                <w:sz w:val="20"/>
                <w:szCs w:val="20"/>
              </w:rPr>
              <w:t>Standard Blended</w:t>
            </w:r>
          </w:p>
          <w:p w14:paraId="4788E758" w14:textId="77777777" w:rsidR="00C51311" w:rsidRPr="00563CE4" w:rsidRDefault="00C51311" w:rsidP="00C51311">
            <w:pPr>
              <w:rPr>
                <w:rFonts w:ascii="Arial" w:hAnsi="Arial" w:cs="Arial"/>
                <w:sz w:val="20"/>
                <w:szCs w:val="20"/>
              </w:rPr>
            </w:pPr>
          </w:p>
        </w:tc>
        <w:tc>
          <w:tcPr>
            <w:tcW w:w="2126" w:type="dxa"/>
          </w:tcPr>
          <w:p w14:paraId="4788E759" w14:textId="77777777" w:rsidR="00C51311" w:rsidRPr="00563CE4" w:rsidRDefault="00C51311" w:rsidP="00C51311">
            <w:pPr>
              <w:rPr>
                <w:rFonts w:ascii="Arial" w:hAnsi="Arial" w:cs="Arial"/>
                <w:sz w:val="20"/>
                <w:szCs w:val="20"/>
              </w:rPr>
            </w:pPr>
            <w:r w:rsidRPr="00563CE4">
              <w:rPr>
                <w:rFonts w:ascii="Arial" w:hAnsi="Arial" w:cs="Arial"/>
                <w:sz w:val="20"/>
                <w:szCs w:val="20"/>
              </w:rPr>
              <w:t>Standard Blended</w:t>
            </w:r>
          </w:p>
          <w:p w14:paraId="4788E75A" w14:textId="77777777" w:rsidR="00C51311" w:rsidRPr="00563CE4" w:rsidRDefault="00C51311" w:rsidP="00C51311">
            <w:pPr>
              <w:rPr>
                <w:rFonts w:ascii="Arial" w:hAnsi="Arial" w:cs="Arial"/>
                <w:sz w:val="20"/>
                <w:szCs w:val="20"/>
              </w:rPr>
            </w:pPr>
          </w:p>
        </w:tc>
        <w:tc>
          <w:tcPr>
            <w:tcW w:w="2125" w:type="dxa"/>
          </w:tcPr>
          <w:p w14:paraId="4788E75B" w14:textId="77777777" w:rsidR="00C51311" w:rsidRPr="00563CE4" w:rsidRDefault="00C51311" w:rsidP="00C51311">
            <w:pPr>
              <w:rPr>
                <w:rFonts w:ascii="Arial" w:hAnsi="Arial" w:cs="Arial"/>
                <w:sz w:val="20"/>
                <w:szCs w:val="20"/>
              </w:rPr>
            </w:pPr>
            <w:r w:rsidRPr="00563CE4">
              <w:rPr>
                <w:rFonts w:ascii="Arial" w:hAnsi="Arial" w:cs="Arial"/>
                <w:sz w:val="20"/>
                <w:szCs w:val="20"/>
              </w:rPr>
              <w:t>Standard Blended</w:t>
            </w:r>
          </w:p>
          <w:p w14:paraId="4788E75C" w14:textId="77777777" w:rsidR="00C51311" w:rsidRPr="00563CE4" w:rsidRDefault="00C51311" w:rsidP="00C51311">
            <w:pPr>
              <w:rPr>
                <w:rFonts w:ascii="Arial" w:hAnsi="Arial" w:cs="Arial"/>
                <w:sz w:val="20"/>
                <w:szCs w:val="20"/>
              </w:rPr>
            </w:pPr>
          </w:p>
        </w:tc>
        <w:tc>
          <w:tcPr>
            <w:tcW w:w="2126" w:type="dxa"/>
          </w:tcPr>
          <w:p w14:paraId="4788E75D" w14:textId="77777777" w:rsidR="00C51311" w:rsidRPr="00563CE4" w:rsidRDefault="00C51311" w:rsidP="00C51311">
            <w:pPr>
              <w:rPr>
                <w:rFonts w:ascii="Arial" w:hAnsi="Arial" w:cs="Arial"/>
                <w:sz w:val="20"/>
                <w:szCs w:val="20"/>
              </w:rPr>
            </w:pPr>
            <w:r w:rsidRPr="00563CE4">
              <w:rPr>
                <w:rFonts w:ascii="Arial" w:hAnsi="Arial" w:cs="Arial"/>
                <w:sz w:val="20"/>
                <w:szCs w:val="20"/>
              </w:rPr>
              <w:t>Standard Blended</w:t>
            </w:r>
          </w:p>
          <w:p w14:paraId="4788E75E" w14:textId="77777777" w:rsidR="00C51311" w:rsidRPr="00563CE4" w:rsidRDefault="00C51311" w:rsidP="00C51311">
            <w:pPr>
              <w:rPr>
                <w:rFonts w:ascii="Arial" w:hAnsi="Arial" w:cs="Arial"/>
                <w:sz w:val="20"/>
                <w:szCs w:val="20"/>
              </w:rPr>
            </w:pPr>
          </w:p>
        </w:tc>
        <w:tc>
          <w:tcPr>
            <w:tcW w:w="2126" w:type="dxa"/>
          </w:tcPr>
          <w:p w14:paraId="4788E75F" w14:textId="77777777" w:rsidR="00C51311" w:rsidRPr="00563CE4" w:rsidRDefault="00F4744D" w:rsidP="00C51311">
            <w:pPr>
              <w:rPr>
                <w:rFonts w:ascii="Arial" w:hAnsi="Arial" w:cs="Arial"/>
                <w:sz w:val="20"/>
                <w:szCs w:val="20"/>
              </w:rPr>
            </w:pPr>
            <w:r>
              <w:rPr>
                <w:rFonts w:ascii="Arial" w:hAnsi="Arial" w:cs="Arial"/>
                <w:sz w:val="20"/>
                <w:szCs w:val="20"/>
              </w:rPr>
              <w:t>Standard Blended</w:t>
            </w:r>
          </w:p>
        </w:tc>
      </w:tr>
      <w:tr w:rsidR="00C51311" w:rsidRPr="00563CE4" w14:paraId="4788E769" w14:textId="77777777" w:rsidTr="00406A0B">
        <w:trPr>
          <w:trHeight w:val="340"/>
        </w:trPr>
        <w:tc>
          <w:tcPr>
            <w:tcW w:w="2547" w:type="dxa"/>
            <w:vMerge w:val="restart"/>
            <w:shd w:val="clear" w:color="auto" w:fill="FFF2CC" w:themeFill="accent4" w:themeFillTint="33"/>
          </w:tcPr>
          <w:p w14:paraId="4788E761" w14:textId="77777777" w:rsidR="00C51311" w:rsidRPr="00563CE4" w:rsidRDefault="00C51311" w:rsidP="00C51311">
            <w:pPr>
              <w:rPr>
                <w:rFonts w:ascii="Arial" w:hAnsi="Arial" w:cs="Arial"/>
                <w:sz w:val="20"/>
                <w:szCs w:val="20"/>
              </w:rPr>
            </w:pPr>
            <w:r w:rsidRPr="00563CE4">
              <w:rPr>
                <w:rFonts w:ascii="Arial" w:hAnsi="Arial" w:cs="Arial"/>
                <w:sz w:val="20"/>
                <w:szCs w:val="20"/>
              </w:rPr>
              <w:t xml:space="preserve">Learning Outcomes </w:t>
            </w:r>
          </w:p>
          <w:p w14:paraId="4788E762" w14:textId="77777777" w:rsidR="00C51311" w:rsidRPr="00563CE4" w:rsidRDefault="00C51311" w:rsidP="00C51311">
            <w:pPr>
              <w:rPr>
                <w:rFonts w:ascii="Arial" w:hAnsi="Arial" w:cs="Arial"/>
                <w:sz w:val="20"/>
                <w:szCs w:val="20"/>
              </w:rPr>
            </w:pPr>
          </w:p>
        </w:tc>
        <w:tc>
          <w:tcPr>
            <w:tcW w:w="2125" w:type="dxa"/>
            <w:shd w:val="clear" w:color="auto" w:fill="FFF2CC" w:themeFill="accent4" w:themeFillTint="33"/>
          </w:tcPr>
          <w:p w14:paraId="4788E763" w14:textId="77777777" w:rsidR="00C51311" w:rsidRPr="00563CE4" w:rsidRDefault="00F72224" w:rsidP="00C51311">
            <w:pPr>
              <w:rPr>
                <w:rFonts w:ascii="Arial" w:hAnsi="Arial" w:cs="Arial"/>
                <w:sz w:val="20"/>
                <w:szCs w:val="20"/>
              </w:rPr>
            </w:pPr>
            <w:r>
              <w:rPr>
                <w:rFonts w:ascii="Arial" w:hAnsi="Arial" w:cs="Arial"/>
                <w:sz w:val="20"/>
                <w:szCs w:val="20"/>
              </w:rPr>
              <w:t xml:space="preserve">1 </w:t>
            </w:r>
            <w:r w:rsidRPr="00F72224">
              <w:rPr>
                <w:rFonts w:ascii="Arial" w:hAnsi="Arial" w:cs="Arial"/>
                <w:sz w:val="20"/>
                <w:szCs w:val="20"/>
              </w:rPr>
              <w:t>Synthesise a range of data to argue the business case for change.</w:t>
            </w:r>
          </w:p>
        </w:tc>
        <w:tc>
          <w:tcPr>
            <w:tcW w:w="2126" w:type="dxa"/>
            <w:shd w:val="clear" w:color="auto" w:fill="FFF2CC" w:themeFill="accent4" w:themeFillTint="33"/>
          </w:tcPr>
          <w:p w14:paraId="4788E764" w14:textId="77777777" w:rsidR="00C51311" w:rsidRPr="00563CE4" w:rsidRDefault="00C51311" w:rsidP="00C51311">
            <w:pPr>
              <w:rPr>
                <w:rFonts w:ascii="Arial" w:hAnsi="Arial" w:cs="Arial"/>
                <w:sz w:val="20"/>
                <w:szCs w:val="20"/>
              </w:rPr>
            </w:pPr>
            <w:r>
              <w:rPr>
                <w:rFonts w:ascii="Arial" w:hAnsi="Arial" w:cs="Arial"/>
                <w:sz w:val="20"/>
                <w:szCs w:val="20"/>
              </w:rPr>
              <w:t xml:space="preserve">1 </w:t>
            </w:r>
            <w:r w:rsidRPr="00C51311">
              <w:rPr>
                <w:rFonts w:ascii="Arial" w:hAnsi="Arial" w:cs="Arial"/>
                <w:sz w:val="20"/>
                <w:szCs w:val="20"/>
              </w:rPr>
              <w:t xml:space="preserve">Critically evaluate strategic approaches to managing costs for competitive advantage.    </w:t>
            </w:r>
          </w:p>
        </w:tc>
        <w:tc>
          <w:tcPr>
            <w:tcW w:w="2126" w:type="dxa"/>
            <w:shd w:val="clear" w:color="auto" w:fill="FFF2CC" w:themeFill="accent4" w:themeFillTint="33"/>
          </w:tcPr>
          <w:p w14:paraId="4788E765" w14:textId="77777777" w:rsidR="00C51311" w:rsidRPr="00563CE4" w:rsidRDefault="00C51311" w:rsidP="00C51311">
            <w:pPr>
              <w:rPr>
                <w:rFonts w:ascii="Arial" w:hAnsi="Arial" w:cs="Arial"/>
                <w:sz w:val="20"/>
                <w:szCs w:val="20"/>
              </w:rPr>
            </w:pPr>
            <w:r>
              <w:rPr>
                <w:rFonts w:ascii="Arial" w:hAnsi="Arial" w:cs="Arial"/>
                <w:sz w:val="20"/>
                <w:szCs w:val="20"/>
              </w:rPr>
              <w:t xml:space="preserve">1 </w:t>
            </w:r>
            <w:r w:rsidRPr="00C51311">
              <w:rPr>
                <w:rFonts w:ascii="Arial" w:hAnsi="Arial" w:cs="Arial"/>
                <w:sz w:val="20"/>
                <w:szCs w:val="20"/>
              </w:rPr>
              <w:t>Critically employ and appraise ratio analysis to support evaluation of the financial performance, financial position and financial adaptability of an incorporated entity.</w:t>
            </w:r>
          </w:p>
        </w:tc>
        <w:tc>
          <w:tcPr>
            <w:tcW w:w="2125" w:type="dxa"/>
            <w:shd w:val="clear" w:color="auto" w:fill="FFF2CC" w:themeFill="accent4" w:themeFillTint="33"/>
          </w:tcPr>
          <w:p w14:paraId="4788E766" w14:textId="77777777" w:rsidR="00C51311" w:rsidRPr="00563CE4" w:rsidRDefault="00C51311" w:rsidP="00C51311">
            <w:pPr>
              <w:rPr>
                <w:rFonts w:ascii="Arial" w:hAnsi="Arial" w:cs="Arial"/>
                <w:sz w:val="20"/>
                <w:szCs w:val="20"/>
              </w:rPr>
            </w:pPr>
            <w:r w:rsidRPr="00563CE4">
              <w:rPr>
                <w:rFonts w:ascii="Arial" w:hAnsi="Arial" w:cs="Arial"/>
                <w:sz w:val="20"/>
                <w:szCs w:val="20"/>
              </w:rPr>
              <w:t>1 Critically analyse and evaluate international taxation policy.</w:t>
            </w:r>
          </w:p>
        </w:tc>
        <w:tc>
          <w:tcPr>
            <w:tcW w:w="2126" w:type="dxa"/>
            <w:shd w:val="clear" w:color="auto" w:fill="FFF2CC" w:themeFill="accent4" w:themeFillTint="33"/>
          </w:tcPr>
          <w:p w14:paraId="4788E767" w14:textId="77777777" w:rsidR="00C51311" w:rsidRPr="00563CE4" w:rsidRDefault="00C51311" w:rsidP="00C51311">
            <w:pPr>
              <w:rPr>
                <w:rFonts w:ascii="Arial" w:hAnsi="Arial" w:cs="Arial"/>
                <w:sz w:val="20"/>
                <w:szCs w:val="20"/>
              </w:rPr>
            </w:pPr>
            <w:r w:rsidRPr="00563CE4">
              <w:rPr>
                <w:rFonts w:ascii="Arial" w:hAnsi="Arial" w:cs="Arial"/>
                <w:sz w:val="20"/>
                <w:szCs w:val="20"/>
              </w:rPr>
              <w:t>1 Evaluate business systems and controls with reference to audit theory and practice to meet stakeholder and organisational objectives for compliance, control and continual improvement.</w:t>
            </w:r>
          </w:p>
        </w:tc>
        <w:tc>
          <w:tcPr>
            <w:tcW w:w="2126" w:type="dxa"/>
            <w:shd w:val="clear" w:color="auto" w:fill="FFF2CC" w:themeFill="accent4" w:themeFillTint="33"/>
          </w:tcPr>
          <w:p w14:paraId="4788E768" w14:textId="77777777" w:rsidR="00C51311" w:rsidRPr="00563CE4" w:rsidRDefault="00F4744D" w:rsidP="00C51311">
            <w:pPr>
              <w:rPr>
                <w:rFonts w:ascii="Arial" w:hAnsi="Arial" w:cs="Arial"/>
                <w:sz w:val="20"/>
                <w:szCs w:val="20"/>
              </w:rPr>
            </w:pPr>
            <w:r>
              <w:rPr>
                <w:rFonts w:ascii="Arial" w:hAnsi="Arial" w:cs="Arial"/>
                <w:sz w:val="20"/>
                <w:szCs w:val="20"/>
              </w:rPr>
              <w:t xml:space="preserve">1 </w:t>
            </w:r>
            <w:r w:rsidRPr="00F4744D">
              <w:rPr>
                <w:rFonts w:ascii="Arial" w:hAnsi="Arial" w:cs="Arial"/>
                <w:sz w:val="20"/>
                <w:szCs w:val="20"/>
              </w:rPr>
              <w:t>Critically analyse investment fund performance using appropriate theory and models for a range of organisations.</w:t>
            </w:r>
          </w:p>
        </w:tc>
      </w:tr>
      <w:tr w:rsidR="00C51311" w:rsidRPr="00563CE4" w14:paraId="4788E771" w14:textId="77777777" w:rsidTr="00406A0B">
        <w:trPr>
          <w:trHeight w:val="340"/>
        </w:trPr>
        <w:tc>
          <w:tcPr>
            <w:tcW w:w="2547" w:type="dxa"/>
            <w:vMerge/>
            <w:shd w:val="clear" w:color="auto" w:fill="FFF2CC" w:themeFill="accent4" w:themeFillTint="33"/>
          </w:tcPr>
          <w:p w14:paraId="4788E76A" w14:textId="77777777" w:rsidR="00C51311" w:rsidRPr="00563CE4" w:rsidRDefault="00C51311" w:rsidP="00C51311">
            <w:pPr>
              <w:rPr>
                <w:rFonts w:ascii="Arial" w:hAnsi="Arial" w:cs="Arial"/>
                <w:sz w:val="20"/>
                <w:szCs w:val="20"/>
              </w:rPr>
            </w:pPr>
          </w:p>
        </w:tc>
        <w:tc>
          <w:tcPr>
            <w:tcW w:w="2125" w:type="dxa"/>
            <w:shd w:val="clear" w:color="auto" w:fill="FFF2CC" w:themeFill="accent4" w:themeFillTint="33"/>
          </w:tcPr>
          <w:p w14:paraId="4788E76B" w14:textId="77777777" w:rsidR="00C51311" w:rsidRPr="00563CE4" w:rsidRDefault="00F72224" w:rsidP="00C51311">
            <w:pPr>
              <w:rPr>
                <w:rFonts w:ascii="Arial" w:hAnsi="Arial" w:cs="Arial"/>
                <w:sz w:val="20"/>
                <w:szCs w:val="20"/>
              </w:rPr>
            </w:pPr>
            <w:r>
              <w:rPr>
                <w:rFonts w:ascii="Arial" w:hAnsi="Arial" w:cs="Arial"/>
                <w:sz w:val="20"/>
                <w:szCs w:val="20"/>
              </w:rPr>
              <w:t xml:space="preserve">2 </w:t>
            </w:r>
            <w:r w:rsidRPr="00F72224">
              <w:rPr>
                <w:rFonts w:ascii="Arial" w:hAnsi="Arial" w:cs="Arial"/>
                <w:sz w:val="20"/>
                <w:szCs w:val="20"/>
              </w:rPr>
              <w:t xml:space="preserve">Construct a project plan which justifies and sets out the </w:t>
            </w:r>
            <w:r w:rsidRPr="00F72224">
              <w:rPr>
                <w:rFonts w:ascii="Arial" w:hAnsi="Arial" w:cs="Arial"/>
                <w:sz w:val="20"/>
                <w:szCs w:val="20"/>
              </w:rPr>
              <w:lastRenderedPageBreak/>
              <w:t>processes required for effective change.</w:t>
            </w:r>
          </w:p>
        </w:tc>
        <w:tc>
          <w:tcPr>
            <w:tcW w:w="2126" w:type="dxa"/>
            <w:shd w:val="clear" w:color="auto" w:fill="FFF2CC" w:themeFill="accent4" w:themeFillTint="33"/>
          </w:tcPr>
          <w:p w14:paraId="4788E76C" w14:textId="77777777" w:rsidR="00C51311" w:rsidRPr="00563CE4" w:rsidRDefault="00C51311" w:rsidP="00C51311">
            <w:pPr>
              <w:rPr>
                <w:rFonts w:ascii="Arial" w:hAnsi="Arial" w:cs="Arial"/>
                <w:sz w:val="20"/>
                <w:szCs w:val="20"/>
              </w:rPr>
            </w:pPr>
            <w:r>
              <w:rPr>
                <w:rFonts w:ascii="Arial" w:hAnsi="Arial" w:cs="Arial"/>
                <w:sz w:val="20"/>
                <w:szCs w:val="20"/>
              </w:rPr>
              <w:lastRenderedPageBreak/>
              <w:t xml:space="preserve">2 </w:t>
            </w:r>
            <w:r w:rsidRPr="00C51311">
              <w:rPr>
                <w:rFonts w:ascii="Arial" w:hAnsi="Arial" w:cs="Arial"/>
                <w:sz w:val="20"/>
                <w:szCs w:val="20"/>
              </w:rPr>
              <w:t xml:space="preserve">Apply and critically evaluate a range of costing techniques </w:t>
            </w:r>
            <w:r w:rsidRPr="00C51311">
              <w:rPr>
                <w:rFonts w:ascii="Arial" w:hAnsi="Arial" w:cs="Arial"/>
                <w:sz w:val="20"/>
                <w:szCs w:val="20"/>
              </w:rPr>
              <w:lastRenderedPageBreak/>
              <w:t>and pricing strategies.</w:t>
            </w:r>
          </w:p>
        </w:tc>
        <w:tc>
          <w:tcPr>
            <w:tcW w:w="2126" w:type="dxa"/>
            <w:shd w:val="clear" w:color="auto" w:fill="FFF2CC" w:themeFill="accent4" w:themeFillTint="33"/>
          </w:tcPr>
          <w:p w14:paraId="4788E76D" w14:textId="77777777" w:rsidR="00C51311" w:rsidRPr="00563CE4" w:rsidRDefault="00C51311" w:rsidP="00C51311">
            <w:pPr>
              <w:rPr>
                <w:rFonts w:ascii="Arial" w:hAnsi="Arial" w:cs="Arial"/>
                <w:sz w:val="20"/>
                <w:szCs w:val="20"/>
              </w:rPr>
            </w:pPr>
            <w:r>
              <w:rPr>
                <w:rFonts w:ascii="Arial" w:hAnsi="Arial" w:cs="Arial"/>
                <w:sz w:val="20"/>
                <w:szCs w:val="20"/>
              </w:rPr>
              <w:lastRenderedPageBreak/>
              <w:t xml:space="preserve">2 </w:t>
            </w:r>
            <w:r w:rsidRPr="00C51311">
              <w:rPr>
                <w:rFonts w:ascii="Arial" w:hAnsi="Arial" w:cs="Arial"/>
                <w:sz w:val="20"/>
                <w:szCs w:val="20"/>
              </w:rPr>
              <w:t xml:space="preserve">Incorporating accounting transactions and adjustments prepare </w:t>
            </w:r>
            <w:r w:rsidRPr="00C51311">
              <w:rPr>
                <w:rFonts w:ascii="Arial" w:hAnsi="Arial" w:cs="Arial"/>
                <w:sz w:val="20"/>
                <w:szCs w:val="20"/>
              </w:rPr>
              <w:lastRenderedPageBreak/>
              <w:t xml:space="preserve">consolidated financial statements in accordance with relevant international accounting standards.   </w:t>
            </w:r>
          </w:p>
        </w:tc>
        <w:tc>
          <w:tcPr>
            <w:tcW w:w="2125" w:type="dxa"/>
            <w:shd w:val="clear" w:color="auto" w:fill="FFF2CC" w:themeFill="accent4" w:themeFillTint="33"/>
          </w:tcPr>
          <w:p w14:paraId="4788E76E" w14:textId="77777777" w:rsidR="00C51311" w:rsidRPr="00563CE4" w:rsidRDefault="00C51311" w:rsidP="00C51311">
            <w:pPr>
              <w:rPr>
                <w:rFonts w:ascii="Arial" w:hAnsi="Arial" w:cs="Arial"/>
                <w:sz w:val="20"/>
                <w:szCs w:val="20"/>
              </w:rPr>
            </w:pPr>
            <w:r w:rsidRPr="00563CE4">
              <w:rPr>
                <w:rFonts w:ascii="Arial" w:hAnsi="Arial" w:cs="Arial"/>
                <w:sz w:val="20"/>
                <w:szCs w:val="20"/>
              </w:rPr>
              <w:lastRenderedPageBreak/>
              <w:t>2 Prepare tax computations for multinationals.</w:t>
            </w:r>
          </w:p>
        </w:tc>
        <w:tc>
          <w:tcPr>
            <w:tcW w:w="2126" w:type="dxa"/>
            <w:shd w:val="clear" w:color="auto" w:fill="FFF2CC" w:themeFill="accent4" w:themeFillTint="33"/>
          </w:tcPr>
          <w:p w14:paraId="4788E76F" w14:textId="77777777" w:rsidR="00C51311" w:rsidRPr="00563CE4" w:rsidRDefault="00C51311" w:rsidP="00C51311">
            <w:pPr>
              <w:rPr>
                <w:rFonts w:ascii="Arial" w:hAnsi="Arial" w:cs="Arial"/>
                <w:sz w:val="20"/>
                <w:szCs w:val="20"/>
              </w:rPr>
            </w:pPr>
            <w:r w:rsidRPr="00563CE4">
              <w:rPr>
                <w:rFonts w:ascii="Arial" w:hAnsi="Arial" w:cs="Arial"/>
                <w:sz w:val="20"/>
                <w:szCs w:val="20"/>
              </w:rPr>
              <w:t xml:space="preserve">2 Appraise an internal audit scenario and formulate solutions </w:t>
            </w:r>
            <w:r w:rsidRPr="00563CE4">
              <w:rPr>
                <w:rFonts w:ascii="Arial" w:hAnsi="Arial" w:cs="Arial"/>
                <w:sz w:val="20"/>
                <w:szCs w:val="20"/>
              </w:rPr>
              <w:lastRenderedPageBreak/>
              <w:t>that improve the control environment of the organisation.</w:t>
            </w:r>
          </w:p>
        </w:tc>
        <w:tc>
          <w:tcPr>
            <w:tcW w:w="2126" w:type="dxa"/>
            <w:shd w:val="clear" w:color="auto" w:fill="FFF2CC" w:themeFill="accent4" w:themeFillTint="33"/>
          </w:tcPr>
          <w:p w14:paraId="4788E770" w14:textId="77777777" w:rsidR="00C51311" w:rsidRPr="00563CE4" w:rsidRDefault="00F4744D" w:rsidP="00C51311">
            <w:pPr>
              <w:rPr>
                <w:rFonts w:ascii="Arial" w:hAnsi="Arial" w:cs="Arial"/>
                <w:sz w:val="20"/>
                <w:szCs w:val="20"/>
              </w:rPr>
            </w:pPr>
            <w:r>
              <w:rPr>
                <w:rFonts w:ascii="Arial" w:hAnsi="Arial" w:cs="Arial"/>
                <w:sz w:val="20"/>
                <w:szCs w:val="20"/>
              </w:rPr>
              <w:lastRenderedPageBreak/>
              <w:t xml:space="preserve">2 </w:t>
            </w:r>
            <w:r w:rsidRPr="00F4744D">
              <w:rPr>
                <w:rFonts w:ascii="Arial" w:hAnsi="Arial" w:cs="Arial"/>
                <w:sz w:val="20"/>
                <w:szCs w:val="20"/>
              </w:rPr>
              <w:t xml:space="preserve">Evaluate portfolio risks and return using appropriate theory and models </w:t>
            </w:r>
            <w:r w:rsidRPr="00F4744D">
              <w:rPr>
                <w:rFonts w:ascii="Arial" w:hAnsi="Arial" w:cs="Arial"/>
                <w:sz w:val="20"/>
                <w:szCs w:val="20"/>
              </w:rPr>
              <w:lastRenderedPageBreak/>
              <w:t>for a variety of organisations in a domestic and global context.</w:t>
            </w:r>
          </w:p>
        </w:tc>
      </w:tr>
      <w:tr w:rsidR="00C51311" w:rsidRPr="00563CE4" w14:paraId="4788E779" w14:textId="77777777" w:rsidTr="00406A0B">
        <w:trPr>
          <w:trHeight w:val="340"/>
        </w:trPr>
        <w:tc>
          <w:tcPr>
            <w:tcW w:w="2547" w:type="dxa"/>
            <w:vMerge/>
            <w:shd w:val="clear" w:color="auto" w:fill="FFF2CC" w:themeFill="accent4" w:themeFillTint="33"/>
          </w:tcPr>
          <w:p w14:paraId="4788E772" w14:textId="77777777" w:rsidR="00C51311" w:rsidRPr="00563CE4" w:rsidRDefault="00C51311" w:rsidP="00C51311">
            <w:pPr>
              <w:rPr>
                <w:rFonts w:ascii="Arial" w:hAnsi="Arial" w:cs="Arial"/>
                <w:sz w:val="20"/>
                <w:szCs w:val="20"/>
              </w:rPr>
            </w:pPr>
          </w:p>
        </w:tc>
        <w:tc>
          <w:tcPr>
            <w:tcW w:w="2125" w:type="dxa"/>
            <w:shd w:val="clear" w:color="auto" w:fill="FFF2CC" w:themeFill="accent4" w:themeFillTint="33"/>
          </w:tcPr>
          <w:p w14:paraId="4788E773" w14:textId="77777777" w:rsidR="00C51311" w:rsidRPr="00563CE4" w:rsidRDefault="00F72224" w:rsidP="00C51311">
            <w:pPr>
              <w:rPr>
                <w:rFonts w:ascii="Arial" w:hAnsi="Arial" w:cs="Arial"/>
                <w:sz w:val="20"/>
                <w:szCs w:val="20"/>
              </w:rPr>
            </w:pPr>
            <w:r>
              <w:rPr>
                <w:rFonts w:ascii="Arial" w:hAnsi="Arial" w:cs="Arial"/>
                <w:sz w:val="20"/>
                <w:szCs w:val="20"/>
              </w:rPr>
              <w:t xml:space="preserve">3 </w:t>
            </w:r>
            <w:r w:rsidRPr="00F72224">
              <w:rPr>
                <w:rFonts w:ascii="Arial" w:hAnsi="Arial" w:cs="Arial"/>
                <w:sz w:val="20"/>
                <w:szCs w:val="20"/>
              </w:rPr>
              <w:t>Critique alternative approaches to strategic development.</w:t>
            </w:r>
          </w:p>
        </w:tc>
        <w:tc>
          <w:tcPr>
            <w:tcW w:w="2126" w:type="dxa"/>
            <w:shd w:val="clear" w:color="auto" w:fill="FFF2CC" w:themeFill="accent4" w:themeFillTint="33"/>
          </w:tcPr>
          <w:p w14:paraId="4788E774" w14:textId="77777777" w:rsidR="00C51311" w:rsidRPr="00563CE4" w:rsidRDefault="00C51311" w:rsidP="00C51311">
            <w:pPr>
              <w:rPr>
                <w:rFonts w:ascii="Arial" w:hAnsi="Arial" w:cs="Arial"/>
                <w:sz w:val="20"/>
                <w:szCs w:val="20"/>
              </w:rPr>
            </w:pPr>
            <w:r>
              <w:rPr>
                <w:rFonts w:ascii="Arial" w:hAnsi="Arial" w:cs="Arial"/>
                <w:sz w:val="20"/>
                <w:szCs w:val="20"/>
              </w:rPr>
              <w:t xml:space="preserve">3 </w:t>
            </w:r>
            <w:r w:rsidRPr="00C51311">
              <w:rPr>
                <w:rFonts w:ascii="Arial" w:hAnsi="Arial" w:cs="Arial"/>
                <w:sz w:val="20"/>
                <w:szCs w:val="20"/>
              </w:rPr>
              <w:t xml:space="preserve">Prepare long term decision making appraisals supported with justified recommendations.    </w:t>
            </w:r>
          </w:p>
        </w:tc>
        <w:tc>
          <w:tcPr>
            <w:tcW w:w="2126" w:type="dxa"/>
            <w:shd w:val="clear" w:color="auto" w:fill="FFF2CC" w:themeFill="accent4" w:themeFillTint="33"/>
          </w:tcPr>
          <w:p w14:paraId="4788E775" w14:textId="77777777" w:rsidR="00C51311" w:rsidRPr="00563CE4" w:rsidRDefault="00C51311" w:rsidP="00C51311">
            <w:pPr>
              <w:rPr>
                <w:rFonts w:ascii="Arial" w:hAnsi="Arial" w:cs="Arial"/>
                <w:sz w:val="20"/>
                <w:szCs w:val="20"/>
              </w:rPr>
            </w:pPr>
            <w:r>
              <w:rPr>
                <w:rFonts w:ascii="Arial" w:hAnsi="Arial" w:cs="Arial"/>
                <w:sz w:val="20"/>
                <w:szCs w:val="20"/>
              </w:rPr>
              <w:t xml:space="preserve">3 </w:t>
            </w:r>
            <w:r w:rsidRPr="00C51311">
              <w:rPr>
                <w:rFonts w:ascii="Arial" w:hAnsi="Arial" w:cs="Arial"/>
                <w:sz w:val="20"/>
                <w:szCs w:val="20"/>
              </w:rPr>
              <w:t xml:space="preserve">Critically evaluate relevant international accounting standards and prepare disclosures in accordance with such standards.       </w:t>
            </w:r>
          </w:p>
        </w:tc>
        <w:tc>
          <w:tcPr>
            <w:tcW w:w="2125" w:type="dxa"/>
            <w:shd w:val="clear" w:color="auto" w:fill="FFF2CC" w:themeFill="accent4" w:themeFillTint="33"/>
          </w:tcPr>
          <w:p w14:paraId="4788E776" w14:textId="77777777" w:rsidR="00C51311" w:rsidRPr="00563CE4" w:rsidRDefault="00C51311" w:rsidP="00C51311">
            <w:pPr>
              <w:rPr>
                <w:rFonts w:ascii="Arial" w:hAnsi="Arial" w:cs="Arial"/>
                <w:sz w:val="20"/>
                <w:szCs w:val="20"/>
              </w:rPr>
            </w:pPr>
            <w:r w:rsidRPr="00563CE4">
              <w:rPr>
                <w:rFonts w:ascii="Arial" w:hAnsi="Arial" w:cs="Arial"/>
                <w:sz w:val="20"/>
                <w:szCs w:val="20"/>
              </w:rPr>
              <w:t>3 Assess and appraise international tax avoidance practices and evaluate the legislation developed to counteract them.</w:t>
            </w:r>
          </w:p>
        </w:tc>
        <w:tc>
          <w:tcPr>
            <w:tcW w:w="2126" w:type="dxa"/>
            <w:shd w:val="clear" w:color="auto" w:fill="FFF2CC" w:themeFill="accent4" w:themeFillTint="33"/>
          </w:tcPr>
          <w:p w14:paraId="4788E777" w14:textId="77777777" w:rsidR="00C51311" w:rsidRPr="00563CE4" w:rsidRDefault="00C51311" w:rsidP="00C51311">
            <w:pPr>
              <w:rPr>
                <w:rFonts w:ascii="Arial" w:hAnsi="Arial" w:cs="Arial"/>
                <w:sz w:val="20"/>
                <w:szCs w:val="20"/>
              </w:rPr>
            </w:pPr>
            <w:r w:rsidRPr="00563CE4">
              <w:rPr>
                <w:rFonts w:ascii="Arial" w:hAnsi="Arial" w:cs="Arial"/>
                <w:sz w:val="20"/>
                <w:szCs w:val="20"/>
              </w:rPr>
              <w:t>3 Judge the impact of the legal, regulatory and ethical frameworks of external auditing in practical scenarios.</w:t>
            </w:r>
          </w:p>
        </w:tc>
        <w:tc>
          <w:tcPr>
            <w:tcW w:w="2126" w:type="dxa"/>
            <w:shd w:val="clear" w:color="auto" w:fill="FFF2CC" w:themeFill="accent4" w:themeFillTint="33"/>
          </w:tcPr>
          <w:p w14:paraId="4788E778" w14:textId="77777777" w:rsidR="00C51311" w:rsidRPr="00563CE4" w:rsidRDefault="00F4744D" w:rsidP="00C51311">
            <w:pPr>
              <w:rPr>
                <w:rFonts w:ascii="Arial" w:hAnsi="Arial" w:cs="Arial"/>
                <w:sz w:val="20"/>
                <w:szCs w:val="20"/>
              </w:rPr>
            </w:pPr>
            <w:r>
              <w:rPr>
                <w:rFonts w:ascii="Arial" w:hAnsi="Arial" w:cs="Arial"/>
                <w:sz w:val="20"/>
                <w:szCs w:val="20"/>
              </w:rPr>
              <w:t xml:space="preserve">3 </w:t>
            </w:r>
            <w:r w:rsidRPr="00F4744D">
              <w:rPr>
                <w:rFonts w:ascii="Arial" w:hAnsi="Arial" w:cs="Arial"/>
                <w:sz w:val="20"/>
                <w:szCs w:val="20"/>
              </w:rPr>
              <w:t>Analyse and evaluate trading environment and current research activities in the topic area.</w:t>
            </w:r>
          </w:p>
        </w:tc>
      </w:tr>
      <w:tr w:rsidR="00C51311" w:rsidRPr="00563CE4" w14:paraId="4788E781" w14:textId="77777777" w:rsidTr="00406A0B">
        <w:trPr>
          <w:trHeight w:val="340"/>
        </w:trPr>
        <w:tc>
          <w:tcPr>
            <w:tcW w:w="2547" w:type="dxa"/>
            <w:vMerge/>
            <w:shd w:val="clear" w:color="auto" w:fill="FFF2CC" w:themeFill="accent4" w:themeFillTint="33"/>
          </w:tcPr>
          <w:p w14:paraId="4788E77A" w14:textId="77777777" w:rsidR="00C51311" w:rsidRPr="00563CE4" w:rsidRDefault="00C51311" w:rsidP="00C51311">
            <w:pPr>
              <w:rPr>
                <w:rFonts w:ascii="Arial" w:hAnsi="Arial" w:cs="Arial"/>
                <w:sz w:val="20"/>
                <w:szCs w:val="20"/>
              </w:rPr>
            </w:pPr>
          </w:p>
        </w:tc>
        <w:tc>
          <w:tcPr>
            <w:tcW w:w="2125" w:type="dxa"/>
            <w:shd w:val="clear" w:color="auto" w:fill="FFF2CC" w:themeFill="accent4" w:themeFillTint="33"/>
          </w:tcPr>
          <w:p w14:paraId="4788E77B" w14:textId="77777777" w:rsidR="00C51311" w:rsidRPr="00563CE4" w:rsidRDefault="00F72224" w:rsidP="00C51311">
            <w:pPr>
              <w:rPr>
                <w:rFonts w:ascii="Arial" w:hAnsi="Arial" w:cs="Arial"/>
                <w:sz w:val="20"/>
                <w:szCs w:val="20"/>
              </w:rPr>
            </w:pPr>
            <w:r>
              <w:rPr>
                <w:rFonts w:ascii="Arial" w:hAnsi="Arial" w:cs="Arial"/>
                <w:sz w:val="20"/>
                <w:szCs w:val="20"/>
              </w:rPr>
              <w:t xml:space="preserve">4 </w:t>
            </w:r>
            <w:r w:rsidRPr="00F72224">
              <w:rPr>
                <w:rFonts w:ascii="Arial" w:hAnsi="Arial" w:cs="Arial"/>
                <w:sz w:val="20"/>
                <w:szCs w:val="20"/>
              </w:rPr>
              <w:t>Compare and contrast tools and techniques for managing relationships within different contexts.</w:t>
            </w:r>
          </w:p>
        </w:tc>
        <w:tc>
          <w:tcPr>
            <w:tcW w:w="2126" w:type="dxa"/>
            <w:shd w:val="clear" w:color="auto" w:fill="FFF2CC" w:themeFill="accent4" w:themeFillTint="33"/>
          </w:tcPr>
          <w:p w14:paraId="4788E77C" w14:textId="77777777" w:rsidR="00C51311" w:rsidRPr="00563CE4" w:rsidRDefault="00C51311" w:rsidP="00C51311">
            <w:pPr>
              <w:rPr>
                <w:rFonts w:ascii="Arial" w:hAnsi="Arial" w:cs="Arial"/>
                <w:sz w:val="20"/>
                <w:szCs w:val="20"/>
              </w:rPr>
            </w:pPr>
            <w:r>
              <w:rPr>
                <w:rFonts w:ascii="Arial" w:hAnsi="Arial" w:cs="Arial"/>
                <w:sz w:val="20"/>
                <w:szCs w:val="20"/>
              </w:rPr>
              <w:t xml:space="preserve">4 </w:t>
            </w:r>
            <w:r w:rsidRPr="00C51311">
              <w:rPr>
                <w:rFonts w:ascii="Arial" w:hAnsi="Arial" w:cs="Arial"/>
                <w:sz w:val="20"/>
                <w:szCs w:val="20"/>
              </w:rPr>
              <w:t>Critically evaluate information systems, management reports, ‘big data’ and the use of such information for decision making and control.</w:t>
            </w:r>
          </w:p>
        </w:tc>
        <w:tc>
          <w:tcPr>
            <w:tcW w:w="2126" w:type="dxa"/>
            <w:shd w:val="clear" w:color="auto" w:fill="FFF2CC" w:themeFill="accent4" w:themeFillTint="33"/>
          </w:tcPr>
          <w:p w14:paraId="4788E77D" w14:textId="77777777" w:rsidR="00C51311" w:rsidRPr="00563CE4" w:rsidRDefault="00C51311" w:rsidP="00C51311">
            <w:pPr>
              <w:rPr>
                <w:rFonts w:ascii="Arial" w:hAnsi="Arial" w:cs="Arial"/>
                <w:sz w:val="20"/>
                <w:szCs w:val="20"/>
              </w:rPr>
            </w:pPr>
            <w:r>
              <w:rPr>
                <w:rFonts w:ascii="Arial" w:hAnsi="Arial" w:cs="Arial"/>
                <w:sz w:val="20"/>
                <w:szCs w:val="20"/>
              </w:rPr>
              <w:t xml:space="preserve">4 </w:t>
            </w:r>
            <w:r w:rsidRPr="00C51311">
              <w:rPr>
                <w:rFonts w:ascii="Arial" w:hAnsi="Arial" w:cs="Arial"/>
                <w:sz w:val="20"/>
                <w:szCs w:val="20"/>
              </w:rPr>
              <w:t xml:space="preserve">Calculate a Weighted Average Cost of Capital (WACC) for an incorporated entity and critically appraise the sources of long term finance used within the calculation.   </w:t>
            </w:r>
          </w:p>
        </w:tc>
        <w:tc>
          <w:tcPr>
            <w:tcW w:w="2125" w:type="dxa"/>
            <w:shd w:val="clear" w:color="auto" w:fill="FFF2CC" w:themeFill="accent4" w:themeFillTint="33"/>
          </w:tcPr>
          <w:p w14:paraId="4788E77E" w14:textId="77777777" w:rsidR="00C51311" w:rsidRPr="00563CE4" w:rsidRDefault="00C51311" w:rsidP="00C51311">
            <w:pPr>
              <w:rPr>
                <w:rFonts w:ascii="Arial" w:hAnsi="Arial" w:cs="Arial"/>
                <w:sz w:val="20"/>
                <w:szCs w:val="20"/>
              </w:rPr>
            </w:pPr>
            <w:r w:rsidRPr="00563CE4">
              <w:rPr>
                <w:rFonts w:ascii="Arial" w:hAnsi="Arial" w:cs="Arial"/>
                <w:sz w:val="20"/>
                <w:szCs w:val="20"/>
              </w:rPr>
              <w:t>4 Analyse, interpret and appraise strategies for international tax planning.</w:t>
            </w:r>
          </w:p>
        </w:tc>
        <w:tc>
          <w:tcPr>
            <w:tcW w:w="2126" w:type="dxa"/>
            <w:shd w:val="clear" w:color="auto" w:fill="FFF2CC" w:themeFill="accent4" w:themeFillTint="33"/>
          </w:tcPr>
          <w:p w14:paraId="4788E77F" w14:textId="77777777" w:rsidR="00C51311" w:rsidRPr="00563CE4" w:rsidRDefault="00C51311" w:rsidP="00C51311">
            <w:pPr>
              <w:rPr>
                <w:rFonts w:ascii="Arial" w:hAnsi="Arial" w:cs="Arial"/>
                <w:sz w:val="20"/>
                <w:szCs w:val="20"/>
              </w:rPr>
            </w:pPr>
            <w:r w:rsidRPr="00563CE4">
              <w:rPr>
                <w:rFonts w:ascii="Arial" w:hAnsi="Arial" w:cs="Arial"/>
                <w:sz w:val="20"/>
                <w:szCs w:val="20"/>
              </w:rPr>
              <w:t>4 Organise and manage the audit and assurance process and demonstrate critical and reflective skills by evaluating the impact on the audit report.</w:t>
            </w:r>
          </w:p>
        </w:tc>
        <w:tc>
          <w:tcPr>
            <w:tcW w:w="2126" w:type="dxa"/>
            <w:shd w:val="clear" w:color="auto" w:fill="FFF2CC" w:themeFill="accent4" w:themeFillTint="33"/>
          </w:tcPr>
          <w:p w14:paraId="4788E780" w14:textId="77777777" w:rsidR="00C51311" w:rsidRPr="00563CE4" w:rsidRDefault="00C51311" w:rsidP="00C51311">
            <w:pPr>
              <w:rPr>
                <w:rFonts w:ascii="Arial" w:hAnsi="Arial" w:cs="Arial"/>
                <w:sz w:val="20"/>
                <w:szCs w:val="20"/>
              </w:rPr>
            </w:pPr>
          </w:p>
        </w:tc>
      </w:tr>
      <w:tr w:rsidR="00C51311" w:rsidRPr="00563CE4" w14:paraId="4788E789" w14:textId="77777777" w:rsidTr="00990429">
        <w:trPr>
          <w:trHeight w:val="340"/>
        </w:trPr>
        <w:tc>
          <w:tcPr>
            <w:tcW w:w="2547" w:type="dxa"/>
          </w:tcPr>
          <w:p w14:paraId="4788E782" w14:textId="77777777" w:rsidR="00C51311" w:rsidRPr="00563CE4" w:rsidRDefault="00C51311" w:rsidP="00C51311">
            <w:pPr>
              <w:rPr>
                <w:rFonts w:ascii="Arial" w:hAnsi="Arial" w:cs="Arial"/>
                <w:sz w:val="20"/>
                <w:szCs w:val="20"/>
              </w:rPr>
            </w:pPr>
            <w:r w:rsidRPr="00563CE4">
              <w:rPr>
                <w:rFonts w:ascii="Arial" w:hAnsi="Arial" w:cs="Arial"/>
                <w:sz w:val="20"/>
                <w:szCs w:val="20"/>
              </w:rPr>
              <w:t>Programme Aim Links</w:t>
            </w:r>
          </w:p>
        </w:tc>
        <w:tc>
          <w:tcPr>
            <w:tcW w:w="2125" w:type="dxa"/>
            <w:vAlign w:val="center"/>
          </w:tcPr>
          <w:p w14:paraId="4788E783" w14:textId="77777777" w:rsidR="00C51311" w:rsidRPr="00563CE4" w:rsidRDefault="00C51311" w:rsidP="00C51311">
            <w:pPr>
              <w:rPr>
                <w:rFonts w:ascii="Arial" w:hAnsi="Arial" w:cs="Arial"/>
                <w:sz w:val="20"/>
                <w:szCs w:val="20"/>
              </w:rPr>
            </w:pPr>
            <w:r w:rsidRPr="00563CE4">
              <w:rPr>
                <w:rFonts w:ascii="Arial" w:hAnsi="Arial" w:cs="Arial"/>
                <w:sz w:val="20"/>
                <w:szCs w:val="20"/>
              </w:rPr>
              <w:t>1</w:t>
            </w:r>
            <w:r w:rsidRPr="00563CE4">
              <w:rPr>
                <w:rFonts w:ascii="Arial" w:hAnsi="Arial" w:cs="Arial"/>
                <w:sz w:val="20"/>
                <w:szCs w:val="20"/>
              </w:rPr>
              <w:sym w:font="Wingdings" w:char="F0FE"/>
            </w:r>
            <w:r w:rsidRPr="00563CE4">
              <w:rPr>
                <w:rFonts w:ascii="Arial" w:hAnsi="Arial" w:cs="Arial"/>
                <w:sz w:val="20"/>
                <w:szCs w:val="20"/>
              </w:rPr>
              <w:t xml:space="preserve">  2</w:t>
            </w:r>
            <w:r w:rsidRPr="00563CE4">
              <w:rPr>
                <w:rFonts w:ascii="Arial" w:hAnsi="Arial" w:cs="Arial"/>
                <w:sz w:val="20"/>
                <w:szCs w:val="20"/>
              </w:rPr>
              <w:sym w:font="Wingdings" w:char="F0FE"/>
            </w:r>
            <w:r w:rsidRPr="00563CE4">
              <w:rPr>
                <w:rFonts w:ascii="Arial" w:hAnsi="Arial" w:cs="Arial"/>
                <w:sz w:val="20"/>
                <w:szCs w:val="20"/>
              </w:rPr>
              <w:t xml:space="preserve">  3</w:t>
            </w:r>
            <w:r w:rsidRPr="00563CE4">
              <w:rPr>
                <w:rFonts w:ascii="Arial" w:hAnsi="Arial" w:cs="Arial"/>
                <w:sz w:val="20"/>
                <w:szCs w:val="20"/>
              </w:rPr>
              <w:sym w:font="Wingdings" w:char="F0FE"/>
            </w:r>
            <w:r w:rsidRPr="00563CE4">
              <w:rPr>
                <w:rFonts w:ascii="Arial" w:hAnsi="Arial" w:cs="Arial"/>
                <w:sz w:val="20"/>
                <w:szCs w:val="20"/>
              </w:rPr>
              <w:t xml:space="preserve">  4</w:t>
            </w:r>
            <w:r w:rsidRPr="00563CE4">
              <w:rPr>
                <w:rFonts w:ascii="Arial" w:hAnsi="Arial" w:cs="Arial"/>
                <w:sz w:val="20"/>
                <w:szCs w:val="20"/>
              </w:rPr>
              <w:sym w:font="Wingdings" w:char="F0FE"/>
            </w:r>
            <w:r w:rsidRPr="00563CE4">
              <w:rPr>
                <w:rFonts w:ascii="Arial" w:hAnsi="Arial" w:cs="Arial"/>
                <w:sz w:val="20"/>
                <w:szCs w:val="20"/>
              </w:rPr>
              <w:t xml:space="preserve">  5</w:t>
            </w:r>
            <w:r w:rsidRPr="00563CE4">
              <w:rPr>
                <w:rFonts w:ascii="Arial" w:hAnsi="Arial" w:cs="Arial"/>
                <w:sz w:val="20"/>
                <w:szCs w:val="20"/>
              </w:rPr>
              <w:sym w:font="Wingdings" w:char="F0FE"/>
            </w:r>
          </w:p>
        </w:tc>
        <w:tc>
          <w:tcPr>
            <w:tcW w:w="2126" w:type="dxa"/>
            <w:vAlign w:val="center"/>
          </w:tcPr>
          <w:p w14:paraId="4788E784" w14:textId="77777777" w:rsidR="00C51311" w:rsidRPr="00563CE4" w:rsidRDefault="00C51311" w:rsidP="00C51311">
            <w:pPr>
              <w:rPr>
                <w:rFonts w:ascii="Arial" w:hAnsi="Arial" w:cs="Arial"/>
                <w:sz w:val="20"/>
                <w:szCs w:val="20"/>
              </w:rPr>
            </w:pPr>
            <w:r w:rsidRPr="00563CE4">
              <w:rPr>
                <w:rFonts w:ascii="Arial" w:hAnsi="Arial" w:cs="Arial"/>
                <w:sz w:val="20"/>
                <w:szCs w:val="20"/>
              </w:rPr>
              <w:t>1</w:t>
            </w:r>
            <w:r w:rsidRPr="00563CE4">
              <w:rPr>
                <w:rFonts w:ascii="Arial" w:hAnsi="Arial" w:cs="Arial"/>
                <w:sz w:val="20"/>
                <w:szCs w:val="20"/>
              </w:rPr>
              <w:sym w:font="Wingdings" w:char="F0FE"/>
            </w:r>
            <w:r w:rsidRPr="00563CE4">
              <w:rPr>
                <w:rFonts w:ascii="Arial" w:hAnsi="Arial" w:cs="Arial"/>
                <w:sz w:val="20"/>
                <w:szCs w:val="20"/>
              </w:rPr>
              <w:t xml:space="preserve">  2</w:t>
            </w:r>
            <w:r w:rsidRPr="00563CE4">
              <w:rPr>
                <w:rFonts w:ascii="Arial" w:hAnsi="Arial" w:cs="Arial"/>
                <w:sz w:val="20"/>
                <w:szCs w:val="20"/>
              </w:rPr>
              <w:sym w:font="Wingdings" w:char="F0FE"/>
            </w:r>
            <w:r w:rsidRPr="00563CE4">
              <w:rPr>
                <w:rFonts w:ascii="Arial" w:hAnsi="Arial" w:cs="Arial"/>
                <w:sz w:val="20"/>
                <w:szCs w:val="20"/>
              </w:rPr>
              <w:t xml:space="preserve">  3</w:t>
            </w:r>
            <w:r w:rsidRPr="00563CE4">
              <w:rPr>
                <w:rFonts w:ascii="Arial" w:hAnsi="Arial" w:cs="Arial"/>
                <w:sz w:val="20"/>
                <w:szCs w:val="20"/>
              </w:rPr>
              <w:sym w:font="Wingdings" w:char="F0FE"/>
            </w:r>
            <w:r w:rsidRPr="00563CE4">
              <w:rPr>
                <w:rFonts w:ascii="Arial" w:hAnsi="Arial" w:cs="Arial"/>
                <w:sz w:val="20"/>
                <w:szCs w:val="20"/>
              </w:rPr>
              <w:t xml:space="preserve">  4</w:t>
            </w:r>
            <w:r w:rsidRPr="00563CE4">
              <w:rPr>
                <w:rFonts w:ascii="Arial" w:hAnsi="Arial" w:cs="Arial"/>
                <w:sz w:val="20"/>
                <w:szCs w:val="20"/>
              </w:rPr>
              <w:sym w:font="Wingdings" w:char="F0FE"/>
            </w:r>
            <w:r w:rsidRPr="00563CE4">
              <w:rPr>
                <w:rFonts w:ascii="Arial" w:hAnsi="Arial" w:cs="Arial"/>
                <w:sz w:val="20"/>
                <w:szCs w:val="20"/>
              </w:rPr>
              <w:t xml:space="preserve">  5</w:t>
            </w:r>
            <w:r w:rsidRPr="00563CE4">
              <w:rPr>
                <w:rFonts w:ascii="Arial" w:hAnsi="Arial" w:cs="Arial"/>
                <w:sz w:val="20"/>
                <w:szCs w:val="20"/>
              </w:rPr>
              <w:sym w:font="Wingdings" w:char="F06F"/>
            </w:r>
          </w:p>
        </w:tc>
        <w:tc>
          <w:tcPr>
            <w:tcW w:w="2126" w:type="dxa"/>
            <w:vAlign w:val="center"/>
          </w:tcPr>
          <w:p w14:paraId="4788E785" w14:textId="77777777" w:rsidR="00C51311" w:rsidRPr="00563CE4" w:rsidRDefault="00C51311" w:rsidP="00C51311">
            <w:pPr>
              <w:rPr>
                <w:rFonts w:ascii="Arial" w:hAnsi="Arial" w:cs="Arial"/>
                <w:sz w:val="20"/>
                <w:szCs w:val="20"/>
              </w:rPr>
            </w:pPr>
            <w:r w:rsidRPr="00563CE4">
              <w:rPr>
                <w:rFonts w:ascii="Arial" w:hAnsi="Arial" w:cs="Arial"/>
                <w:sz w:val="20"/>
                <w:szCs w:val="20"/>
              </w:rPr>
              <w:t>1</w:t>
            </w:r>
            <w:r w:rsidRPr="00563CE4">
              <w:rPr>
                <w:rFonts w:ascii="Arial" w:hAnsi="Arial" w:cs="Arial"/>
                <w:sz w:val="20"/>
                <w:szCs w:val="20"/>
              </w:rPr>
              <w:sym w:font="Wingdings" w:char="F0FE"/>
            </w:r>
            <w:r w:rsidRPr="00563CE4">
              <w:rPr>
                <w:rFonts w:ascii="Arial" w:hAnsi="Arial" w:cs="Arial"/>
                <w:sz w:val="20"/>
                <w:szCs w:val="20"/>
              </w:rPr>
              <w:t xml:space="preserve">  2</w:t>
            </w:r>
            <w:r w:rsidRPr="00563CE4">
              <w:rPr>
                <w:rFonts w:ascii="Arial" w:hAnsi="Arial" w:cs="Arial"/>
                <w:sz w:val="20"/>
                <w:szCs w:val="20"/>
              </w:rPr>
              <w:sym w:font="Wingdings" w:char="F0FE"/>
            </w:r>
            <w:r w:rsidRPr="00563CE4">
              <w:rPr>
                <w:rFonts w:ascii="Arial" w:hAnsi="Arial" w:cs="Arial"/>
                <w:sz w:val="20"/>
                <w:szCs w:val="20"/>
              </w:rPr>
              <w:t xml:space="preserve">  3</w:t>
            </w:r>
            <w:r w:rsidRPr="00563CE4">
              <w:rPr>
                <w:rFonts w:ascii="Arial" w:hAnsi="Arial" w:cs="Arial"/>
                <w:sz w:val="20"/>
                <w:szCs w:val="20"/>
              </w:rPr>
              <w:sym w:font="Wingdings" w:char="F06F"/>
            </w:r>
            <w:r w:rsidRPr="00563CE4">
              <w:rPr>
                <w:rFonts w:ascii="Arial" w:hAnsi="Arial" w:cs="Arial"/>
                <w:sz w:val="20"/>
                <w:szCs w:val="20"/>
              </w:rPr>
              <w:t xml:space="preserve">  4</w:t>
            </w:r>
            <w:r w:rsidRPr="00563CE4">
              <w:rPr>
                <w:rFonts w:ascii="Arial" w:hAnsi="Arial" w:cs="Arial"/>
                <w:sz w:val="20"/>
                <w:szCs w:val="20"/>
              </w:rPr>
              <w:sym w:font="Wingdings" w:char="F0FE"/>
            </w:r>
            <w:r w:rsidRPr="00563CE4">
              <w:rPr>
                <w:rFonts w:ascii="Arial" w:hAnsi="Arial" w:cs="Arial"/>
                <w:sz w:val="20"/>
                <w:szCs w:val="20"/>
              </w:rPr>
              <w:t xml:space="preserve">  5</w:t>
            </w:r>
            <w:r w:rsidRPr="00563CE4">
              <w:rPr>
                <w:rFonts w:ascii="Arial" w:hAnsi="Arial" w:cs="Arial"/>
                <w:sz w:val="20"/>
                <w:szCs w:val="20"/>
              </w:rPr>
              <w:sym w:font="Wingdings" w:char="F0FE"/>
            </w:r>
          </w:p>
        </w:tc>
        <w:tc>
          <w:tcPr>
            <w:tcW w:w="2125" w:type="dxa"/>
            <w:vAlign w:val="center"/>
          </w:tcPr>
          <w:p w14:paraId="4788E786" w14:textId="77777777" w:rsidR="00C51311" w:rsidRPr="00563CE4" w:rsidRDefault="00C51311" w:rsidP="00C51311">
            <w:pPr>
              <w:rPr>
                <w:rFonts w:ascii="Arial" w:hAnsi="Arial" w:cs="Arial"/>
                <w:sz w:val="20"/>
                <w:szCs w:val="20"/>
              </w:rPr>
            </w:pPr>
            <w:r w:rsidRPr="00563CE4">
              <w:rPr>
                <w:rFonts w:ascii="Arial" w:hAnsi="Arial" w:cs="Arial"/>
                <w:sz w:val="20"/>
                <w:szCs w:val="20"/>
              </w:rPr>
              <w:t>1</w:t>
            </w:r>
            <w:r w:rsidRPr="00563CE4">
              <w:rPr>
                <w:rFonts w:ascii="Arial" w:hAnsi="Arial" w:cs="Arial"/>
                <w:sz w:val="20"/>
                <w:szCs w:val="20"/>
              </w:rPr>
              <w:sym w:font="Wingdings" w:char="F0FE"/>
            </w:r>
            <w:r w:rsidRPr="00563CE4">
              <w:rPr>
                <w:rFonts w:ascii="Arial" w:hAnsi="Arial" w:cs="Arial"/>
                <w:sz w:val="20"/>
                <w:szCs w:val="20"/>
              </w:rPr>
              <w:t xml:space="preserve">  2</w:t>
            </w:r>
            <w:r w:rsidRPr="00563CE4">
              <w:rPr>
                <w:rFonts w:ascii="Arial" w:hAnsi="Arial" w:cs="Arial"/>
                <w:sz w:val="20"/>
                <w:szCs w:val="20"/>
              </w:rPr>
              <w:sym w:font="Wingdings" w:char="F0FE"/>
            </w:r>
            <w:r w:rsidRPr="00563CE4">
              <w:rPr>
                <w:rFonts w:ascii="Arial" w:hAnsi="Arial" w:cs="Arial"/>
                <w:sz w:val="20"/>
                <w:szCs w:val="20"/>
              </w:rPr>
              <w:t xml:space="preserve">  3</w:t>
            </w:r>
            <w:r w:rsidRPr="00563CE4">
              <w:rPr>
                <w:rFonts w:ascii="Arial" w:hAnsi="Arial" w:cs="Arial"/>
                <w:sz w:val="20"/>
                <w:szCs w:val="20"/>
              </w:rPr>
              <w:sym w:font="Wingdings" w:char="F06F"/>
            </w:r>
            <w:r w:rsidRPr="00563CE4">
              <w:rPr>
                <w:rFonts w:ascii="Arial" w:hAnsi="Arial" w:cs="Arial"/>
                <w:sz w:val="20"/>
                <w:szCs w:val="20"/>
              </w:rPr>
              <w:t xml:space="preserve">  4</w:t>
            </w:r>
            <w:r w:rsidRPr="00563CE4">
              <w:rPr>
                <w:rFonts w:ascii="Arial" w:hAnsi="Arial" w:cs="Arial"/>
                <w:sz w:val="20"/>
                <w:szCs w:val="20"/>
              </w:rPr>
              <w:sym w:font="Wingdings" w:char="F0FE"/>
            </w:r>
            <w:r w:rsidRPr="00563CE4">
              <w:rPr>
                <w:rFonts w:ascii="Arial" w:hAnsi="Arial" w:cs="Arial"/>
                <w:sz w:val="20"/>
                <w:szCs w:val="20"/>
              </w:rPr>
              <w:t xml:space="preserve">  5</w:t>
            </w:r>
            <w:r w:rsidRPr="00563CE4">
              <w:rPr>
                <w:rFonts w:ascii="Arial" w:hAnsi="Arial" w:cs="Arial"/>
                <w:sz w:val="20"/>
                <w:szCs w:val="20"/>
              </w:rPr>
              <w:sym w:font="Wingdings" w:char="F0FE"/>
            </w:r>
          </w:p>
        </w:tc>
        <w:tc>
          <w:tcPr>
            <w:tcW w:w="2126" w:type="dxa"/>
            <w:vAlign w:val="center"/>
          </w:tcPr>
          <w:p w14:paraId="4788E787" w14:textId="77777777" w:rsidR="00C51311" w:rsidRPr="00563CE4" w:rsidRDefault="00C51311" w:rsidP="00C51311">
            <w:pPr>
              <w:rPr>
                <w:rFonts w:ascii="Arial" w:hAnsi="Arial" w:cs="Arial"/>
                <w:sz w:val="20"/>
                <w:szCs w:val="20"/>
              </w:rPr>
            </w:pPr>
            <w:r w:rsidRPr="00563CE4">
              <w:rPr>
                <w:rFonts w:ascii="Arial" w:hAnsi="Arial" w:cs="Arial"/>
                <w:sz w:val="20"/>
                <w:szCs w:val="20"/>
              </w:rPr>
              <w:t>1</w:t>
            </w:r>
            <w:r w:rsidRPr="00563CE4">
              <w:rPr>
                <w:rFonts w:ascii="Arial" w:hAnsi="Arial" w:cs="Arial"/>
                <w:sz w:val="20"/>
                <w:szCs w:val="20"/>
              </w:rPr>
              <w:sym w:font="Wingdings" w:char="F0FE"/>
            </w:r>
            <w:r w:rsidRPr="00563CE4">
              <w:rPr>
                <w:rFonts w:ascii="Arial" w:hAnsi="Arial" w:cs="Arial"/>
                <w:sz w:val="20"/>
                <w:szCs w:val="20"/>
              </w:rPr>
              <w:t xml:space="preserve">  2</w:t>
            </w:r>
            <w:r w:rsidRPr="00563CE4">
              <w:rPr>
                <w:rFonts w:ascii="Arial" w:hAnsi="Arial" w:cs="Arial"/>
                <w:sz w:val="20"/>
                <w:szCs w:val="20"/>
              </w:rPr>
              <w:sym w:font="Wingdings" w:char="F0FE"/>
            </w:r>
            <w:r w:rsidRPr="00563CE4">
              <w:rPr>
                <w:rFonts w:ascii="Arial" w:hAnsi="Arial" w:cs="Arial"/>
                <w:sz w:val="20"/>
                <w:szCs w:val="20"/>
              </w:rPr>
              <w:t xml:space="preserve">  3</w:t>
            </w:r>
            <w:r w:rsidRPr="00563CE4">
              <w:rPr>
                <w:rFonts w:ascii="Arial" w:hAnsi="Arial" w:cs="Arial"/>
                <w:sz w:val="20"/>
                <w:szCs w:val="20"/>
              </w:rPr>
              <w:sym w:font="Wingdings" w:char="F0FE"/>
            </w:r>
            <w:r w:rsidRPr="00563CE4">
              <w:rPr>
                <w:rFonts w:ascii="Arial" w:hAnsi="Arial" w:cs="Arial"/>
                <w:sz w:val="20"/>
                <w:szCs w:val="20"/>
              </w:rPr>
              <w:t xml:space="preserve">  4</w:t>
            </w:r>
            <w:r w:rsidRPr="00563CE4">
              <w:rPr>
                <w:rFonts w:ascii="Arial" w:hAnsi="Arial" w:cs="Arial"/>
                <w:sz w:val="20"/>
                <w:szCs w:val="20"/>
              </w:rPr>
              <w:sym w:font="Wingdings" w:char="F0FE"/>
            </w:r>
            <w:r w:rsidRPr="00563CE4">
              <w:rPr>
                <w:rFonts w:ascii="Arial" w:hAnsi="Arial" w:cs="Arial"/>
                <w:sz w:val="20"/>
                <w:szCs w:val="20"/>
              </w:rPr>
              <w:t xml:space="preserve">  5</w:t>
            </w:r>
            <w:r w:rsidRPr="00563CE4">
              <w:rPr>
                <w:rFonts w:ascii="Arial" w:hAnsi="Arial" w:cs="Arial"/>
                <w:sz w:val="20"/>
                <w:szCs w:val="20"/>
              </w:rPr>
              <w:sym w:font="Wingdings" w:char="F06F"/>
            </w:r>
          </w:p>
        </w:tc>
        <w:tc>
          <w:tcPr>
            <w:tcW w:w="2126" w:type="dxa"/>
            <w:vAlign w:val="center"/>
          </w:tcPr>
          <w:p w14:paraId="4788E788" w14:textId="77777777" w:rsidR="00C51311" w:rsidRPr="00563CE4" w:rsidRDefault="00F4744D" w:rsidP="00C51311">
            <w:pPr>
              <w:rPr>
                <w:rFonts w:ascii="Arial" w:hAnsi="Arial" w:cs="Arial"/>
                <w:sz w:val="20"/>
                <w:szCs w:val="20"/>
              </w:rPr>
            </w:pPr>
            <w:r w:rsidRPr="00563CE4">
              <w:rPr>
                <w:rFonts w:ascii="Arial" w:hAnsi="Arial" w:cs="Arial"/>
                <w:sz w:val="20"/>
                <w:szCs w:val="20"/>
              </w:rPr>
              <w:t>1</w:t>
            </w:r>
            <w:r w:rsidRPr="00563CE4">
              <w:rPr>
                <w:rFonts w:ascii="Arial" w:hAnsi="Arial" w:cs="Arial"/>
                <w:sz w:val="20"/>
                <w:szCs w:val="20"/>
              </w:rPr>
              <w:sym w:font="Wingdings" w:char="F0FE"/>
            </w:r>
            <w:r w:rsidRPr="00563CE4">
              <w:rPr>
                <w:rFonts w:ascii="Arial" w:hAnsi="Arial" w:cs="Arial"/>
                <w:sz w:val="20"/>
                <w:szCs w:val="20"/>
              </w:rPr>
              <w:t xml:space="preserve">  2</w:t>
            </w:r>
            <w:r w:rsidRPr="00563CE4">
              <w:rPr>
                <w:rFonts w:ascii="Arial" w:hAnsi="Arial" w:cs="Arial"/>
                <w:sz w:val="20"/>
                <w:szCs w:val="20"/>
              </w:rPr>
              <w:sym w:font="Wingdings" w:char="F0FE"/>
            </w:r>
            <w:r w:rsidRPr="00563CE4">
              <w:rPr>
                <w:rFonts w:ascii="Arial" w:hAnsi="Arial" w:cs="Arial"/>
                <w:sz w:val="20"/>
                <w:szCs w:val="20"/>
              </w:rPr>
              <w:t xml:space="preserve">  3</w:t>
            </w:r>
            <w:r w:rsidRPr="00563CE4">
              <w:rPr>
                <w:rFonts w:ascii="Arial" w:hAnsi="Arial" w:cs="Arial"/>
                <w:sz w:val="20"/>
                <w:szCs w:val="20"/>
              </w:rPr>
              <w:sym w:font="Wingdings" w:char="F0FE"/>
            </w:r>
            <w:r w:rsidRPr="00563CE4">
              <w:rPr>
                <w:rFonts w:ascii="Arial" w:hAnsi="Arial" w:cs="Arial"/>
                <w:sz w:val="20"/>
                <w:szCs w:val="20"/>
              </w:rPr>
              <w:t xml:space="preserve">  4</w:t>
            </w:r>
            <w:r w:rsidRPr="00563CE4">
              <w:rPr>
                <w:rFonts w:ascii="Arial" w:hAnsi="Arial" w:cs="Arial"/>
                <w:sz w:val="20"/>
                <w:szCs w:val="20"/>
              </w:rPr>
              <w:sym w:font="Wingdings" w:char="F06F"/>
            </w:r>
            <w:r>
              <w:rPr>
                <w:rFonts w:ascii="Arial" w:hAnsi="Arial" w:cs="Arial"/>
                <w:sz w:val="20"/>
                <w:szCs w:val="20"/>
              </w:rPr>
              <w:t xml:space="preserve"> </w:t>
            </w:r>
            <w:r w:rsidRPr="00563CE4">
              <w:rPr>
                <w:rFonts w:ascii="Arial" w:hAnsi="Arial" w:cs="Arial"/>
                <w:sz w:val="20"/>
                <w:szCs w:val="20"/>
              </w:rPr>
              <w:t xml:space="preserve"> 5</w:t>
            </w:r>
            <w:r w:rsidRPr="00563CE4">
              <w:rPr>
                <w:rFonts w:ascii="Arial" w:hAnsi="Arial" w:cs="Arial"/>
                <w:sz w:val="20"/>
                <w:szCs w:val="20"/>
              </w:rPr>
              <w:sym w:font="Wingdings" w:char="F0FE"/>
            </w:r>
          </w:p>
        </w:tc>
      </w:tr>
      <w:tr w:rsidR="005530FF" w:rsidRPr="00563CE4" w14:paraId="4788E791" w14:textId="77777777" w:rsidTr="00990429">
        <w:trPr>
          <w:trHeight w:val="340"/>
        </w:trPr>
        <w:tc>
          <w:tcPr>
            <w:tcW w:w="2547" w:type="dxa"/>
          </w:tcPr>
          <w:p w14:paraId="4788E78A" w14:textId="77777777" w:rsidR="005530FF" w:rsidRPr="00563CE4" w:rsidRDefault="005530FF" w:rsidP="00C51311">
            <w:pPr>
              <w:rPr>
                <w:rFonts w:ascii="Arial" w:hAnsi="Arial" w:cs="Arial"/>
                <w:sz w:val="20"/>
                <w:szCs w:val="20"/>
              </w:rPr>
            </w:pPr>
            <w:r>
              <w:rPr>
                <w:rFonts w:ascii="Arial" w:hAnsi="Arial" w:cs="Arial"/>
                <w:sz w:val="20"/>
                <w:szCs w:val="20"/>
              </w:rPr>
              <w:t>Programme Learning Outcome Mapping</w:t>
            </w:r>
          </w:p>
        </w:tc>
        <w:tc>
          <w:tcPr>
            <w:tcW w:w="2125" w:type="dxa"/>
          </w:tcPr>
          <w:p w14:paraId="4788E78B" w14:textId="77777777" w:rsidR="005530FF" w:rsidRDefault="005530FF" w:rsidP="00C51311">
            <w:pPr>
              <w:rPr>
                <w:rFonts w:ascii="Arial" w:hAnsi="Arial" w:cs="Arial"/>
                <w:sz w:val="20"/>
                <w:szCs w:val="20"/>
              </w:rPr>
            </w:pPr>
            <w:r>
              <w:rPr>
                <w:rFonts w:ascii="Arial" w:hAnsi="Arial" w:cs="Arial"/>
                <w:sz w:val="20"/>
                <w:szCs w:val="20"/>
              </w:rPr>
              <w:t>1</w:t>
            </w:r>
            <w:sdt>
              <w:sdtPr>
                <w:rPr>
                  <w:rFonts w:ascii="Arial" w:hAnsi="Arial" w:cs="Arial"/>
                  <w:sz w:val="20"/>
                  <w:szCs w:val="20"/>
                </w:rPr>
                <w:id w:val="2142310117"/>
                <w14:checkbox>
                  <w14:checked w14:val="1"/>
                  <w14:checkedState w14:val="0050" w14:font="Wingdings 2"/>
                  <w14:uncheckedState w14:val="2610" w14:font="MS Gothic"/>
                </w14:checkbox>
              </w:sdtPr>
              <w:sdtEndPr/>
              <w:sdtContent>
                <w:r>
                  <w:rPr>
                    <w:rFonts w:ascii="Arial" w:hAnsi="Arial" w:cs="Arial"/>
                    <w:sz w:val="20"/>
                    <w:szCs w:val="20"/>
                  </w:rPr>
                  <w:sym w:font="Wingdings 2" w:char="F050"/>
                </w:r>
              </w:sdtContent>
            </w:sdt>
            <w:r>
              <w:rPr>
                <w:rFonts w:ascii="Arial" w:hAnsi="Arial" w:cs="Arial"/>
                <w:sz w:val="20"/>
                <w:szCs w:val="20"/>
              </w:rPr>
              <w:t>2</w:t>
            </w:r>
            <w:sdt>
              <w:sdtPr>
                <w:rPr>
                  <w:rFonts w:ascii="Arial" w:hAnsi="Arial" w:cs="Arial"/>
                  <w:sz w:val="20"/>
                  <w:szCs w:val="20"/>
                </w:rPr>
                <w:id w:val="1256783071"/>
                <w14:checkbox>
                  <w14:checked w14:val="0"/>
                  <w14:checkedState w14:val="0050" w14:font="Wingdings 2"/>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3</w:t>
            </w:r>
            <w:sdt>
              <w:sdtPr>
                <w:rPr>
                  <w:rFonts w:ascii="Arial" w:hAnsi="Arial" w:cs="Arial"/>
                  <w:sz w:val="20"/>
                  <w:szCs w:val="20"/>
                </w:rPr>
                <w:id w:val="2011937772"/>
                <w14:checkbox>
                  <w14:checked w14:val="0"/>
                  <w14:checkedState w14:val="0050" w14:font="Wingdings 2"/>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4</w:t>
            </w:r>
            <w:sdt>
              <w:sdtPr>
                <w:rPr>
                  <w:rFonts w:ascii="Arial" w:hAnsi="Arial" w:cs="Arial"/>
                  <w:sz w:val="20"/>
                  <w:szCs w:val="20"/>
                </w:rPr>
                <w:id w:val="-1108271946"/>
                <w14:checkbox>
                  <w14:checked w14:val="1"/>
                  <w14:checkedState w14:val="0050" w14:font="Wingdings 2"/>
                  <w14:uncheckedState w14:val="2610" w14:font="MS Gothic"/>
                </w14:checkbox>
              </w:sdtPr>
              <w:sdtEndPr/>
              <w:sdtContent>
                <w:r>
                  <w:rPr>
                    <w:rFonts w:ascii="Arial" w:hAnsi="Arial" w:cs="Arial"/>
                    <w:sz w:val="20"/>
                    <w:szCs w:val="20"/>
                  </w:rPr>
                  <w:sym w:font="Wingdings 2" w:char="F050"/>
                </w:r>
              </w:sdtContent>
            </w:sdt>
            <w:r>
              <w:rPr>
                <w:rFonts w:ascii="Arial" w:hAnsi="Arial" w:cs="Arial"/>
                <w:sz w:val="20"/>
                <w:szCs w:val="20"/>
              </w:rPr>
              <w:t>5</w:t>
            </w:r>
            <w:sdt>
              <w:sdtPr>
                <w:rPr>
                  <w:rFonts w:ascii="Arial" w:hAnsi="Arial" w:cs="Arial"/>
                  <w:sz w:val="20"/>
                  <w:szCs w:val="20"/>
                </w:rPr>
                <w:id w:val="-830364555"/>
                <w14:checkbox>
                  <w14:checked w14:val="0"/>
                  <w14:checkedState w14:val="0050" w14:font="Wingdings 2"/>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6</w:t>
            </w:r>
            <w:sdt>
              <w:sdtPr>
                <w:rPr>
                  <w:rFonts w:ascii="Arial" w:hAnsi="Arial" w:cs="Arial"/>
                  <w:sz w:val="20"/>
                  <w:szCs w:val="20"/>
                </w:rPr>
                <w:id w:val="-1970119170"/>
                <w14:checkbox>
                  <w14:checked w14:val="0"/>
                  <w14:checkedState w14:val="0050" w14:font="Wingdings 2"/>
                  <w14:uncheckedState w14:val="2610" w14:font="MS Gothic"/>
                </w14:checkbox>
              </w:sdtPr>
              <w:sdtEndPr/>
              <w:sdtContent>
                <w:r>
                  <w:rPr>
                    <w:rFonts w:ascii="MS Gothic" w:eastAsia="MS Gothic" w:hAnsi="MS Gothic" w:cs="Arial" w:hint="eastAsia"/>
                    <w:sz w:val="20"/>
                    <w:szCs w:val="20"/>
                  </w:rPr>
                  <w:t>☐</w:t>
                </w:r>
              </w:sdtContent>
            </w:sdt>
          </w:p>
        </w:tc>
        <w:tc>
          <w:tcPr>
            <w:tcW w:w="2126" w:type="dxa"/>
          </w:tcPr>
          <w:p w14:paraId="4788E78C" w14:textId="77777777" w:rsidR="005530FF" w:rsidRDefault="005530FF" w:rsidP="00C51311">
            <w:pPr>
              <w:rPr>
                <w:rFonts w:ascii="Arial" w:hAnsi="Arial" w:cs="Arial"/>
                <w:sz w:val="20"/>
                <w:szCs w:val="20"/>
              </w:rPr>
            </w:pPr>
            <w:r>
              <w:rPr>
                <w:rFonts w:ascii="Arial" w:hAnsi="Arial" w:cs="Arial"/>
                <w:sz w:val="20"/>
                <w:szCs w:val="20"/>
              </w:rPr>
              <w:t>1</w:t>
            </w:r>
            <w:sdt>
              <w:sdtPr>
                <w:rPr>
                  <w:rFonts w:ascii="Arial" w:hAnsi="Arial" w:cs="Arial"/>
                  <w:sz w:val="20"/>
                  <w:szCs w:val="20"/>
                </w:rPr>
                <w:id w:val="1150491309"/>
                <w14:checkbox>
                  <w14:checked w14:val="1"/>
                  <w14:checkedState w14:val="0050" w14:font="Wingdings 2"/>
                  <w14:uncheckedState w14:val="2610" w14:font="MS Gothic"/>
                </w14:checkbox>
              </w:sdtPr>
              <w:sdtEndPr/>
              <w:sdtContent>
                <w:r>
                  <w:rPr>
                    <w:rFonts w:ascii="Arial" w:hAnsi="Arial" w:cs="Arial"/>
                    <w:sz w:val="20"/>
                    <w:szCs w:val="20"/>
                  </w:rPr>
                  <w:sym w:font="Wingdings 2" w:char="F050"/>
                </w:r>
              </w:sdtContent>
            </w:sdt>
            <w:r>
              <w:rPr>
                <w:rFonts w:ascii="Arial" w:hAnsi="Arial" w:cs="Arial"/>
                <w:sz w:val="20"/>
                <w:szCs w:val="20"/>
              </w:rPr>
              <w:t>2</w:t>
            </w:r>
            <w:sdt>
              <w:sdtPr>
                <w:rPr>
                  <w:rFonts w:ascii="Arial" w:hAnsi="Arial" w:cs="Arial"/>
                  <w:sz w:val="20"/>
                  <w:szCs w:val="20"/>
                </w:rPr>
                <w:id w:val="-1714409261"/>
                <w14:checkbox>
                  <w14:checked w14:val="1"/>
                  <w14:checkedState w14:val="0050" w14:font="Wingdings 2"/>
                  <w14:uncheckedState w14:val="2610" w14:font="MS Gothic"/>
                </w14:checkbox>
              </w:sdtPr>
              <w:sdtEndPr/>
              <w:sdtContent>
                <w:r>
                  <w:rPr>
                    <w:rFonts w:ascii="Arial" w:hAnsi="Arial" w:cs="Arial"/>
                    <w:sz w:val="20"/>
                    <w:szCs w:val="20"/>
                  </w:rPr>
                  <w:sym w:font="Wingdings 2" w:char="F050"/>
                </w:r>
              </w:sdtContent>
            </w:sdt>
            <w:r>
              <w:rPr>
                <w:rFonts w:ascii="Arial" w:hAnsi="Arial" w:cs="Arial"/>
                <w:sz w:val="20"/>
                <w:szCs w:val="20"/>
              </w:rPr>
              <w:t>3</w:t>
            </w:r>
            <w:sdt>
              <w:sdtPr>
                <w:rPr>
                  <w:rFonts w:ascii="Arial" w:hAnsi="Arial" w:cs="Arial"/>
                  <w:sz w:val="20"/>
                  <w:szCs w:val="20"/>
                </w:rPr>
                <w:id w:val="1471947983"/>
                <w14:checkbox>
                  <w14:checked w14:val="1"/>
                  <w14:checkedState w14:val="0050" w14:font="Wingdings 2"/>
                  <w14:uncheckedState w14:val="2610" w14:font="MS Gothic"/>
                </w14:checkbox>
              </w:sdtPr>
              <w:sdtEndPr/>
              <w:sdtContent>
                <w:r>
                  <w:rPr>
                    <w:rFonts w:ascii="Arial" w:hAnsi="Arial" w:cs="Arial"/>
                    <w:sz w:val="20"/>
                    <w:szCs w:val="20"/>
                  </w:rPr>
                  <w:sym w:font="Wingdings 2" w:char="F050"/>
                </w:r>
              </w:sdtContent>
            </w:sdt>
            <w:r>
              <w:rPr>
                <w:rFonts w:ascii="Arial" w:hAnsi="Arial" w:cs="Arial"/>
                <w:sz w:val="20"/>
                <w:szCs w:val="20"/>
              </w:rPr>
              <w:t>4</w:t>
            </w:r>
            <w:sdt>
              <w:sdtPr>
                <w:rPr>
                  <w:rFonts w:ascii="Arial" w:hAnsi="Arial" w:cs="Arial"/>
                  <w:sz w:val="20"/>
                  <w:szCs w:val="20"/>
                </w:rPr>
                <w:id w:val="2032763117"/>
                <w14:checkbox>
                  <w14:checked w14:val="1"/>
                  <w14:checkedState w14:val="0050" w14:font="Wingdings 2"/>
                  <w14:uncheckedState w14:val="2610" w14:font="MS Gothic"/>
                </w14:checkbox>
              </w:sdtPr>
              <w:sdtEndPr/>
              <w:sdtContent>
                <w:r>
                  <w:rPr>
                    <w:rFonts w:ascii="Arial" w:hAnsi="Arial" w:cs="Arial"/>
                    <w:sz w:val="20"/>
                    <w:szCs w:val="20"/>
                  </w:rPr>
                  <w:sym w:font="Wingdings 2" w:char="F050"/>
                </w:r>
              </w:sdtContent>
            </w:sdt>
            <w:r>
              <w:rPr>
                <w:rFonts w:ascii="Arial" w:hAnsi="Arial" w:cs="Arial"/>
                <w:sz w:val="20"/>
                <w:szCs w:val="20"/>
              </w:rPr>
              <w:t>5</w:t>
            </w:r>
            <w:sdt>
              <w:sdtPr>
                <w:rPr>
                  <w:rFonts w:ascii="Arial" w:hAnsi="Arial" w:cs="Arial"/>
                  <w:sz w:val="20"/>
                  <w:szCs w:val="20"/>
                </w:rPr>
                <w:id w:val="1625427411"/>
                <w14:checkbox>
                  <w14:checked w14:val="1"/>
                  <w14:checkedState w14:val="0050" w14:font="Wingdings 2"/>
                  <w14:uncheckedState w14:val="2610" w14:font="MS Gothic"/>
                </w14:checkbox>
              </w:sdtPr>
              <w:sdtEndPr/>
              <w:sdtContent>
                <w:r>
                  <w:rPr>
                    <w:rFonts w:ascii="Arial" w:hAnsi="Arial" w:cs="Arial"/>
                    <w:sz w:val="20"/>
                    <w:szCs w:val="20"/>
                  </w:rPr>
                  <w:sym w:font="Wingdings 2" w:char="F050"/>
                </w:r>
              </w:sdtContent>
            </w:sdt>
            <w:r>
              <w:rPr>
                <w:rFonts w:ascii="Arial" w:hAnsi="Arial" w:cs="Arial"/>
                <w:sz w:val="20"/>
                <w:szCs w:val="20"/>
              </w:rPr>
              <w:t>6</w:t>
            </w:r>
            <w:sdt>
              <w:sdtPr>
                <w:rPr>
                  <w:rFonts w:ascii="Arial" w:hAnsi="Arial" w:cs="Arial"/>
                  <w:sz w:val="20"/>
                  <w:szCs w:val="20"/>
                </w:rPr>
                <w:id w:val="-1407452768"/>
                <w14:checkbox>
                  <w14:checked w14:val="1"/>
                  <w14:checkedState w14:val="0050" w14:font="Wingdings 2"/>
                  <w14:uncheckedState w14:val="2610" w14:font="MS Gothic"/>
                </w14:checkbox>
              </w:sdtPr>
              <w:sdtEndPr/>
              <w:sdtContent>
                <w:r>
                  <w:rPr>
                    <w:rFonts w:ascii="Arial" w:hAnsi="Arial" w:cs="Arial"/>
                    <w:sz w:val="20"/>
                    <w:szCs w:val="20"/>
                  </w:rPr>
                  <w:sym w:font="Wingdings 2" w:char="F050"/>
                </w:r>
              </w:sdtContent>
            </w:sdt>
          </w:p>
        </w:tc>
        <w:tc>
          <w:tcPr>
            <w:tcW w:w="2126" w:type="dxa"/>
          </w:tcPr>
          <w:p w14:paraId="4788E78D" w14:textId="77777777" w:rsidR="005530FF" w:rsidRDefault="005530FF" w:rsidP="00C51311">
            <w:pPr>
              <w:rPr>
                <w:rFonts w:ascii="Arial" w:hAnsi="Arial" w:cs="Arial"/>
                <w:sz w:val="20"/>
                <w:szCs w:val="20"/>
              </w:rPr>
            </w:pPr>
            <w:r>
              <w:rPr>
                <w:rFonts w:ascii="Arial" w:hAnsi="Arial" w:cs="Arial"/>
                <w:sz w:val="20"/>
                <w:szCs w:val="20"/>
              </w:rPr>
              <w:t>1</w:t>
            </w:r>
            <w:sdt>
              <w:sdtPr>
                <w:rPr>
                  <w:rFonts w:ascii="Arial" w:hAnsi="Arial" w:cs="Arial"/>
                  <w:sz w:val="20"/>
                  <w:szCs w:val="20"/>
                </w:rPr>
                <w:id w:val="-682822337"/>
                <w14:checkbox>
                  <w14:checked w14:val="1"/>
                  <w14:checkedState w14:val="0050" w14:font="Wingdings 2"/>
                  <w14:uncheckedState w14:val="2610" w14:font="MS Gothic"/>
                </w14:checkbox>
              </w:sdtPr>
              <w:sdtEndPr/>
              <w:sdtContent>
                <w:r>
                  <w:rPr>
                    <w:rFonts w:ascii="Arial" w:hAnsi="Arial" w:cs="Arial"/>
                    <w:sz w:val="20"/>
                    <w:szCs w:val="20"/>
                  </w:rPr>
                  <w:sym w:font="Wingdings 2" w:char="F050"/>
                </w:r>
              </w:sdtContent>
            </w:sdt>
            <w:r>
              <w:rPr>
                <w:rFonts w:ascii="Arial" w:hAnsi="Arial" w:cs="Arial"/>
                <w:sz w:val="20"/>
                <w:szCs w:val="20"/>
              </w:rPr>
              <w:t>2</w:t>
            </w:r>
            <w:sdt>
              <w:sdtPr>
                <w:rPr>
                  <w:rFonts w:ascii="Arial" w:hAnsi="Arial" w:cs="Arial"/>
                  <w:sz w:val="20"/>
                  <w:szCs w:val="20"/>
                </w:rPr>
                <w:id w:val="-340478650"/>
                <w14:checkbox>
                  <w14:checked w14:val="1"/>
                  <w14:checkedState w14:val="0050" w14:font="Wingdings 2"/>
                  <w14:uncheckedState w14:val="2610" w14:font="MS Gothic"/>
                </w14:checkbox>
              </w:sdtPr>
              <w:sdtEndPr/>
              <w:sdtContent>
                <w:r>
                  <w:rPr>
                    <w:rFonts w:ascii="Arial" w:hAnsi="Arial" w:cs="Arial"/>
                    <w:sz w:val="20"/>
                    <w:szCs w:val="20"/>
                  </w:rPr>
                  <w:sym w:font="Wingdings 2" w:char="F050"/>
                </w:r>
              </w:sdtContent>
            </w:sdt>
            <w:r>
              <w:rPr>
                <w:rFonts w:ascii="Arial" w:hAnsi="Arial" w:cs="Arial"/>
                <w:sz w:val="20"/>
                <w:szCs w:val="20"/>
              </w:rPr>
              <w:t>3</w:t>
            </w:r>
            <w:sdt>
              <w:sdtPr>
                <w:rPr>
                  <w:rFonts w:ascii="Arial" w:hAnsi="Arial" w:cs="Arial"/>
                  <w:sz w:val="20"/>
                  <w:szCs w:val="20"/>
                </w:rPr>
                <w:id w:val="-1469427957"/>
                <w14:checkbox>
                  <w14:checked w14:val="1"/>
                  <w14:checkedState w14:val="0050" w14:font="Wingdings 2"/>
                  <w14:uncheckedState w14:val="2610" w14:font="MS Gothic"/>
                </w14:checkbox>
              </w:sdtPr>
              <w:sdtEndPr/>
              <w:sdtContent>
                <w:r>
                  <w:rPr>
                    <w:rFonts w:ascii="Arial" w:hAnsi="Arial" w:cs="Arial"/>
                    <w:sz w:val="20"/>
                    <w:szCs w:val="20"/>
                  </w:rPr>
                  <w:sym w:font="Wingdings 2" w:char="F050"/>
                </w:r>
              </w:sdtContent>
            </w:sdt>
            <w:r>
              <w:rPr>
                <w:rFonts w:ascii="Arial" w:hAnsi="Arial" w:cs="Arial"/>
                <w:sz w:val="20"/>
                <w:szCs w:val="20"/>
              </w:rPr>
              <w:t>4</w:t>
            </w:r>
            <w:sdt>
              <w:sdtPr>
                <w:rPr>
                  <w:rFonts w:ascii="Arial" w:hAnsi="Arial" w:cs="Arial"/>
                  <w:sz w:val="20"/>
                  <w:szCs w:val="20"/>
                </w:rPr>
                <w:id w:val="-1593706814"/>
                <w14:checkbox>
                  <w14:checked w14:val="1"/>
                  <w14:checkedState w14:val="0050" w14:font="Wingdings 2"/>
                  <w14:uncheckedState w14:val="2610" w14:font="MS Gothic"/>
                </w14:checkbox>
              </w:sdtPr>
              <w:sdtEndPr/>
              <w:sdtContent>
                <w:r>
                  <w:rPr>
                    <w:rFonts w:ascii="Arial" w:hAnsi="Arial" w:cs="Arial"/>
                    <w:sz w:val="20"/>
                    <w:szCs w:val="20"/>
                  </w:rPr>
                  <w:sym w:font="Wingdings 2" w:char="F050"/>
                </w:r>
              </w:sdtContent>
            </w:sdt>
            <w:r>
              <w:rPr>
                <w:rFonts w:ascii="Arial" w:hAnsi="Arial" w:cs="Arial"/>
                <w:sz w:val="20"/>
                <w:szCs w:val="20"/>
              </w:rPr>
              <w:t>5</w:t>
            </w:r>
            <w:sdt>
              <w:sdtPr>
                <w:rPr>
                  <w:rFonts w:ascii="Arial" w:hAnsi="Arial" w:cs="Arial"/>
                  <w:sz w:val="20"/>
                  <w:szCs w:val="20"/>
                </w:rPr>
                <w:id w:val="-570196260"/>
                <w14:checkbox>
                  <w14:checked w14:val="1"/>
                  <w14:checkedState w14:val="0050" w14:font="Wingdings 2"/>
                  <w14:uncheckedState w14:val="2610" w14:font="MS Gothic"/>
                </w14:checkbox>
              </w:sdtPr>
              <w:sdtEndPr/>
              <w:sdtContent>
                <w:r>
                  <w:rPr>
                    <w:rFonts w:ascii="Arial" w:hAnsi="Arial" w:cs="Arial"/>
                    <w:sz w:val="20"/>
                    <w:szCs w:val="20"/>
                  </w:rPr>
                  <w:sym w:font="Wingdings 2" w:char="F050"/>
                </w:r>
              </w:sdtContent>
            </w:sdt>
            <w:r>
              <w:rPr>
                <w:rFonts w:ascii="Arial" w:hAnsi="Arial" w:cs="Arial"/>
                <w:sz w:val="20"/>
                <w:szCs w:val="20"/>
              </w:rPr>
              <w:t>6</w:t>
            </w:r>
            <w:sdt>
              <w:sdtPr>
                <w:rPr>
                  <w:rFonts w:ascii="Arial" w:hAnsi="Arial" w:cs="Arial"/>
                  <w:sz w:val="20"/>
                  <w:szCs w:val="20"/>
                </w:rPr>
                <w:id w:val="752931023"/>
                <w14:checkbox>
                  <w14:checked w14:val="0"/>
                  <w14:checkedState w14:val="0050" w14:font="Wingdings 2"/>
                  <w14:uncheckedState w14:val="2610" w14:font="MS Gothic"/>
                </w14:checkbox>
              </w:sdtPr>
              <w:sdtEndPr/>
              <w:sdtContent>
                <w:r>
                  <w:rPr>
                    <w:rFonts w:ascii="MS Gothic" w:eastAsia="MS Gothic" w:hAnsi="MS Gothic" w:cs="Arial" w:hint="eastAsia"/>
                    <w:sz w:val="20"/>
                    <w:szCs w:val="20"/>
                  </w:rPr>
                  <w:t>☐</w:t>
                </w:r>
              </w:sdtContent>
            </w:sdt>
          </w:p>
        </w:tc>
        <w:tc>
          <w:tcPr>
            <w:tcW w:w="2125" w:type="dxa"/>
          </w:tcPr>
          <w:p w14:paraId="4788E78E" w14:textId="77777777" w:rsidR="005530FF" w:rsidRDefault="005530FF" w:rsidP="00C51311">
            <w:pPr>
              <w:rPr>
                <w:rFonts w:ascii="Arial" w:hAnsi="Arial" w:cs="Arial"/>
                <w:sz w:val="20"/>
                <w:szCs w:val="20"/>
              </w:rPr>
            </w:pPr>
            <w:r>
              <w:rPr>
                <w:rFonts w:ascii="Arial" w:hAnsi="Arial" w:cs="Arial"/>
                <w:sz w:val="20"/>
                <w:szCs w:val="20"/>
              </w:rPr>
              <w:t>1</w:t>
            </w:r>
            <w:sdt>
              <w:sdtPr>
                <w:rPr>
                  <w:rFonts w:ascii="Arial" w:hAnsi="Arial" w:cs="Arial"/>
                  <w:sz w:val="20"/>
                  <w:szCs w:val="20"/>
                </w:rPr>
                <w:id w:val="74790338"/>
                <w14:checkbox>
                  <w14:checked w14:val="1"/>
                  <w14:checkedState w14:val="0050" w14:font="Wingdings 2"/>
                  <w14:uncheckedState w14:val="2610" w14:font="MS Gothic"/>
                </w14:checkbox>
              </w:sdtPr>
              <w:sdtEndPr/>
              <w:sdtContent>
                <w:r>
                  <w:rPr>
                    <w:rFonts w:ascii="Arial" w:hAnsi="Arial" w:cs="Arial"/>
                    <w:sz w:val="20"/>
                    <w:szCs w:val="20"/>
                  </w:rPr>
                  <w:sym w:font="Wingdings 2" w:char="F050"/>
                </w:r>
              </w:sdtContent>
            </w:sdt>
            <w:r>
              <w:rPr>
                <w:rFonts w:ascii="Arial" w:hAnsi="Arial" w:cs="Arial"/>
                <w:sz w:val="20"/>
                <w:szCs w:val="20"/>
              </w:rPr>
              <w:t>2</w:t>
            </w:r>
            <w:sdt>
              <w:sdtPr>
                <w:rPr>
                  <w:rFonts w:ascii="Arial" w:hAnsi="Arial" w:cs="Arial"/>
                  <w:sz w:val="20"/>
                  <w:szCs w:val="20"/>
                </w:rPr>
                <w:id w:val="-1458798180"/>
                <w14:checkbox>
                  <w14:checked w14:val="1"/>
                  <w14:checkedState w14:val="0050" w14:font="Wingdings 2"/>
                  <w14:uncheckedState w14:val="2610" w14:font="MS Gothic"/>
                </w14:checkbox>
              </w:sdtPr>
              <w:sdtEndPr/>
              <w:sdtContent>
                <w:r>
                  <w:rPr>
                    <w:rFonts w:ascii="Arial" w:hAnsi="Arial" w:cs="Arial"/>
                    <w:sz w:val="20"/>
                    <w:szCs w:val="20"/>
                  </w:rPr>
                  <w:sym w:font="Wingdings 2" w:char="F050"/>
                </w:r>
              </w:sdtContent>
            </w:sdt>
            <w:r>
              <w:rPr>
                <w:rFonts w:ascii="Arial" w:hAnsi="Arial" w:cs="Arial"/>
                <w:sz w:val="20"/>
                <w:szCs w:val="20"/>
              </w:rPr>
              <w:t>3</w:t>
            </w:r>
            <w:sdt>
              <w:sdtPr>
                <w:rPr>
                  <w:rFonts w:ascii="Arial" w:hAnsi="Arial" w:cs="Arial"/>
                  <w:sz w:val="20"/>
                  <w:szCs w:val="20"/>
                </w:rPr>
                <w:id w:val="-1959560555"/>
                <w14:checkbox>
                  <w14:checked w14:val="1"/>
                  <w14:checkedState w14:val="0050" w14:font="Wingdings 2"/>
                  <w14:uncheckedState w14:val="2610" w14:font="MS Gothic"/>
                </w14:checkbox>
              </w:sdtPr>
              <w:sdtEndPr/>
              <w:sdtContent>
                <w:r>
                  <w:rPr>
                    <w:rFonts w:ascii="Arial" w:hAnsi="Arial" w:cs="Arial"/>
                    <w:sz w:val="20"/>
                    <w:szCs w:val="20"/>
                  </w:rPr>
                  <w:sym w:font="Wingdings 2" w:char="F050"/>
                </w:r>
              </w:sdtContent>
            </w:sdt>
            <w:r>
              <w:rPr>
                <w:rFonts w:ascii="Arial" w:hAnsi="Arial" w:cs="Arial"/>
                <w:sz w:val="20"/>
                <w:szCs w:val="20"/>
              </w:rPr>
              <w:t>4</w:t>
            </w:r>
            <w:sdt>
              <w:sdtPr>
                <w:rPr>
                  <w:rFonts w:ascii="Arial" w:hAnsi="Arial" w:cs="Arial"/>
                  <w:sz w:val="20"/>
                  <w:szCs w:val="20"/>
                </w:rPr>
                <w:id w:val="-150145059"/>
                <w14:checkbox>
                  <w14:checked w14:val="1"/>
                  <w14:checkedState w14:val="0050" w14:font="Wingdings 2"/>
                  <w14:uncheckedState w14:val="2610" w14:font="MS Gothic"/>
                </w14:checkbox>
              </w:sdtPr>
              <w:sdtEndPr/>
              <w:sdtContent>
                <w:r>
                  <w:rPr>
                    <w:rFonts w:ascii="Arial" w:hAnsi="Arial" w:cs="Arial"/>
                    <w:sz w:val="20"/>
                    <w:szCs w:val="20"/>
                  </w:rPr>
                  <w:sym w:font="Wingdings 2" w:char="F050"/>
                </w:r>
              </w:sdtContent>
            </w:sdt>
            <w:r>
              <w:rPr>
                <w:rFonts w:ascii="Arial" w:hAnsi="Arial" w:cs="Arial"/>
                <w:sz w:val="20"/>
                <w:szCs w:val="20"/>
              </w:rPr>
              <w:t>5</w:t>
            </w:r>
            <w:sdt>
              <w:sdtPr>
                <w:rPr>
                  <w:rFonts w:ascii="Arial" w:hAnsi="Arial" w:cs="Arial"/>
                  <w:sz w:val="20"/>
                  <w:szCs w:val="20"/>
                </w:rPr>
                <w:id w:val="1474569841"/>
                <w14:checkbox>
                  <w14:checked w14:val="1"/>
                  <w14:checkedState w14:val="0050" w14:font="Wingdings 2"/>
                  <w14:uncheckedState w14:val="2610" w14:font="MS Gothic"/>
                </w14:checkbox>
              </w:sdtPr>
              <w:sdtEndPr/>
              <w:sdtContent>
                <w:r>
                  <w:rPr>
                    <w:rFonts w:ascii="Arial" w:hAnsi="Arial" w:cs="Arial"/>
                    <w:sz w:val="20"/>
                    <w:szCs w:val="20"/>
                  </w:rPr>
                  <w:sym w:font="Wingdings 2" w:char="F050"/>
                </w:r>
              </w:sdtContent>
            </w:sdt>
            <w:r>
              <w:rPr>
                <w:rFonts w:ascii="Arial" w:hAnsi="Arial" w:cs="Arial"/>
                <w:sz w:val="20"/>
                <w:szCs w:val="20"/>
              </w:rPr>
              <w:t>6</w:t>
            </w:r>
            <w:sdt>
              <w:sdtPr>
                <w:rPr>
                  <w:rFonts w:ascii="Arial" w:hAnsi="Arial" w:cs="Arial"/>
                  <w:sz w:val="20"/>
                  <w:szCs w:val="20"/>
                </w:rPr>
                <w:id w:val="180015337"/>
                <w14:checkbox>
                  <w14:checked w14:val="0"/>
                  <w14:checkedState w14:val="0050" w14:font="Wingdings 2"/>
                  <w14:uncheckedState w14:val="2610" w14:font="MS Gothic"/>
                </w14:checkbox>
              </w:sdtPr>
              <w:sdtEndPr/>
              <w:sdtContent>
                <w:r>
                  <w:rPr>
                    <w:rFonts w:ascii="MS Gothic" w:eastAsia="MS Gothic" w:hAnsi="MS Gothic" w:cs="Arial" w:hint="eastAsia"/>
                    <w:sz w:val="20"/>
                    <w:szCs w:val="20"/>
                  </w:rPr>
                  <w:t>☐</w:t>
                </w:r>
              </w:sdtContent>
            </w:sdt>
          </w:p>
        </w:tc>
        <w:tc>
          <w:tcPr>
            <w:tcW w:w="2126" w:type="dxa"/>
          </w:tcPr>
          <w:p w14:paraId="4788E78F" w14:textId="77777777" w:rsidR="005530FF" w:rsidRDefault="005530FF" w:rsidP="00C51311">
            <w:pPr>
              <w:rPr>
                <w:rFonts w:ascii="Arial" w:hAnsi="Arial" w:cs="Arial"/>
                <w:sz w:val="20"/>
                <w:szCs w:val="20"/>
              </w:rPr>
            </w:pPr>
            <w:r>
              <w:rPr>
                <w:rFonts w:ascii="Arial" w:hAnsi="Arial" w:cs="Arial"/>
                <w:sz w:val="20"/>
                <w:szCs w:val="20"/>
              </w:rPr>
              <w:t>1</w:t>
            </w:r>
            <w:sdt>
              <w:sdtPr>
                <w:rPr>
                  <w:rFonts w:ascii="Arial" w:hAnsi="Arial" w:cs="Arial"/>
                  <w:sz w:val="20"/>
                  <w:szCs w:val="20"/>
                </w:rPr>
                <w:id w:val="-391117201"/>
                <w14:checkbox>
                  <w14:checked w14:val="1"/>
                  <w14:checkedState w14:val="0050" w14:font="Wingdings 2"/>
                  <w14:uncheckedState w14:val="2610" w14:font="MS Gothic"/>
                </w14:checkbox>
              </w:sdtPr>
              <w:sdtEndPr/>
              <w:sdtContent>
                <w:r>
                  <w:rPr>
                    <w:rFonts w:ascii="Arial" w:hAnsi="Arial" w:cs="Arial"/>
                    <w:sz w:val="20"/>
                    <w:szCs w:val="20"/>
                  </w:rPr>
                  <w:sym w:font="Wingdings 2" w:char="F050"/>
                </w:r>
              </w:sdtContent>
            </w:sdt>
            <w:r>
              <w:rPr>
                <w:rFonts w:ascii="Arial" w:hAnsi="Arial" w:cs="Arial"/>
                <w:sz w:val="20"/>
                <w:szCs w:val="20"/>
              </w:rPr>
              <w:t>2</w:t>
            </w:r>
            <w:sdt>
              <w:sdtPr>
                <w:rPr>
                  <w:rFonts w:ascii="Arial" w:hAnsi="Arial" w:cs="Arial"/>
                  <w:sz w:val="20"/>
                  <w:szCs w:val="20"/>
                </w:rPr>
                <w:id w:val="545034982"/>
                <w14:checkbox>
                  <w14:checked w14:val="1"/>
                  <w14:checkedState w14:val="0050" w14:font="Wingdings 2"/>
                  <w14:uncheckedState w14:val="2610" w14:font="MS Gothic"/>
                </w14:checkbox>
              </w:sdtPr>
              <w:sdtEndPr/>
              <w:sdtContent>
                <w:r>
                  <w:rPr>
                    <w:rFonts w:ascii="Arial" w:hAnsi="Arial" w:cs="Arial"/>
                    <w:sz w:val="20"/>
                    <w:szCs w:val="20"/>
                  </w:rPr>
                  <w:sym w:font="Wingdings 2" w:char="F050"/>
                </w:r>
              </w:sdtContent>
            </w:sdt>
            <w:r>
              <w:rPr>
                <w:rFonts w:ascii="Arial" w:hAnsi="Arial" w:cs="Arial"/>
                <w:sz w:val="20"/>
                <w:szCs w:val="20"/>
              </w:rPr>
              <w:t>3</w:t>
            </w:r>
            <w:sdt>
              <w:sdtPr>
                <w:rPr>
                  <w:rFonts w:ascii="Arial" w:hAnsi="Arial" w:cs="Arial"/>
                  <w:sz w:val="20"/>
                  <w:szCs w:val="20"/>
                </w:rPr>
                <w:id w:val="-684365567"/>
                <w14:checkbox>
                  <w14:checked w14:val="0"/>
                  <w14:checkedState w14:val="0050" w14:font="Wingdings 2"/>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4</w:t>
            </w:r>
            <w:sdt>
              <w:sdtPr>
                <w:rPr>
                  <w:rFonts w:ascii="Arial" w:hAnsi="Arial" w:cs="Arial"/>
                  <w:sz w:val="20"/>
                  <w:szCs w:val="20"/>
                </w:rPr>
                <w:id w:val="-1561315792"/>
                <w14:checkbox>
                  <w14:checked w14:val="1"/>
                  <w14:checkedState w14:val="0050" w14:font="Wingdings 2"/>
                  <w14:uncheckedState w14:val="2610" w14:font="MS Gothic"/>
                </w14:checkbox>
              </w:sdtPr>
              <w:sdtEndPr/>
              <w:sdtContent>
                <w:r>
                  <w:rPr>
                    <w:rFonts w:ascii="Arial" w:hAnsi="Arial" w:cs="Arial"/>
                    <w:sz w:val="20"/>
                    <w:szCs w:val="20"/>
                  </w:rPr>
                  <w:sym w:font="Wingdings 2" w:char="F050"/>
                </w:r>
              </w:sdtContent>
            </w:sdt>
            <w:r>
              <w:rPr>
                <w:rFonts w:ascii="Arial" w:hAnsi="Arial" w:cs="Arial"/>
                <w:sz w:val="20"/>
                <w:szCs w:val="20"/>
              </w:rPr>
              <w:t>5</w:t>
            </w:r>
            <w:sdt>
              <w:sdtPr>
                <w:rPr>
                  <w:rFonts w:ascii="Arial" w:hAnsi="Arial" w:cs="Arial"/>
                  <w:sz w:val="20"/>
                  <w:szCs w:val="20"/>
                </w:rPr>
                <w:id w:val="454529677"/>
                <w14:checkbox>
                  <w14:checked w14:val="1"/>
                  <w14:checkedState w14:val="0050" w14:font="Wingdings 2"/>
                  <w14:uncheckedState w14:val="2610" w14:font="MS Gothic"/>
                </w14:checkbox>
              </w:sdtPr>
              <w:sdtEndPr/>
              <w:sdtContent>
                <w:r>
                  <w:rPr>
                    <w:rFonts w:ascii="Arial" w:hAnsi="Arial" w:cs="Arial"/>
                    <w:sz w:val="20"/>
                    <w:szCs w:val="20"/>
                  </w:rPr>
                  <w:sym w:font="Wingdings 2" w:char="F050"/>
                </w:r>
              </w:sdtContent>
            </w:sdt>
            <w:r>
              <w:rPr>
                <w:rFonts w:ascii="Arial" w:hAnsi="Arial" w:cs="Arial"/>
                <w:sz w:val="20"/>
                <w:szCs w:val="20"/>
              </w:rPr>
              <w:t>6</w:t>
            </w:r>
            <w:sdt>
              <w:sdtPr>
                <w:rPr>
                  <w:rFonts w:ascii="Arial" w:hAnsi="Arial" w:cs="Arial"/>
                  <w:sz w:val="20"/>
                  <w:szCs w:val="20"/>
                </w:rPr>
                <w:id w:val="2077240986"/>
                <w14:checkbox>
                  <w14:checked w14:val="0"/>
                  <w14:checkedState w14:val="0050" w14:font="Wingdings 2"/>
                  <w14:uncheckedState w14:val="2610" w14:font="MS Gothic"/>
                </w14:checkbox>
              </w:sdtPr>
              <w:sdtEndPr/>
              <w:sdtContent>
                <w:r>
                  <w:rPr>
                    <w:rFonts w:ascii="MS Gothic" w:eastAsia="MS Gothic" w:hAnsi="MS Gothic" w:cs="Arial" w:hint="eastAsia"/>
                    <w:sz w:val="20"/>
                    <w:szCs w:val="20"/>
                  </w:rPr>
                  <w:t>☐</w:t>
                </w:r>
              </w:sdtContent>
            </w:sdt>
          </w:p>
        </w:tc>
        <w:tc>
          <w:tcPr>
            <w:tcW w:w="2126" w:type="dxa"/>
          </w:tcPr>
          <w:p w14:paraId="4788E790" w14:textId="77777777" w:rsidR="005530FF" w:rsidRPr="00563CE4" w:rsidRDefault="005530FF" w:rsidP="00C51311">
            <w:pPr>
              <w:rPr>
                <w:rFonts w:ascii="Arial" w:hAnsi="Arial" w:cs="Arial"/>
                <w:sz w:val="20"/>
                <w:szCs w:val="20"/>
              </w:rPr>
            </w:pPr>
            <w:r>
              <w:rPr>
                <w:rFonts w:ascii="Arial" w:hAnsi="Arial" w:cs="Arial"/>
                <w:sz w:val="20"/>
                <w:szCs w:val="20"/>
              </w:rPr>
              <w:t>1</w:t>
            </w:r>
            <w:sdt>
              <w:sdtPr>
                <w:rPr>
                  <w:rFonts w:ascii="Arial" w:hAnsi="Arial" w:cs="Arial"/>
                  <w:sz w:val="20"/>
                  <w:szCs w:val="20"/>
                </w:rPr>
                <w:id w:val="252095946"/>
                <w14:checkbox>
                  <w14:checked w14:val="1"/>
                  <w14:checkedState w14:val="0050" w14:font="Wingdings 2"/>
                  <w14:uncheckedState w14:val="2610" w14:font="MS Gothic"/>
                </w14:checkbox>
              </w:sdtPr>
              <w:sdtEndPr/>
              <w:sdtContent>
                <w:r>
                  <w:rPr>
                    <w:rFonts w:ascii="Arial" w:hAnsi="Arial" w:cs="Arial"/>
                    <w:sz w:val="20"/>
                    <w:szCs w:val="20"/>
                  </w:rPr>
                  <w:sym w:font="Wingdings 2" w:char="F050"/>
                </w:r>
              </w:sdtContent>
            </w:sdt>
            <w:r>
              <w:rPr>
                <w:rFonts w:ascii="Arial" w:hAnsi="Arial" w:cs="Arial"/>
                <w:sz w:val="20"/>
                <w:szCs w:val="20"/>
              </w:rPr>
              <w:t>2</w:t>
            </w:r>
            <w:sdt>
              <w:sdtPr>
                <w:rPr>
                  <w:rFonts w:ascii="Arial" w:hAnsi="Arial" w:cs="Arial"/>
                  <w:sz w:val="20"/>
                  <w:szCs w:val="20"/>
                </w:rPr>
                <w:id w:val="-1984152385"/>
                <w14:checkbox>
                  <w14:checked w14:val="1"/>
                  <w14:checkedState w14:val="0050" w14:font="Wingdings 2"/>
                  <w14:uncheckedState w14:val="2610" w14:font="MS Gothic"/>
                </w14:checkbox>
              </w:sdtPr>
              <w:sdtEndPr/>
              <w:sdtContent>
                <w:r>
                  <w:rPr>
                    <w:rFonts w:ascii="Arial" w:hAnsi="Arial" w:cs="Arial"/>
                    <w:sz w:val="20"/>
                    <w:szCs w:val="20"/>
                  </w:rPr>
                  <w:sym w:font="Wingdings 2" w:char="F050"/>
                </w:r>
              </w:sdtContent>
            </w:sdt>
            <w:r>
              <w:rPr>
                <w:rFonts w:ascii="Arial" w:hAnsi="Arial" w:cs="Arial"/>
                <w:sz w:val="20"/>
                <w:szCs w:val="20"/>
              </w:rPr>
              <w:t>3</w:t>
            </w:r>
            <w:sdt>
              <w:sdtPr>
                <w:rPr>
                  <w:rFonts w:ascii="Arial" w:hAnsi="Arial" w:cs="Arial"/>
                  <w:sz w:val="20"/>
                  <w:szCs w:val="20"/>
                </w:rPr>
                <w:id w:val="-1265759719"/>
                <w14:checkbox>
                  <w14:checked w14:val="1"/>
                  <w14:checkedState w14:val="0050" w14:font="Wingdings 2"/>
                  <w14:uncheckedState w14:val="2610" w14:font="MS Gothic"/>
                </w14:checkbox>
              </w:sdtPr>
              <w:sdtEndPr/>
              <w:sdtContent>
                <w:r>
                  <w:rPr>
                    <w:rFonts w:ascii="Arial" w:hAnsi="Arial" w:cs="Arial"/>
                    <w:sz w:val="20"/>
                    <w:szCs w:val="20"/>
                  </w:rPr>
                  <w:sym w:font="Wingdings 2" w:char="F050"/>
                </w:r>
              </w:sdtContent>
            </w:sdt>
            <w:r>
              <w:rPr>
                <w:rFonts w:ascii="Arial" w:hAnsi="Arial" w:cs="Arial"/>
                <w:sz w:val="20"/>
                <w:szCs w:val="20"/>
              </w:rPr>
              <w:t>4</w:t>
            </w:r>
            <w:sdt>
              <w:sdtPr>
                <w:rPr>
                  <w:rFonts w:ascii="Arial" w:hAnsi="Arial" w:cs="Arial"/>
                  <w:sz w:val="20"/>
                  <w:szCs w:val="20"/>
                </w:rPr>
                <w:id w:val="-1549683783"/>
                <w14:checkbox>
                  <w14:checked w14:val="0"/>
                  <w14:checkedState w14:val="0050" w14:font="Wingdings 2"/>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5</w:t>
            </w:r>
            <w:sdt>
              <w:sdtPr>
                <w:rPr>
                  <w:rFonts w:ascii="Arial" w:hAnsi="Arial" w:cs="Arial"/>
                  <w:sz w:val="20"/>
                  <w:szCs w:val="20"/>
                </w:rPr>
                <w:id w:val="795645111"/>
                <w14:checkbox>
                  <w14:checked w14:val="0"/>
                  <w14:checkedState w14:val="0050" w14:font="Wingdings 2"/>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6</w:t>
            </w:r>
            <w:sdt>
              <w:sdtPr>
                <w:rPr>
                  <w:rFonts w:ascii="Arial" w:hAnsi="Arial" w:cs="Arial"/>
                  <w:sz w:val="20"/>
                  <w:szCs w:val="20"/>
                </w:rPr>
                <w:id w:val="-2141869305"/>
                <w14:checkbox>
                  <w14:checked w14:val="1"/>
                  <w14:checkedState w14:val="0050" w14:font="Wingdings 2"/>
                  <w14:uncheckedState w14:val="2610" w14:font="MS Gothic"/>
                </w14:checkbox>
              </w:sdtPr>
              <w:sdtEndPr/>
              <w:sdtContent>
                <w:r>
                  <w:rPr>
                    <w:rFonts w:ascii="Arial" w:hAnsi="Arial" w:cs="Arial"/>
                    <w:sz w:val="20"/>
                    <w:szCs w:val="20"/>
                  </w:rPr>
                  <w:sym w:font="Wingdings 2" w:char="F050"/>
                </w:r>
              </w:sdtContent>
            </w:sdt>
          </w:p>
        </w:tc>
      </w:tr>
      <w:tr w:rsidR="00C51311" w:rsidRPr="00563CE4" w14:paraId="4788E799" w14:textId="77777777" w:rsidTr="00990429">
        <w:trPr>
          <w:trHeight w:val="340"/>
        </w:trPr>
        <w:tc>
          <w:tcPr>
            <w:tcW w:w="2547" w:type="dxa"/>
          </w:tcPr>
          <w:p w14:paraId="4788E792" w14:textId="77777777" w:rsidR="00C51311" w:rsidRPr="00563CE4" w:rsidRDefault="00C51311" w:rsidP="00C51311">
            <w:pPr>
              <w:rPr>
                <w:rFonts w:ascii="Arial" w:hAnsi="Arial" w:cs="Arial"/>
                <w:sz w:val="20"/>
                <w:szCs w:val="20"/>
              </w:rPr>
            </w:pPr>
            <w:r w:rsidRPr="00563CE4">
              <w:rPr>
                <w:rFonts w:ascii="Arial" w:hAnsi="Arial" w:cs="Arial"/>
                <w:sz w:val="20"/>
                <w:szCs w:val="20"/>
              </w:rPr>
              <w:t xml:space="preserve">Linked PSRB (if appropriate) </w:t>
            </w:r>
          </w:p>
        </w:tc>
        <w:tc>
          <w:tcPr>
            <w:tcW w:w="2125" w:type="dxa"/>
          </w:tcPr>
          <w:p w14:paraId="4788E793" w14:textId="77777777" w:rsidR="00C51311" w:rsidRPr="00563CE4" w:rsidRDefault="00C51311" w:rsidP="00C51311">
            <w:pPr>
              <w:rPr>
                <w:rFonts w:ascii="Arial" w:hAnsi="Arial" w:cs="Arial"/>
                <w:sz w:val="20"/>
                <w:szCs w:val="20"/>
              </w:rPr>
            </w:pPr>
            <w:r>
              <w:rPr>
                <w:rFonts w:ascii="Arial" w:hAnsi="Arial" w:cs="Arial"/>
                <w:sz w:val="20"/>
                <w:szCs w:val="20"/>
              </w:rPr>
              <w:t>CIMA</w:t>
            </w:r>
          </w:p>
        </w:tc>
        <w:tc>
          <w:tcPr>
            <w:tcW w:w="2126" w:type="dxa"/>
          </w:tcPr>
          <w:p w14:paraId="4788E794" w14:textId="77777777" w:rsidR="00C51311" w:rsidRPr="00563CE4" w:rsidRDefault="00C51311" w:rsidP="00C51311">
            <w:pPr>
              <w:rPr>
                <w:rFonts w:ascii="Arial" w:hAnsi="Arial" w:cs="Arial"/>
                <w:sz w:val="20"/>
                <w:szCs w:val="20"/>
              </w:rPr>
            </w:pPr>
            <w:r>
              <w:rPr>
                <w:rFonts w:ascii="Arial" w:hAnsi="Arial" w:cs="Arial"/>
                <w:sz w:val="20"/>
                <w:szCs w:val="20"/>
              </w:rPr>
              <w:t>CIMA</w:t>
            </w:r>
          </w:p>
        </w:tc>
        <w:tc>
          <w:tcPr>
            <w:tcW w:w="2126" w:type="dxa"/>
          </w:tcPr>
          <w:p w14:paraId="4788E795" w14:textId="77777777" w:rsidR="00C51311" w:rsidRPr="00563CE4" w:rsidRDefault="00C51311" w:rsidP="00C51311">
            <w:pPr>
              <w:rPr>
                <w:rFonts w:ascii="Arial" w:hAnsi="Arial" w:cs="Arial"/>
                <w:sz w:val="20"/>
                <w:szCs w:val="20"/>
              </w:rPr>
            </w:pPr>
            <w:r>
              <w:rPr>
                <w:rFonts w:ascii="Arial" w:hAnsi="Arial" w:cs="Arial"/>
                <w:sz w:val="20"/>
                <w:szCs w:val="20"/>
              </w:rPr>
              <w:t>CIMA</w:t>
            </w:r>
          </w:p>
        </w:tc>
        <w:tc>
          <w:tcPr>
            <w:tcW w:w="2125" w:type="dxa"/>
          </w:tcPr>
          <w:p w14:paraId="4788E796" w14:textId="77777777" w:rsidR="00C51311" w:rsidRPr="00563CE4" w:rsidRDefault="00E02CB4" w:rsidP="00C51311">
            <w:pPr>
              <w:rPr>
                <w:rFonts w:ascii="Arial" w:hAnsi="Arial" w:cs="Arial"/>
                <w:sz w:val="20"/>
                <w:szCs w:val="20"/>
              </w:rPr>
            </w:pPr>
            <w:r>
              <w:rPr>
                <w:rFonts w:ascii="Arial" w:hAnsi="Arial" w:cs="Arial"/>
                <w:sz w:val="20"/>
                <w:szCs w:val="20"/>
              </w:rPr>
              <w:t>ACT, CFA, ICAEW</w:t>
            </w:r>
          </w:p>
        </w:tc>
        <w:tc>
          <w:tcPr>
            <w:tcW w:w="2126" w:type="dxa"/>
          </w:tcPr>
          <w:p w14:paraId="4788E797" w14:textId="77777777" w:rsidR="00C51311" w:rsidRPr="00563CE4" w:rsidRDefault="00E02CB4" w:rsidP="00C51311">
            <w:pPr>
              <w:rPr>
                <w:rFonts w:ascii="Arial" w:hAnsi="Arial" w:cs="Arial"/>
                <w:sz w:val="20"/>
                <w:szCs w:val="20"/>
              </w:rPr>
            </w:pPr>
            <w:r>
              <w:rPr>
                <w:rFonts w:ascii="Arial" w:hAnsi="Arial" w:cs="Arial"/>
                <w:sz w:val="20"/>
                <w:szCs w:val="20"/>
              </w:rPr>
              <w:t>ICAEW</w:t>
            </w:r>
          </w:p>
        </w:tc>
        <w:tc>
          <w:tcPr>
            <w:tcW w:w="2126" w:type="dxa"/>
          </w:tcPr>
          <w:p w14:paraId="4788E798" w14:textId="77777777" w:rsidR="00C51311" w:rsidRPr="00563CE4" w:rsidRDefault="00C51311" w:rsidP="00C51311">
            <w:pPr>
              <w:rPr>
                <w:rFonts w:ascii="Arial" w:hAnsi="Arial" w:cs="Arial"/>
                <w:sz w:val="20"/>
                <w:szCs w:val="20"/>
              </w:rPr>
            </w:pPr>
          </w:p>
        </w:tc>
      </w:tr>
    </w:tbl>
    <w:p w14:paraId="4788E79A" w14:textId="77777777" w:rsidR="00390FE4" w:rsidRPr="00563CE4" w:rsidRDefault="00390FE4">
      <w:pPr>
        <w:rPr>
          <w:rFonts w:ascii="Arial" w:hAnsi="Arial" w:cs="Arial"/>
          <w:sz w:val="20"/>
          <w:szCs w:val="20"/>
        </w:rPr>
      </w:pPr>
    </w:p>
    <w:p w14:paraId="4788E79B" w14:textId="77777777" w:rsidR="00511968" w:rsidRDefault="00511968">
      <w:r>
        <w:br w:type="page"/>
      </w:r>
    </w:p>
    <w:tbl>
      <w:tblPr>
        <w:tblStyle w:val="TableGrid"/>
        <w:tblW w:w="15301" w:type="dxa"/>
        <w:tblInd w:w="0" w:type="dxa"/>
        <w:tblLook w:val="04A0" w:firstRow="1" w:lastRow="0" w:firstColumn="1" w:lastColumn="0" w:noHBand="0" w:noVBand="1"/>
      </w:tblPr>
      <w:tblGrid>
        <w:gridCol w:w="2547"/>
        <w:gridCol w:w="2125"/>
        <w:gridCol w:w="2126"/>
        <w:gridCol w:w="2126"/>
        <w:gridCol w:w="2125"/>
        <w:gridCol w:w="2126"/>
        <w:gridCol w:w="2126"/>
      </w:tblGrid>
      <w:tr w:rsidR="004E0679" w:rsidRPr="00423AB1" w14:paraId="4788E7A3" w14:textId="77777777" w:rsidTr="004E0679">
        <w:trPr>
          <w:trHeight w:val="340"/>
        </w:trPr>
        <w:tc>
          <w:tcPr>
            <w:tcW w:w="2547" w:type="dxa"/>
            <w:shd w:val="clear" w:color="auto" w:fill="FFF2CC" w:themeFill="accent4" w:themeFillTint="33"/>
          </w:tcPr>
          <w:p w14:paraId="4788E79C" w14:textId="77777777" w:rsidR="004E0679" w:rsidRPr="00563CE4" w:rsidRDefault="004E0679" w:rsidP="00511968">
            <w:pPr>
              <w:rPr>
                <w:rFonts w:ascii="Arial" w:hAnsi="Arial" w:cs="Arial"/>
                <w:b/>
                <w:sz w:val="20"/>
                <w:szCs w:val="20"/>
              </w:rPr>
            </w:pPr>
            <w:r w:rsidRPr="00563CE4">
              <w:rPr>
                <w:rFonts w:ascii="Arial" w:hAnsi="Arial" w:cs="Arial"/>
                <w:b/>
                <w:sz w:val="20"/>
                <w:szCs w:val="20"/>
              </w:rPr>
              <w:lastRenderedPageBreak/>
              <w:t xml:space="preserve">Level 7 </w:t>
            </w:r>
            <w:r w:rsidR="00470117">
              <w:rPr>
                <w:rFonts w:ascii="Arial" w:hAnsi="Arial" w:cs="Arial"/>
                <w:sz w:val="20"/>
                <w:szCs w:val="20"/>
              </w:rPr>
              <w:t>Trimester</w:t>
            </w:r>
            <w:r w:rsidR="00511968">
              <w:rPr>
                <w:rFonts w:ascii="Arial" w:hAnsi="Arial" w:cs="Arial"/>
                <w:sz w:val="20"/>
                <w:szCs w:val="20"/>
              </w:rPr>
              <w:t xml:space="preserve"> 2 Options</w:t>
            </w:r>
            <w:r w:rsidR="00000AF1">
              <w:rPr>
                <w:rFonts w:ascii="Arial" w:hAnsi="Arial" w:cs="Arial"/>
                <w:sz w:val="20"/>
                <w:szCs w:val="20"/>
              </w:rPr>
              <w:t>*</w:t>
            </w:r>
          </w:p>
        </w:tc>
        <w:tc>
          <w:tcPr>
            <w:tcW w:w="2125" w:type="dxa"/>
            <w:shd w:val="clear" w:color="auto" w:fill="FFF2CC" w:themeFill="accent4" w:themeFillTint="33"/>
          </w:tcPr>
          <w:p w14:paraId="4788E79D" w14:textId="77777777" w:rsidR="004E0679" w:rsidRPr="00563CE4" w:rsidRDefault="00511968" w:rsidP="004E0679">
            <w:pPr>
              <w:rPr>
                <w:rFonts w:ascii="Arial" w:hAnsi="Arial" w:cs="Arial"/>
                <w:b/>
                <w:sz w:val="20"/>
                <w:szCs w:val="20"/>
              </w:rPr>
            </w:pPr>
            <w:r>
              <w:rPr>
                <w:rFonts w:ascii="Arial" w:hAnsi="Arial" w:cs="Arial"/>
                <w:b/>
                <w:sz w:val="20"/>
                <w:szCs w:val="20"/>
              </w:rPr>
              <w:t>Strategic Management</w:t>
            </w:r>
          </w:p>
        </w:tc>
        <w:tc>
          <w:tcPr>
            <w:tcW w:w="2126" w:type="dxa"/>
            <w:shd w:val="clear" w:color="auto" w:fill="FFF2CC" w:themeFill="accent4" w:themeFillTint="33"/>
          </w:tcPr>
          <w:p w14:paraId="4788E79E" w14:textId="77777777" w:rsidR="004E0679" w:rsidRPr="00563CE4" w:rsidRDefault="00511968" w:rsidP="004E0679">
            <w:pPr>
              <w:rPr>
                <w:rFonts w:ascii="Arial" w:hAnsi="Arial" w:cs="Arial"/>
                <w:b/>
                <w:sz w:val="20"/>
                <w:szCs w:val="20"/>
              </w:rPr>
            </w:pPr>
            <w:r>
              <w:rPr>
                <w:rFonts w:ascii="Arial" w:hAnsi="Arial" w:cs="Arial"/>
                <w:b/>
                <w:sz w:val="20"/>
                <w:szCs w:val="20"/>
              </w:rPr>
              <w:t>Strategic Risk Management</w:t>
            </w:r>
          </w:p>
        </w:tc>
        <w:tc>
          <w:tcPr>
            <w:tcW w:w="2126" w:type="dxa"/>
            <w:shd w:val="clear" w:color="auto" w:fill="FFF2CC" w:themeFill="accent4" w:themeFillTint="33"/>
          </w:tcPr>
          <w:p w14:paraId="4788E79F" w14:textId="77777777" w:rsidR="004E0679" w:rsidRPr="00563CE4" w:rsidRDefault="00511968" w:rsidP="004E0679">
            <w:pPr>
              <w:rPr>
                <w:rFonts w:ascii="Arial" w:hAnsi="Arial" w:cs="Arial"/>
                <w:b/>
                <w:sz w:val="20"/>
                <w:szCs w:val="20"/>
              </w:rPr>
            </w:pPr>
            <w:r>
              <w:rPr>
                <w:rFonts w:ascii="Arial" w:hAnsi="Arial" w:cs="Arial"/>
                <w:b/>
                <w:sz w:val="20"/>
                <w:szCs w:val="20"/>
              </w:rPr>
              <w:t>Financial Strategy</w:t>
            </w:r>
          </w:p>
        </w:tc>
        <w:tc>
          <w:tcPr>
            <w:tcW w:w="2125" w:type="dxa"/>
            <w:shd w:val="clear" w:color="auto" w:fill="FFF2CC" w:themeFill="accent4" w:themeFillTint="33"/>
          </w:tcPr>
          <w:p w14:paraId="4788E7A0" w14:textId="77777777" w:rsidR="004E0679" w:rsidRPr="00563CE4" w:rsidRDefault="00511968" w:rsidP="004E0679">
            <w:pPr>
              <w:rPr>
                <w:rFonts w:ascii="Arial" w:hAnsi="Arial" w:cs="Arial"/>
                <w:b/>
                <w:sz w:val="20"/>
                <w:szCs w:val="20"/>
              </w:rPr>
            </w:pPr>
            <w:r>
              <w:rPr>
                <w:rFonts w:ascii="Arial" w:hAnsi="Arial" w:cs="Arial"/>
                <w:b/>
                <w:sz w:val="20"/>
                <w:szCs w:val="20"/>
              </w:rPr>
              <w:t>Public Sector Financial Management</w:t>
            </w:r>
          </w:p>
        </w:tc>
        <w:tc>
          <w:tcPr>
            <w:tcW w:w="2126" w:type="dxa"/>
            <w:shd w:val="clear" w:color="auto" w:fill="FFF2CC" w:themeFill="accent4" w:themeFillTint="33"/>
          </w:tcPr>
          <w:p w14:paraId="4788E7A1" w14:textId="77777777" w:rsidR="004E0679" w:rsidRPr="00470117" w:rsidRDefault="00470117" w:rsidP="004E0679">
            <w:pPr>
              <w:rPr>
                <w:rFonts w:ascii="Arial" w:hAnsi="Arial" w:cs="Arial"/>
                <w:b/>
                <w:sz w:val="20"/>
                <w:szCs w:val="20"/>
              </w:rPr>
            </w:pPr>
            <w:r w:rsidRPr="00470117">
              <w:rPr>
                <w:rFonts w:ascii="Arial" w:hAnsi="Arial" w:cs="Arial"/>
                <w:b/>
                <w:sz w:val="20"/>
                <w:szCs w:val="20"/>
              </w:rPr>
              <w:t>Global Finance</w:t>
            </w:r>
          </w:p>
        </w:tc>
        <w:tc>
          <w:tcPr>
            <w:tcW w:w="2126" w:type="dxa"/>
            <w:shd w:val="clear" w:color="auto" w:fill="FFF2CC" w:themeFill="accent4" w:themeFillTint="33"/>
          </w:tcPr>
          <w:p w14:paraId="4788E7A2" w14:textId="77777777" w:rsidR="004E0679" w:rsidRPr="00B4727E" w:rsidRDefault="004E0679" w:rsidP="004E0679">
            <w:pPr>
              <w:rPr>
                <w:rFonts w:ascii="Arial" w:hAnsi="Arial" w:cs="Arial"/>
                <w:b/>
                <w:sz w:val="20"/>
                <w:szCs w:val="20"/>
              </w:rPr>
            </w:pPr>
          </w:p>
        </w:tc>
      </w:tr>
      <w:tr w:rsidR="00680AFF" w:rsidRPr="00423AB1" w14:paraId="4788E7AB" w14:textId="77777777" w:rsidTr="004E0679">
        <w:trPr>
          <w:trHeight w:val="340"/>
        </w:trPr>
        <w:tc>
          <w:tcPr>
            <w:tcW w:w="2547" w:type="dxa"/>
            <w:shd w:val="clear" w:color="auto" w:fill="FFF2CC" w:themeFill="accent4" w:themeFillTint="33"/>
          </w:tcPr>
          <w:p w14:paraId="4788E7A4" w14:textId="77777777" w:rsidR="00680AFF" w:rsidRPr="00563CE4" w:rsidRDefault="00680AFF" w:rsidP="00680AFF">
            <w:pPr>
              <w:rPr>
                <w:rFonts w:ascii="Arial" w:hAnsi="Arial" w:cs="Arial"/>
                <w:sz w:val="20"/>
                <w:szCs w:val="20"/>
              </w:rPr>
            </w:pPr>
            <w:r w:rsidRPr="00563CE4">
              <w:rPr>
                <w:rFonts w:ascii="Arial" w:hAnsi="Arial" w:cs="Arial"/>
                <w:sz w:val="20"/>
                <w:szCs w:val="20"/>
              </w:rPr>
              <w:t>Credit level (ECTS value)</w:t>
            </w:r>
          </w:p>
        </w:tc>
        <w:tc>
          <w:tcPr>
            <w:tcW w:w="2125" w:type="dxa"/>
            <w:shd w:val="clear" w:color="auto" w:fill="FFF2CC" w:themeFill="accent4" w:themeFillTint="33"/>
          </w:tcPr>
          <w:p w14:paraId="4788E7A5" w14:textId="77777777" w:rsidR="00680AFF" w:rsidRPr="00563CE4" w:rsidRDefault="00680AFF" w:rsidP="00680AFF">
            <w:pPr>
              <w:rPr>
                <w:rFonts w:ascii="Arial" w:hAnsi="Arial" w:cs="Arial"/>
                <w:sz w:val="20"/>
                <w:szCs w:val="20"/>
              </w:rPr>
            </w:pPr>
            <w:r w:rsidRPr="00563CE4">
              <w:rPr>
                <w:rFonts w:ascii="Arial" w:hAnsi="Arial" w:cs="Arial"/>
                <w:sz w:val="20"/>
                <w:szCs w:val="20"/>
              </w:rPr>
              <w:t>20 (10)</w:t>
            </w:r>
          </w:p>
        </w:tc>
        <w:tc>
          <w:tcPr>
            <w:tcW w:w="2126" w:type="dxa"/>
            <w:shd w:val="clear" w:color="auto" w:fill="FFF2CC" w:themeFill="accent4" w:themeFillTint="33"/>
          </w:tcPr>
          <w:p w14:paraId="4788E7A6" w14:textId="77777777" w:rsidR="00680AFF" w:rsidRPr="00563CE4" w:rsidRDefault="00680AFF" w:rsidP="00680AFF">
            <w:pPr>
              <w:rPr>
                <w:rFonts w:ascii="Arial" w:hAnsi="Arial" w:cs="Arial"/>
                <w:sz w:val="20"/>
                <w:szCs w:val="20"/>
              </w:rPr>
            </w:pPr>
            <w:r w:rsidRPr="00563CE4">
              <w:rPr>
                <w:rFonts w:ascii="Arial" w:hAnsi="Arial" w:cs="Arial"/>
                <w:sz w:val="20"/>
                <w:szCs w:val="20"/>
              </w:rPr>
              <w:t>20 (10)</w:t>
            </w:r>
          </w:p>
        </w:tc>
        <w:tc>
          <w:tcPr>
            <w:tcW w:w="2126" w:type="dxa"/>
            <w:shd w:val="clear" w:color="auto" w:fill="FFF2CC" w:themeFill="accent4" w:themeFillTint="33"/>
          </w:tcPr>
          <w:p w14:paraId="4788E7A7" w14:textId="77777777" w:rsidR="00680AFF" w:rsidRPr="00563CE4" w:rsidRDefault="00680AFF" w:rsidP="00680AFF">
            <w:pPr>
              <w:rPr>
                <w:rFonts w:ascii="Arial" w:hAnsi="Arial" w:cs="Arial"/>
                <w:sz w:val="20"/>
                <w:szCs w:val="20"/>
              </w:rPr>
            </w:pPr>
            <w:r w:rsidRPr="00563CE4">
              <w:rPr>
                <w:rFonts w:ascii="Arial" w:hAnsi="Arial" w:cs="Arial"/>
                <w:sz w:val="20"/>
                <w:szCs w:val="20"/>
              </w:rPr>
              <w:t>20 (10)</w:t>
            </w:r>
          </w:p>
        </w:tc>
        <w:tc>
          <w:tcPr>
            <w:tcW w:w="2125" w:type="dxa"/>
            <w:shd w:val="clear" w:color="auto" w:fill="FFF2CC" w:themeFill="accent4" w:themeFillTint="33"/>
          </w:tcPr>
          <w:p w14:paraId="4788E7A8" w14:textId="77777777" w:rsidR="00680AFF" w:rsidRPr="00563CE4" w:rsidRDefault="00680AFF" w:rsidP="00680AFF">
            <w:pPr>
              <w:rPr>
                <w:rFonts w:ascii="Arial" w:hAnsi="Arial" w:cs="Arial"/>
                <w:sz w:val="20"/>
                <w:szCs w:val="20"/>
              </w:rPr>
            </w:pPr>
            <w:r w:rsidRPr="00563CE4">
              <w:rPr>
                <w:rFonts w:ascii="Arial" w:hAnsi="Arial" w:cs="Arial"/>
                <w:sz w:val="20"/>
                <w:szCs w:val="20"/>
              </w:rPr>
              <w:t>20 (10)</w:t>
            </w:r>
          </w:p>
        </w:tc>
        <w:tc>
          <w:tcPr>
            <w:tcW w:w="2126" w:type="dxa"/>
            <w:shd w:val="clear" w:color="auto" w:fill="FFF2CC" w:themeFill="accent4" w:themeFillTint="33"/>
          </w:tcPr>
          <w:p w14:paraId="4788E7A9" w14:textId="77777777" w:rsidR="00680AFF" w:rsidRPr="00470117" w:rsidRDefault="00470117" w:rsidP="00680AFF">
            <w:pPr>
              <w:rPr>
                <w:rFonts w:ascii="Arial" w:hAnsi="Arial" w:cs="Arial"/>
                <w:sz w:val="20"/>
                <w:szCs w:val="20"/>
              </w:rPr>
            </w:pPr>
            <w:r w:rsidRPr="00470117">
              <w:rPr>
                <w:rFonts w:ascii="Arial" w:hAnsi="Arial" w:cs="Arial"/>
                <w:sz w:val="20"/>
                <w:szCs w:val="20"/>
              </w:rPr>
              <w:t>20 (10)</w:t>
            </w:r>
          </w:p>
        </w:tc>
        <w:tc>
          <w:tcPr>
            <w:tcW w:w="2126" w:type="dxa"/>
            <w:shd w:val="clear" w:color="auto" w:fill="FFF2CC" w:themeFill="accent4" w:themeFillTint="33"/>
          </w:tcPr>
          <w:p w14:paraId="4788E7AA" w14:textId="77777777" w:rsidR="00680AFF" w:rsidRPr="00B4727E" w:rsidRDefault="00680AFF" w:rsidP="00680AFF">
            <w:pPr>
              <w:rPr>
                <w:rFonts w:ascii="Arial" w:hAnsi="Arial" w:cs="Arial"/>
                <w:sz w:val="18"/>
                <w:szCs w:val="18"/>
              </w:rPr>
            </w:pPr>
          </w:p>
        </w:tc>
      </w:tr>
      <w:tr w:rsidR="00680AFF" w:rsidRPr="00423AB1" w14:paraId="4788E7B4" w14:textId="77777777" w:rsidTr="004E0679">
        <w:trPr>
          <w:trHeight w:val="340"/>
        </w:trPr>
        <w:tc>
          <w:tcPr>
            <w:tcW w:w="2547" w:type="dxa"/>
          </w:tcPr>
          <w:p w14:paraId="4788E7AC" w14:textId="77777777" w:rsidR="00680AFF" w:rsidRPr="00563CE4" w:rsidRDefault="00680AFF" w:rsidP="00680AFF">
            <w:pPr>
              <w:rPr>
                <w:rFonts w:ascii="Arial" w:hAnsi="Arial" w:cs="Arial"/>
                <w:sz w:val="20"/>
                <w:szCs w:val="20"/>
              </w:rPr>
            </w:pPr>
            <w:r w:rsidRPr="00563CE4">
              <w:rPr>
                <w:rFonts w:ascii="Arial" w:hAnsi="Arial" w:cs="Arial"/>
                <w:sz w:val="20"/>
                <w:szCs w:val="20"/>
              </w:rPr>
              <w:t>Study Time % S/DI/PL</w:t>
            </w:r>
          </w:p>
          <w:p w14:paraId="4788E7AD" w14:textId="77777777" w:rsidR="00680AFF" w:rsidRPr="00563CE4" w:rsidRDefault="00680AFF" w:rsidP="00680AFF">
            <w:pPr>
              <w:rPr>
                <w:rFonts w:ascii="Arial" w:hAnsi="Arial" w:cs="Arial"/>
                <w:sz w:val="20"/>
                <w:szCs w:val="20"/>
              </w:rPr>
            </w:pPr>
          </w:p>
        </w:tc>
        <w:tc>
          <w:tcPr>
            <w:tcW w:w="2125" w:type="dxa"/>
          </w:tcPr>
          <w:p w14:paraId="4788E7AE" w14:textId="77777777" w:rsidR="00680AFF" w:rsidRPr="00563CE4" w:rsidRDefault="00680AFF" w:rsidP="00680AFF">
            <w:pPr>
              <w:rPr>
                <w:rFonts w:ascii="Arial" w:hAnsi="Arial" w:cs="Arial"/>
                <w:sz w:val="20"/>
                <w:szCs w:val="20"/>
              </w:rPr>
            </w:pPr>
            <w:r w:rsidRPr="00563CE4">
              <w:rPr>
                <w:rFonts w:ascii="Arial" w:hAnsi="Arial" w:cs="Arial"/>
                <w:sz w:val="20"/>
                <w:szCs w:val="20"/>
              </w:rPr>
              <w:t>35/65/00</w:t>
            </w:r>
          </w:p>
        </w:tc>
        <w:tc>
          <w:tcPr>
            <w:tcW w:w="2126" w:type="dxa"/>
          </w:tcPr>
          <w:p w14:paraId="4788E7AF" w14:textId="77777777" w:rsidR="00680AFF" w:rsidRPr="00563CE4" w:rsidRDefault="00680AFF" w:rsidP="00680AFF">
            <w:pPr>
              <w:rPr>
                <w:rFonts w:ascii="Arial" w:hAnsi="Arial" w:cs="Arial"/>
                <w:sz w:val="20"/>
                <w:szCs w:val="20"/>
              </w:rPr>
            </w:pPr>
            <w:r w:rsidRPr="00563CE4">
              <w:rPr>
                <w:rFonts w:ascii="Arial" w:hAnsi="Arial" w:cs="Arial"/>
                <w:sz w:val="20"/>
                <w:szCs w:val="20"/>
              </w:rPr>
              <w:t>35/65/00</w:t>
            </w:r>
          </w:p>
        </w:tc>
        <w:tc>
          <w:tcPr>
            <w:tcW w:w="2126" w:type="dxa"/>
          </w:tcPr>
          <w:p w14:paraId="4788E7B0" w14:textId="77777777" w:rsidR="00680AFF" w:rsidRPr="00563CE4" w:rsidRDefault="00680AFF" w:rsidP="00680AFF">
            <w:pPr>
              <w:rPr>
                <w:rFonts w:ascii="Arial" w:hAnsi="Arial" w:cs="Arial"/>
                <w:sz w:val="20"/>
                <w:szCs w:val="20"/>
              </w:rPr>
            </w:pPr>
            <w:r w:rsidRPr="00563CE4">
              <w:rPr>
                <w:rFonts w:ascii="Arial" w:hAnsi="Arial" w:cs="Arial"/>
                <w:sz w:val="20"/>
                <w:szCs w:val="20"/>
              </w:rPr>
              <w:t>35/65/00</w:t>
            </w:r>
          </w:p>
        </w:tc>
        <w:tc>
          <w:tcPr>
            <w:tcW w:w="2125" w:type="dxa"/>
          </w:tcPr>
          <w:p w14:paraId="4788E7B1" w14:textId="77777777" w:rsidR="00680AFF" w:rsidRPr="00563CE4" w:rsidRDefault="00680AFF" w:rsidP="00680AFF">
            <w:pPr>
              <w:rPr>
                <w:rFonts w:ascii="Arial" w:hAnsi="Arial" w:cs="Arial"/>
                <w:sz w:val="20"/>
                <w:szCs w:val="20"/>
              </w:rPr>
            </w:pPr>
            <w:r w:rsidRPr="00563CE4">
              <w:rPr>
                <w:rFonts w:ascii="Arial" w:hAnsi="Arial" w:cs="Arial"/>
                <w:sz w:val="20"/>
                <w:szCs w:val="20"/>
              </w:rPr>
              <w:t>35/65/00</w:t>
            </w:r>
          </w:p>
        </w:tc>
        <w:tc>
          <w:tcPr>
            <w:tcW w:w="2126" w:type="dxa"/>
          </w:tcPr>
          <w:p w14:paraId="4788E7B2" w14:textId="77777777" w:rsidR="00680AFF" w:rsidRPr="00470117" w:rsidRDefault="00470117" w:rsidP="00680AFF">
            <w:pPr>
              <w:rPr>
                <w:rFonts w:ascii="Arial" w:hAnsi="Arial" w:cs="Arial"/>
                <w:sz w:val="20"/>
                <w:szCs w:val="20"/>
              </w:rPr>
            </w:pPr>
            <w:r w:rsidRPr="00470117">
              <w:rPr>
                <w:rFonts w:ascii="Arial" w:hAnsi="Arial" w:cs="Arial"/>
                <w:sz w:val="20"/>
                <w:szCs w:val="20"/>
              </w:rPr>
              <w:t>35/65/00</w:t>
            </w:r>
          </w:p>
        </w:tc>
        <w:tc>
          <w:tcPr>
            <w:tcW w:w="2126" w:type="dxa"/>
          </w:tcPr>
          <w:p w14:paraId="4788E7B3" w14:textId="77777777" w:rsidR="00680AFF" w:rsidRPr="00B4727E" w:rsidRDefault="00680AFF" w:rsidP="00680AFF">
            <w:pPr>
              <w:rPr>
                <w:rFonts w:ascii="Arial" w:hAnsi="Arial" w:cs="Arial"/>
                <w:sz w:val="18"/>
                <w:szCs w:val="18"/>
              </w:rPr>
            </w:pPr>
          </w:p>
        </w:tc>
      </w:tr>
      <w:tr w:rsidR="00680AFF" w:rsidRPr="00423AB1" w14:paraId="4788E7C1" w14:textId="77777777" w:rsidTr="004E0679">
        <w:trPr>
          <w:trHeight w:val="340"/>
        </w:trPr>
        <w:tc>
          <w:tcPr>
            <w:tcW w:w="2547" w:type="dxa"/>
            <w:shd w:val="clear" w:color="auto" w:fill="FFF2CC" w:themeFill="accent4" w:themeFillTint="33"/>
          </w:tcPr>
          <w:p w14:paraId="4788E7B5" w14:textId="77777777" w:rsidR="00680AFF" w:rsidRPr="00563CE4" w:rsidRDefault="00680AFF" w:rsidP="00680AFF">
            <w:pPr>
              <w:rPr>
                <w:rFonts w:ascii="Arial" w:hAnsi="Arial" w:cs="Arial"/>
                <w:sz w:val="20"/>
                <w:szCs w:val="20"/>
              </w:rPr>
            </w:pPr>
            <w:r w:rsidRPr="00563CE4">
              <w:rPr>
                <w:rFonts w:ascii="Arial" w:hAnsi="Arial" w:cs="Arial"/>
                <w:sz w:val="20"/>
                <w:szCs w:val="20"/>
              </w:rPr>
              <w:t>Assessment method</w:t>
            </w:r>
          </w:p>
          <w:p w14:paraId="4788E7B6" w14:textId="77777777" w:rsidR="00680AFF" w:rsidRPr="00563CE4" w:rsidRDefault="00680AFF" w:rsidP="00680AFF">
            <w:pPr>
              <w:rPr>
                <w:rFonts w:ascii="Arial" w:hAnsi="Arial" w:cs="Arial"/>
                <w:sz w:val="20"/>
                <w:szCs w:val="20"/>
              </w:rPr>
            </w:pPr>
          </w:p>
        </w:tc>
        <w:tc>
          <w:tcPr>
            <w:tcW w:w="2125" w:type="dxa"/>
            <w:shd w:val="clear" w:color="auto" w:fill="FFF2CC" w:themeFill="accent4" w:themeFillTint="33"/>
          </w:tcPr>
          <w:p w14:paraId="4788E7B7" w14:textId="77777777" w:rsidR="00680AFF" w:rsidRPr="00563CE4" w:rsidRDefault="00680AFF" w:rsidP="00680AFF">
            <w:pPr>
              <w:rPr>
                <w:rFonts w:ascii="Arial" w:hAnsi="Arial" w:cs="Arial"/>
                <w:sz w:val="20"/>
                <w:szCs w:val="20"/>
              </w:rPr>
            </w:pPr>
            <w:r w:rsidRPr="00563CE4">
              <w:rPr>
                <w:rFonts w:ascii="Arial" w:hAnsi="Arial" w:cs="Arial"/>
                <w:sz w:val="20"/>
                <w:szCs w:val="20"/>
              </w:rPr>
              <w:t>Case Study Analysis (25%)</w:t>
            </w:r>
          </w:p>
          <w:p w14:paraId="4788E7B8" w14:textId="77777777" w:rsidR="00680AFF" w:rsidRPr="00563CE4" w:rsidRDefault="00680AFF" w:rsidP="00680AFF">
            <w:pPr>
              <w:rPr>
                <w:rFonts w:ascii="Arial" w:hAnsi="Arial" w:cs="Arial"/>
                <w:sz w:val="20"/>
                <w:szCs w:val="20"/>
              </w:rPr>
            </w:pPr>
            <w:r w:rsidRPr="00563CE4">
              <w:rPr>
                <w:rFonts w:ascii="Arial" w:hAnsi="Arial" w:cs="Arial"/>
                <w:sz w:val="20"/>
                <w:szCs w:val="20"/>
              </w:rPr>
              <w:t>Examination (75%)</w:t>
            </w:r>
          </w:p>
        </w:tc>
        <w:tc>
          <w:tcPr>
            <w:tcW w:w="2126" w:type="dxa"/>
            <w:shd w:val="clear" w:color="auto" w:fill="FFF2CC" w:themeFill="accent4" w:themeFillTint="33"/>
          </w:tcPr>
          <w:p w14:paraId="4788E7B9" w14:textId="77777777" w:rsidR="00680AFF" w:rsidRPr="00563CE4" w:rsidRDefault="00680AFF" w:rsidP="00680AFF">
            <w:pPr>
              <w:rPr>
                <w:rFonts w:ascii="Arial" w:hAnsi="Arial" w:cs="Arial"/>
                <w:sz w:val="20"/>
                <w:szCs w:val="20"/>
              </w:rPr>
            </w:pPr>
            <w:r w:rsidRPr="00563CE4">
              <w:rPr>
                <w:rFonts w:ascii="Arial" w:hAnsi="Arial" w:cs="Arial"/>
                <w:sz w:val="20"/>
                <w:szCs w:val="20"/>
              </w:rPr>
              <w:t>Assignment (25%)</w:t>
            </w:r>
          </w:p>
          <w:p w14:paraId="4788E7BA" w14:textId="77777777" w:rsidR="00680AFF" w:rsidRPr="00563CE4" w:rsidRDefault="00680AFF" w:rsidP="00680AFF">
            <w:pPr>
              <w:rPr>
                <w:rFonts w:ascii="Arial" w:hAnsi="Arial" w:cs="Arial"/>
                <w:sz w:val="20"/>
                <w:szCs w:val="20"/>
              </w:rPr>
            </w:pPr>
            <w:r w:rsidRPr="00563CE4">
              <w:rPr>
                <w:rFonts w:ascii="Arial" w:hAnsi="Arial" w:cs="Arial"/>
                <w:sz w:val="20"/>
                <w:szCs w:val="20"/>
              </w:rPr>
              <w:t>Examination (75%)</w:t>
            </w:r>
          </w:p>
        </w:tc>
        <w:tc>
          <w:tcPr>
            <w:tcW w:w="2126" w:type="dxa"/>
            <w:shd w:val="clear" w:color="auto" w:fill="FFF2CC" w:themeFill="accent4" w:themeFillTint="33"/>
          </w:tcPr>
          <w:p w14:paraId="4788E7BB" w14:textId="77777777" w:rsidR="00680AFF" w:rsidRPr="00563CE4" w:rsidRDefault="00680AFF" w:rsidP="00680AFF">
            <w:pPr>
              <w:rPr>
                <w:rFonts w:ascii="Arial" w:hAnsi="Arial" w:cs="Arial"/>
                <w:sz w:val="20"/>
                <w:szCs w:val="20"/>
              </w:rPr>
            </w:pPr>
            <w:r w:rsidRPr="00563CE4">
              <w:rPr>
                <w:rFonts w:ascii="Arial" w:hAnsi="Arial" w:cs="Arial"/>
                <w:sz w:val="20"/>
                <w:szCs w:val="20"/>
              </w:rPr>
              <w:t>Individual Report (25%)</w:t>
            </w:r>
          </w:p>
          <w:p w14:paraId="4788E7BC" w14:textId="77777777" w:rsidR="00680AFF" w:rsidRPr="00563CE4" w:rsidRDefault="00680AFF" w:rsidP="00680AFF">
            <w:pPr>
              <w:rPr>
                <w:rFonts w:ascii="Arial" w:hAnsi="Arial" w:cs="Arial"/>
                <w:sz w:val="20"/>
                <w:szCs w:val="20"/>
              </w:rPr>
            </w:pPr>
            <w:r w:rsidRPr="00563CE4">
              <w:rPr>
                <w:rFonts w:ascii="Arial" w:hAnsi="Arial" w:cs="Arial"/>
                <w:sz w:val="20"/>
                <w:szCs w:val="20"/>
              </w:rPr>
              <w:t>Examination (75%)</w:t>
            </w:r>
          </w:p>
        </w:tc>
        <w:tc>
          <w:tcPr>
            <w:tcW w:w="2125" w:type="dxa"/>
            <w:shd w:val="clear" w:color="auto" w:fill="FFF2CC" w:themeFill="accent4" w:themeFillTint="33"/>
          </w:tcPr>
          <w:p w14:paraId="4788E7BD" w14:textId="77777777" w:rsidR="00680AFF" w:rsidRPr="00563CE4" w:rsidRDefault="00680AFF" w:rsidP="00680AFF">
            <w:pPr>
              <w:rPr>
                <w:rFonts w:ascii="Arial" w:hAnsi="Arial" w:cs="Arial"/>
                <w:sz w:val="20"/>
                <w:szCs w:val="20"/>
              </w:rPr>
            </w:pPr>
            <w:r w:rsidRPr="00563CE4">
              <w:rPr>
                <w:rFonts w:ascii="Arial" w:hAnsi="Arial" w:cs="Arial"/>
                <w:sz w:val="20"/>
                <w:szCs w:val="20"/>
              </w:rPr>
              <w:t>Assignment (25%)</w:t>
            </w:r>
          </w:p>
          <w:p w14:paraId="4788E7BE" w14:textId="77777777" w:rsidR="00680AFF" w:rsidRPr="00563CE4" w:rsidRDefault="00680AFF" w:rsidP="00680AFF">
            <w:pPr>
              <w:rPr>
                <w:rFonts w:ascii="Arial" w:hAnsi="Arial" w:cs="Arial"/>
                <w:sz w:val="20"/>
                <w:szCs w:val="20"/>
              </w:rPr>
            </w:pPr>
            <w:r w:rsidRPr="00563CE4">
              <w:rPr>
                <w:rFonts w:ascii="Arial" w:hAnsi="Arial" w:cs="Arial"/>
                <w:sz w:val="20"/>
                <w:szCs w:val="20"/>
              </w:rPr>
              <w:t>Examination (75%)</w:t>
            </w:r>
          </w:p>
        </w:tc>
        <w:tc>
          <w:tcPr>
            <w:tcW w:w="2126" w:type="dxa"/>
            <w:shd w:val="clear" w:color="auto" w:fill="FFF2CC" w:themeFill="accent4" w:themeFillTint="33"/>
          </w:tcPr>
          <w:p w14:paraId="4788E7BF" w14:textId="77777777" w:rsidR="00680AFF" w:rsidRPr="00470117" w:rsidRDefault="00470117" w:rsidP="00680AFF">
            <w:pPr>
              <w:rPr>
                <w:rFonts w:ascii="Arial" w:hAnsi="Arial" w:cs="Arial"/>
                <w:sz w:val="20"/>
                <w:szCs w:val="20"/>
              </w:rPr>
            </w:pPr>
            <w:r w:rsidRPr="00470117">
              <w:rPr>
                <w:rFonts w:ascii="Arial" w:hAnsi="Arial" w:cs="Arial"/>
                <w:sz w:val="20"/>
                <w:szCs w:val="20"/>
              </w:rPr>
              <w:t>Examination (100%)</w:t>
            </w:r>
          </w:p>
        </w:tc>
        <w:tc>
          <w:tcPr>
            <w:tcW w:w="2126" w:type="dxa"/>
            <w:shd w:val="clear" w:color="auto" w:fill="FFF2CC" w:themeFill="accent4" w:themeFillTint="33"/>
          </w:tcPr>
          <w:p w14:paraId="4788E7C0" w14:textId="77777777" w:rsidR="00680AFF" w:rsidRPr="00B4727E" w:rsidRDefault="00680AFF" w:rsidP="00680AFF">
            <w:pPr>
              <w:rPr>
                <w:rFonts w:ascii="Arial" w:hAnsi="Arial" w:cs="Arial"/>
                <w:sz w:val="18"/>
                <w:szCs w:val="18"/>
              </w:rPr>
            </w:pPr>
          </w:p>
        </w:tc>
      </w:tr>
      <w:tr w:rsidR="00680AFF" w:rsidRPr="00423AB1" w14:paraId="4788E7CE" w14:textId="77777777" w:rsidTr="004E0679">
        <w:trPr>
          <w:trHeight w:val="340"/>
        </w:trPr>
        <w:tc>
          <w:tcPr>
            <w:tcW w:w="2547" w:type="dxa"/>
            <w:shd w:val="clear" w:color="auto" w:fill="FFF2CC" w:themeFill="accent4" w:themeFillTint="33"/>
          </w:tcPr>
          <w:p w14:paraId="4788E7C2" w14:textId="77777777" w:rsidR="00680AFF" w:rsidRPr="00563CE4" w:rsidRDefault="00680AFF" w:rsidP="00680AFF">
            <w:pPr>
              <w:rPr>
                <w:rFonts w:ascii="Arial" w:hAnsi="Arial" w:cs="Arial"/>
                <w:sz w:val="20"/>
                <w:szCs w:val="20"/>
              </w:rPr>
            </w:pPr>
            <w:r w:rsidRPr="00563CE4">
              <w:rPr>
                <w:rFonts w:ascii="Arial" w:hAnsi="Arial" w:cs="Arial"/>
                <w:sz w:val="20"/>
                <w:szCs w:val="20"/>
              </w:rPr>
              <w:t>Assessment scope</w:t>
            </w:r>
          </w:p>
          <w:p w14:paraId="4788E7C3" w14:textId="77777777" w:rsidR="00680AFF" w:rsidRPr="00563CE4" w:rsidRDefault="00680AFF" w:rsidP="00680AFF">
            <w:pPr>
              <w:rPr>
                <w:rFonts w:ascii="Arial" w:hAnsi="Arial" w:cs="Arial"/>
                <w:sz w:val="20"/>
                <w:szCs w:val="20"/>
              </w:rPr>
            </w:pPr>
          </w:p>
        </w:tc>
        <w:tc>
          <w:tcPr>
            <w:tcW w:w="2125" w:type="dxa"/>
            <w:shd w:val="clear" w:color="auto" w:fill="FFF2CC" w:themeFill="accent4" w:themeFillTint="33"/>
          </w:tcPr>
          <w:p w14:paraId="4788E7C4" w14:textId="77777777" w:rsidR="00680AFF" w:rsidRPr="00563CE4" w:rsidRDefault="00E12CCA" w:rsidP="00680AFF">
            <w:pPr>
              <w:rPr>
                <w:rFonts w:ascii="Arial" w:hAnsi="Arial" w:cs="Arial"/>
                <w:sz w:val="20"/>
                <w:szCs w:val="20"/>
              </w:rPr>
            </w:pPr>
            <w:r>
              <w:rPr>
                <w:rFonts w:ascii="Arial" w:hAnsi="Arial" w:cs="Arial"/>
                <w:sz w:val="20"/>
                <w:szCs w:val="20"/>
              </w:rPr>
              <w:t>1</w:t>
            </w:r>
            <w:r w:rsidR="00680AFF" w:rsidRPr="00563CE4">
              <w:rPr>
                <w:rFonts w:ascii="Arial" w:hAnsi="Arial" w:cs="Arial"/>
                <w:sz w:val="20"/>
                <w:szCs w:val="20"/>
              </w:rPr>
              <w:t>,</w:t>
            </w:r>
            <w:r>
              <w:rPr>
                <w:rFonts w:ascii="Arial" w:hAnsi="Arial" w:cs="Arial"/>
                <w:sz w:val="20"/>
                <w:szCs w:val="20"/>
              </w:rPr>
              <w:t>0</w:t>
            </w:r>
            <w:r w:rsidR="00680AFF" w:rsidRPr="00563CE4">
              <w:rPr>
                <w:rFonts w:ascii="Arial" w:hAnsi="Arial" w:cs="Arial"/>
                <w:sz w:val="20"/>
                <w:szCs w:val="20"/>
              </w:rPr>
              <w:t>00 word analysis</w:t>
            </w:r>
          </w:p>
          <w:p w14:paraId="4788E7C5" w14:textId="77777777" w:rsidR="00680AFF" w:rsidRPr="00563CE4" w:rsidRDefault="00680AFF" w:rsidP="00680AFF">
            <w:pPr>
              <w:rPr>
                <w:rFonts w:ascii="Arial" w:hAnsi="Arial" w:cs="Arial"/>
                <w:sz w:val="20"/>
                <w:szCs w:val="20"/>
              </w:rPr>
            </w:pPr>
            <w:r w:rsidRPr="00563CE4">
              <w:rPr>
                <w:rFonts w:ascii="Arial" w:hAnsi="Arial" w:cs="Arial"/>
                <w:sz w:val="20"/>
                <w:szCs w:val="20"/>
              </w:rPr>
              <w:t>3 hour closed book exam</w:t>
            </w:r>
          </w:p>
        </w:tc>
        <w:tc>
          <w:tcPr>
            <w:tcW w:w="2126" w:type="dxa"/>
            <w:shd w:val="clear" w:color="auto" w:fill="FFF2CC" w:themeFill="accent4" w:themeFillTint="33"/>
          </w:tcPr>
          <w:p w14:paraId="4788E7C6" w14:textId="77777777" w:rsidR="00680AFF" w:rsidRPr="00563CE4" w:rsidRDefault="00E12CCA" w:rsidP="00680AFF">
            <w:pPr>
              <w:rPr>
                <w:rFonts w:ascii="Arial" w:hAnsi="Arial" w:cs="Arial"/>
                <w:sz w:val="20"/>
                <w:szCs w:val="20"/>
              </w:rPr>
            </w:pPr>
            <w:r>
              <w:rPr>
                <w:rFonts w:ascii="Arial" w:hAnsi="Arial" w:cs="Arial"/>
                <w:sz w:val="20"/>
                <w:szCs w:val="20"/>
              </w:rPr>
              <w:t>1,00</w:t>
            </w:r>
            <w:r w:rsidR="00680AFF" w:rsidRPr="00563CE4">
              <w:rPr>
                <w:rFonts w:ascii="Arial" w:hAnsi="Arial" w:cs="Arial"/>
                <w:sz w:val="20"/>
                <w:szCs w:val="20"/>
              </w:rPr>
              <w:t>0 word assignment</w:t>
            </w:r>
          </w:p>
          <w:p w14:paraId="4788E7C7" w14:textId="77777777" w:rsidR="00680AFF" w:rsidRPr="00563CE4" w:rsidRDefault="00680AFF" w:rsidP="00680AFF">
            <w:pPr>
              <w:rPr>
                <w:rFonts w:ascii="Arial" w:hAnsi="Arial" w:cs="Arial"/>
                <w:sz w:val="20"/>
                <w:szCs w:val="20"/>
              </w:rPr>
            </w:pPr>
            <w:r w:rsidRPr="00563CE4">
              <w:rPr>
                <w:rFonts w:ascii="Arial" w:hAnsi="Arial" w:cs="Arial"/>
                <w:sz w:val="20"/>
                <w:szCs w:val="20"/>
              </w:rPr>
              <w:t>2hr closed book exam</w:t>
            </w:r>
          </w:p>
        </w:tc>
        <w:tc>
          <w:tcPr>
            <w:tcW w:w="2126" w:type="dxa"/>
            <w:shd w:val="clear" w:color="auto" w:fill="FFF2CC" w:themeFill="accent4" w:themeFillTint="33"/>
          </w:tcPr>
          <w:p w14:paraId="4788E7C8" w14:textId="77777777" w:rsidR="00680AFF" w:rsidRPr="00563CE4" w:rsidRDefault="00E12CCA" w:rsidP="00680AFF">
            <w:pPr>
              <w:rPr>
                <w:rFonts w:ascii="Arial" w:hAnsi="Arial" w:cs="Arial"/>
                <w:sz w:val="20"/>
                <w:szCs w:val="20"/>
              </w:rPr>
            </w:pPr>
            <w:r>
              <w:rPr>
                <w:rFonts w:ascii="Arial" w:hAnsi="Arial" w:cs="Arial"/>
                <w:sz w:val="20"/>
                <w:szCs w:val="20"/>
              </w:rPr>
              <w:t>1</w:t>
            </w:r>
            <w:r w:rsidR="00680AFF" w:rsidRPr="00563CE4">
              <w:rPr>
                <w:rFonts w:ascii="Arial" w:hAnsi="Arial" w:cs="Arial"/>
                <w:sz w:val="20"/>
                <w:szCs w:val="20"/>
              </w:rPr>
              <w:t>,000 word report</w:t>
            </w:r>
          </w:p>
          <w:p w14:paraId="4788E7C9" w14:textId="77777777" w:rsidR="00680AFF" w:rsidRPr="00563CE4" w:rsidRDefault="00680AFF" w:rsidP="00680AFF">
            <w:pPr>
              <w:rPr>
                <w:rFonts w:ascii="Arial" w:hAnsi="Arial" w:cs="Arial"/>
                <w:sz w:val="20"/>
                <w:szCs w:val="20"/>
              </w:rPr>
            </w:pPr>
            <w:r w:rsidRPr="00563CE4">
              <w:rPr>
                <w:rFonts w:ascii="Arial" w:hAnsi="Arial" w:cs="Arial"/>
                <w:sz w:val="20"/>
                <w:szCs w:val="20"/>
              </w:rPr>
              <w:t>3 hour closed book exam</w:t>
            </w:r>
          </w:p>
        </w:tc>
        <w:tc>
          <w:tcPr>
            <w:tcW w:w="2125" w:type="dxa"/>
            <w:shd w:val="clear" w:color="auto" w:fill="FFF2CC" w:themeFill="accent4" w:themeFillTint="33"/>
          </w:tcPr>
          <w:p w14:paraId="4788E7CA" w14:textId="77777777" w:rsidR="00680AFF" w:rsidRPr="00563CE4" w:rsidRDefault="00E12CCA" w:rsidP="00680AFF">
            <w:pPr>
              <w:rPr>
                <w:rFonts w:ascii="Arial" w:hAnsi="Arial" w:cs="Arial"/>
                <w:sz w:val="20"/>
                <w:szCs w:val="20"/>
              </w:rPr>
            </w:pPr>
            <w:r>
              <w:rPr>
                <w:rFonts w:ascii="Arial" w:hAnsi="Arial" w:cs="Arial"/>
                <w:sz w:val="20"/>
                <w:szCs w:val="20"/>
              </w:rPr>
              <w:t>1,0</w:t>
            </w:r>
            <w:r w:rsidR="00680AFF" w:rsidRPr="00563CE4">
              <w:rPr>
                <w:rFonts w:ascii="Arial" w:hAnsi="Arial" w:cs="Arial"/>
                <w:sz w:val="20"/>
                <w:szCs w:val="20"/>
              </w:rPr>
              <w:t>00 word assignment</w:t>
            </w:r>
          </w:p>
          <w:p w14:paraId="4788E7CB" w14:textId="77777777" w:rsidR="00680AFF" w:rsidRPr="00563CE4" w:rsidRDefault="00680AFF" w:rsidP="00680AFF">
            <w:pPr>
              <w:rPr>
                <w:rFonts w:ascii="Arial" w:hAnsi="Arial" w:cs="Arial"/>
                <w:sz w:val="20"/>
                <w:szCs w:val="20"/>
              </w:rPr>
            </w:pPr>
            <w:r w:rsidRPr="00563CE4">
              <w:rPr>
                <w:rFonts w:ascii="Arial" w:hAnsi="Arial" w:cs="Arial"/>
                <w:sz w:val="20"/>
                <w:szCs w:val="20"/>
              </w:rPr>
              <w:t>2 hour closed book exam</w:t>
            </w:r>
          </w:p>
        </w:tc>
        <w:tc>
          <w:tcPr>
            <w:tcW w:w="2126" w:type="dxa"/>
            <w:shd w:val="clear" w:color="auto" w:fill="FFF2CC" w:themeFill="accent4" w:themeFillTint="33"/>
          </w:tcPr>
          <w:p w14:paraId="4788E7CC" w14:textId="77777777" w:rsidR="00680AFF" w:rsidRPr="00470117" w:rsidRDefault="00470117" w:rsidP="00680AFF">
            <w:pPr>
              <w:rPr>
                <w:rFonts w:ascii="Arial" w:hAnsi="Arial" w:cs="Arial"/>
                <w:sz w:val="20"/>
                <w:szCs w:val="20"/>
              </w:rPr>
            </w:pPr>
            <w:r w:rsidRPr="00470117">
              <w:rPr>
                <w:rFonts w:ascii="Arial" w:hAnsi="Arial" w:cs="Arial"/>
                <w:sz w:val="20"/>
                <w:szCs w:val="20"/>
              </w:rPr>
              <w:t>2 hour closed book exam</w:t>
            </w:r>
          </w:p>
        </w:tc>
        <w:tc>
          <w:tcPr>
            <w:tcW w:w="2126" w:type="dxa"/>
            <w:shd w:val="clear" w:color="auto" w:fill="FFF2CC" w:themeFill="accent4" w:themeFillTint="33"/>
          </w:tcPr>
          <w:p w14:paraId="4788E7CD" w14:textId="77777777" w:rsidR="00680AFF" w:rsidRPr="00B4727E" w:rsidRDefault="00680AFF" w:rsidP="00680AFF">
            <w:pPr>
              <w:rPr>
                <w:rFonts w:ascii="Arial" w:hAnsi="Arial" w:cs="Arial"/>
                <w:sz w:val="18"/>
                <w:szCs w:val="18"/>
              </w:rPr>
            </w:pPr>
          </w:p>
        </w:tc>
      </w:tr>
      <w:tr w:rsidR="00680AFF" w:rsidRPr="00423AB1" w14:paraId="4788E7DA" w14:textId="77777777" w:rsidTr="004E0679">
        <w:trPr>
          <w:trHeight w:val="340"/>
        </w:trPr>
        <w:tc>
          <w:tcPr>
            <w:tcW w:w="2547" w:type="dxa"/>
          </w:tcPr>
          <w:p w14:paraId="4788E7CF" w14:textId="77777777" w:rsidR="00680AFF" w:rsidRPr="00563CE4" w:rsidRDefault="00680AFF" w:rsidP="00680AFF">
            <w:pPr>
              <w:rPr>
                <w:rFonts w:ascii="Arial" w:hAnsi="Arial" w:cs="Arial"/>
                <w:sz w:val="20"/>
                <w:szCs w:val="20"/>
              </w:rPr>
            </w:pPr>
            <w:r w:rsidRPr="00563CE4">
              <w:rPr>
                <w:rFonts w:ascii="Arial" w:hAnsi="Arial" w:cs="Arial"/>
                <w:sz w:val="20"/>
                <w:szCs w:val="20"/>
              </w:rPr>
              <w:t>Assessment week</w:t>
            </w:r>
          </w:p>
        </w:tc>
        <w:tc>
          <w:tcPr>
            <w:tcW w:w="2125" w:type="dxa"/>
          </w:tcPr>
          <w:p w14:paraId="4788E7D0" w14:textId="77777777" w:rsidR="00680AFF" w:rsidRPr="00563CE4" w:rsidRDefault="00680AFF" w:rsidP="00680AFF">
            <w:pPr>
              <w:rPr>
                <w:rFonts w:ascii="Arial" w:hAnsi="Arial" w:cs="Arial"/>
                <w:sz w:val="20"/>
                <w:szCs w:val="20"/>
              </w:rPr>
            </w:pPr>
            <w:r w:rsidRPr="00563CE4">
              <w:rPr>
                <w:rFonts w:ascii="Arial" w:hAnsi="Arial" w:cs="Arial"/>
                <w:sz w:val="20"/>
                <w:szCs w:val="20"/>
              </w:rPr>
              <w:t>Case Study Analysis: 6</w:t>
            </w:r>
          </w:p>
          <w:p w14:paraId="4788E7D1" w14:textId="77777777" w:rsidR="00680AFF" w:rsidRPr="00563CE4" w:rsidRDefault="00680AFF" w:rsidP="00680AFF">
            <w:pPr>
              <w:rPr>
                <w:rFonts w:ascii="Arial" w:hAnsi="Arial" w:cs="Arial"/>
                <w:sz w:val="20"/>
                <w:szCs w:val="20"/>
              </w:rPr>
            </w:pPr>
            <w:r w:rsidRPr="00563CE4">
              <w:rPr>
                <w:rFonts w:ascii="Arial" w:hAnsi="Arial" w:cs="Arial"/>
                <w:sz w:val="20"/>
                <w:szCs w:val="20"/>
              </w:rPr>
              <w:t>Examination: 14/15</w:t>
            </w:r>
          </w:p>
        </w:tc>
        <w:tc>
          <w:tcPr>
            <w:tcW w:w="2126" w:type="dxa"/>
          </w:tcPr>
          <w:p w14:paraId="4788E7D2" w14:textId="77777777" w:rsidR="00680AFF" w:rsidRPr="00563CE4" w:rsidRDefault="00680AFF" w:rsidP="00680AFF">
            <w:pPr>
              <w:rPr>
                <w:rFonts w:ascii="Arial" w:hAnsi="Arial" w:cs="Arial"/>
                <w:sz w:val="20"/>
                <w:szCs w:val="20"/>
              </w:rPr>
            </w:pPr>
            <w:r w:rsidRPr="00563CE4">
              <w:rPr>
                <w:rFonts w:ascii="Arial" w:hAnsi="Arial" w:cs="Arial"/>
                <w:sz w:val="20"/>
                <w:szCs w:val="20"/>
              </w:rPr>
              <w:t>Assignment: 12</w:t>
            </w:r>
          </w:p>
          <w:p w14:paraId="4788E7D3" w14:textId="77777777" w:rsidR="00680AFF" w:rsidRPr="00563CE4" w:rsidRDefault="00680AFF" w:rsidP="00680AFF">
            <w:pPr>
              <w:rPr>
                <w:rFonts w:ascii="Arial" w:hAnsi="Arial" w:cs="Arial"/>
                <w:sz w:val="20"/>
                <w:szCs w:val="20"/>
              </w:rPr>
            </w:pPr>
            <w:r w:rsidRPr="00563CE4">
              <w:rPr>
                <w:rFonts w:ascii="Arial" w:hAnsi="Arial" w:cs="Arial"/>
                <w:sz w:val="20"/>
                <w:szCs w:val="20"/>
              </w:rPr>
              <w:t>Examination: 14/15</w:t>
            </w:r>
          </w:p>
        </w:tc>
        <w:tc>
          <w:tcPr>
            <w:tcW w:w="2126" w:type="dxa"/>
          </w:tcPr>
          <w:p w14:paraId="4788E7D4" w14:textId="77777777" w:rsidR="00680AFF" w:rsidRPr="00563CE4" w:rsidRDefault="00680AFF" w:rsidP="00680AFF">
            <w:pPr>
              <w:rPr>
                <w:rFonts w:ascii="Arial" w:hAnsi="Arial" w:cs="Arial"/>
                <w:sz w:val="20"/>
                <w:szCs w:val="20"/>
              </w:rPr>
            </w:pPr>
            <w:r w:rsidRPr="00563CE4">
              <w:rPr>
                <w:rFonts w:ascii="Arial" w:hAnsi="Arial" w:cs="Arial"/>
                <w:sz w:val="20"/>
                <w:szCs w:val="20"/>
              </w:rPr>
              <w:t>Group Report: 7</w:t>
            </w:r>
          </w:p>
          <w:p w14:paraId="4788E7D5" w14:textId="77777777" w:rsidR="00680AFF" w:rsidRPr="00563CE4" w:rsidRDefault="00680AFF" w:rsidP="00680AFF">
            <w:pPr>
              <w:rPr>
                <w:rFonts w:ascii="Arial" w:hAnsi="Arial" w:cs="Arial"/>
                <w:sz w:val="20"/>
                <w:szCs w:val="20"/>
              </w:rPr>
            </w:pPr>
            <w:r w:rsidRPr="00563CE4">
              <w:rPr>
                <w:rFonts w:ascii="Arial" w:hAnsi="Arial" w:cs="Arial"/>
                <w:sz w:val="20"/>
                <w:szCs w:val="20"/>
              </w:rPr>
              <w:t>Examination: 14/15</w:t>
            </w:r>
          </w:p>
        </w:tc>
        <w:tc>
          <w:tcPr>
            <w:tcW w:w="2125" w:type="dxa"/>
          </w:tcPr>
          <w:p w14:paraId="4788E7D6" w14:textId="77777777" w:rsidR="00680AFF" w:rsidRPr="00563CE4" w:rsidRDefault="00680AFF" w:rsidP="00680AFF">
            <w:pPr>
              <w:rPr>
                <w:rFonts w:ascii="Arial" w:hAnsi="Arial" w:cs="Arial"/>
                <w:sz w:val="20"/>
                <w:szCs w:val="20"/>
              </w:rPr>
            </w:pPr>
            <w:r w:rsidRPr="00563CE4">
              <w:rPr>
                <w:rFonts w:ascii="Arial" w:hAnsi="Arial" w:cs="Arial"/>
                <w:sz w:val="20"/>
                <w:szCs w:val="20"/>
              </w:rPr>
              <w:t>Assignment: 7</w:t>
            </w:r>
          </w:p>
          <w:p w14:paraId="4788E7D7" w14:textId="77777777" w:rsidR="00680AFF" w:rsidRPr="00563CE4" w:rsidRDefault="00680AFF" w:rsidP="00680AFF">
            <w:pPr>
              <w:rPr>
                <w:rFonts w:ascii="Arial" w:hAnsi="Arial" w:cs="Arial"/>
                <w:sz w:val="20"/>
                <w:szCs w:val="20"/>
              </w:rPr>
            </w:pPr>
            <w:r w:rsidRPr="00563CE4">
              <w:rPr>
                <w:rFonts w:ascii="Arial" w:hAnsi="Arial" w:cs="Arial"/>
                <w:sz w:val="20"/>
                <w:szCs w:val="20"/>
              </w:rPr>
              <w:t>Examination: 14/15</w:t>
            </w:r>
          </w:p>
        </w:tc>
        <w:tc>
          <w:tcPr>
            <w:tcW w:w="2126" w:type="dxa"/>
          </w:tcPr>
          <w:p w14:paraId="4788E7D8" w14:textId="77777777" w:rsidR="00680AFF" w:rsidRPr="00470117" w:rsidRDefault="00470117" w:rsidP="00680AFF">
            <w:pPr>
              <w:rPr>
                <w:rFonts w:ascii="Arial" w:hAnsi="Arial" w:cs="Arial"/>
                <w:sz w:val="20"/>
                <w:szCs w:val="20"/>
              </w:rPr>
            </w:pPr>
            <w:r w:rsidRPr="00563CE4">
              <w:rPr>
                <w:rFonts w:ascii="Arial" w:hAnsi="Arial" w:cs="Arial"/>
                <w:sz w:val="20"/>
                <w:szCs w:val="20"/>
              </w:rPr>
              <w:t>Examination: 14/15</w:t>
            </w:r>
          </w:p>
        </w:tc>
        <w:tc>
          <w:tcPr>
            <w:tcW w:w="2126" w:type="dxa"/>
          </w:tcPr>
          <w:p w14:paraId="4788E7D9" w14:textId="77777777" w:rsidR="00680AFF" w:rsidRPr="00B4727E" w:rsidRDefault="00680AFF" w:rsidP="00680AFF">
            <w:pPr>
              <w:rPr>
                <w:rFonts w:ascii="Arial" w:hAnsi="Arial" w:cs="Arial"/>
                <w:sz w:val="18"/>
                <w:szCs w:val="18"/>
              </w:rPr>
            </w:pPr>
          </w:p>
        </w:tc>
      </w:tr>
      <w:tr w:rsidR="00680AFF" w:rsidRPr="00423AB1" w14:paraId="4788E7E7" w14:textId="77777777" w:rsidTr="004E0679">
        <w:trPr>
          <w:trHeight w:val="340"/>
        </w:trPr>
        <w:tc>
          <w:tcPr>
            <w:tcW w:w="2547" w:type="dxa"/>
          </w:tcPr>
          <w:p w14:paraId="4788E7DB" w14:textId="77777777" w:rsidR="00680AFF" w:rsidRPr="00563CE4" w:rsidRDefault="00680AFF" w:rsidP="00680AFF">
            <w:pPr>
              <w:rPr>
                <w:rFonts w:ascii="Arial" w:hAnsi="Arial" w:cs="Arial"/>
                <w:sz w:val="20"/>
                <w:szCs w:val="20"/>
              </w:rPr>
            </w:pPr>
            <w:r w:rsidRPr="00563CE4">
              <w:rPr>
                <w:rFonts w:ascii="Arial" w:hAnsi="Arial" w:cs="Arial"/>
                <w:sz w:val="20"/>
                <w:szCs w:val="20"/>
              </w:rPr>
              <w:t xml:space="preserve">Feedback scope </w:t>
            </w:r>
          </w:p>
          <w:p w14:paraId="4788E7DC" w14:textId="77777777" w:rsidR="00680AFF" w:rsidRPr="00563CE4" w:rsidRDefault="00680AFF" w:rsidP="00680AFF">
            <w:pPr>
              <w:rPr>
                <w:rFonts w:ascii="Arial" w:hAnsi="Arial" w:cs="Arial"/>
                <w:sz w:val="20"/>
                <w:szCs w:val="20"/>
              </w:rPr>
            </w:pPr>
          </w:p>
        </w:tc>
        <w:tc>
          <w:tcPr>
            <w:tcW w:w="2125" w:type="dxa"/>
          </w:tcPr>
          <w:p w14:paraId="4788E7DD" w14:textId="77777777" w:rsidR="00680AFF" w:rsidRDefault="00680AFF" w:rsidP="00680AFF">
            <w:pPr>
              <w:rPr>
                <w:rFonts w:ascii="Arial" w:hAnsi="Arial" w:cs="Arial"/>
                <w:sz w:val="20"/>
                <w:szCs w:val="20"/>
              </w:rPr>
            </w:pPr>
            <w:r>
              <w:rPr>
                <w:rFonts w:ascii="Arial" w:hAnsi="Arial" w:cs="Arial"/>
                <w:sz w:val="20"/>
                <w:szCs w:val="20"/>
              </w:rPr>
              <w:t>CWK: 20 days</w:t>
            </w:r>
          </w:p>
          <w:p w14:paraId="4788E7DE" w14:textId="77777777" w:rsidR="00680AFF" w:rsidRPr="00563CE4" w:rsidRDefault="00680AFF" w:rsidP="00E0644A">
            <w:pPr>
              <w:rPr>
                <w:rFonts w:ascii="Arial" w:hAnsi="Arial" w:cs="Arial"/>
                <w:sz w:val="20"/>
                <w:szCs w:val="20"/>
              </w:rPr>
            </w:pPr>
            <w:r>
              <w:rPr>
                <w:rFonts w:ascii="Arial" w:hAnsi="Arial" w:cs="Arial"/>
                <w:sz w:val="20"/>
                <w:szCs w:val="20"/>
              </w:rPr>
              <w:t xml:space="preserve">EXM: </w:t>
            </w:r>
            <w:r w:rsidR="00E0644A">
              <w:rPr>
                <w:rFonts w:ascii="Arial" w:hAnsi="Arial" w:cs="Arial"/>
                <w:sz w:val="20"/>
                <w:szCs w:val="20"/>
              </w:rPr>
              <w:t>after examination board</w:t>
            </w:r>
            <w:r>
              <w:rPr>
                <w:rFonts w:ascii="Arial" w:hAnsi="Arial" w:cs="Arial"/>
                <w:sz w:val="20"/>
                <w:szCs w:val="20"/>
              </w:rPr>
              <w:t xml:space="preserve"> </w:t>
            </w:r>
          </w:p>
        </w:tc>
        <w:tc>
          <w:tcPr>
            <w:tcW w:w="2126" w:type="dxa"/>
          </w:tcPr>
          <w:p w14:paraId="4788E7DF" w14:textId="77777777" w:rsidR="00680AFF" w:rsidRDefault="00680AFF" w:rsidP="00680AFF">
            <w:pPr>
              <w:rPr>
                <w:rFonts w:ascii="Arial" w:hAnsi="Arial" w:cs="Arial"/>
                <w:sz w:val="20"/>
                <w:szCs w:val="20"/>
              </w:rPr>
            </w:pPr>
            <w:r>
              <w:rPr>
                <w:rFonts w:ascii="Arial" w:hAnsi="Arial" w:cs="Arial"/>
                <w:sz w:val="20"/>
                <w:szCs w:val="20"/>
              </w:rPr>
              <w:t>CWK: 20 days</w:t>
            </w:r>
          </w:p>
          <w:p w14:paraId="4788E7E0" w14:textId="77777777" w:rsidR="00680AFF" w:rsidRPr="00563CE4" w:rsidRDefault="00680AFF" w:rsidP="00680AFF">
            <w:pPr>
              <w:rPr>
                <w:rFonts w:ascii="Arial" w:hAnsi="Arial" w:cs="Arial"/>
                <w:sz w:val="20"/>
                <w:szCs w:val="20"/>
              </w:rPr>
            </w:pPr>
            <w:r>
              <w:rPr>
                <w:rFonts w:ascii="Arial" w:hAnsi="Arial" w:cs="Arial"/>
                <w:sz w:val="20"/>
                <w:szCs w:val="20"/>
              </w:rPr>
              <w:t xml:space="preserve">EXM: </w:t>
            </w:r>
            <w:r w:rsidR="00E0644A">
              <w:rPr>
                <w:rFonts w:ascii="Arial" w:hAnsi="Arial" w:cs="Arial"/>
                <w:sz w:val="20"/>
                <w:szCs w:val="20"/>
              </w:rPr>
              <w:t>after examination board</w:t>
            </w:r>
          </w:p>
        </w:tc>
        <w:tc>
          <w:tcPr>
            <w:tcW w:w="2126" w:type="dxa"/>
          </w:tcPr>
          <w:p w14:paraId="4788E7E1" w14:textId="77777777" w:rsidR="00680AFF" w:rsidRDefault="00680AFF" w:rsidP="00680AFF">
            <w:pPr>
              <w:rPr>
                <w:rFonts w:ascii="Arial" w:hAnsi="Arial" w:cs="Arial"/>
                <w:sz w:val="20"/>
                <w:szCs w:val="20"/>
              </w:rPr>
            </w:pPr>
            <w:r>
              <w:rPr>
                <w:rFonts w:ascii="Arial" w:hAnsi="Arial" w:cs="Arial"/>
                <w:sz w:val="20"/>
                <w:szCs w:val="20"/>
              </w:rPr>
              <w:t>CWK: 20 days</w:t>
            </w:r>
          </w:p>
          <w:p w14:paraId="4788E7E2" w14:textId="77777777" w:rsidR="00680AFF" w:rsidRPr="00563CE4" w:rsidRDefault="00680AFF" w:rsidP="00680AFF">
            <w:pPr>
              <w:rPr>
                <w:rFonts w:ascii="Arial" w:hAnsi="Arial" w:cs="Arial"/>
                <w:sz w:val="20"/>
                <w:szCs w:val="20"/>
              </w:rPr>
            </w:pPr>
            <w:r>
              <w:rPr>
                <w:rFonts w:ascii="Arial" w:hAnsi="Arial" w:cs="Arial"/>
                <w:sz w:val="20"/>
                <w:szCs w:val="20"/>
              </w:rPr>
              <w:t xml:space="preserve">EXM: </w:t>
            </w:r>
            <w:r w:rsidR="00E0644A">
              <w:rPr>
                <w:rFonts w:ascii="Arial" w:hAnsi="Arial" w:cs="Arial"/>
                <w:sz w:val="20"/>
                <w:szCs w:val="20"/>
              </w:rPr>
              <w:t>after examination board</w:t>
            </w:r>
          </w:p>
        </w:tc>
        <w:tc>
          <w:tcPr>
            <w:tcW w:w="2125" w:type="dxa"/>
          </w:tcPr>
          <w:p w14:paraId="4788E7E3" w14:textId="77777777" w:rsidR="00680AFF" w:rsidRDefault="00680AFF" w:rsidP="00680AFF">
            <w:pPr>
              <w:rPr>
                <w:rFonts w:ascii="Arial" w:hAnsi="Arial" w:cs="Arial"/>
                <w:sz w:val="20"/>
                <w:szCs w:val="20"/>
              </w:rPr>
            </w:pPr>
            <w:r>
              <w:rPr>
                <w:rFonts w:ascii="Arial" w:hAnsi="Arial" w:cs="Arial"/>
                <w:sz w:val="20"/>
                <w:szCs w:val="20"/>
              </w:rPr>
              <w:t>CWK: 20 days</w:t>
            </w:r>
          </w:p>
          <w:p w14:paraId="4788E7E4" w14:textId="77777777" w:rsidR="00680AFF" w:rsidRPr="00563CE4" w:rsidRDefault="00680AFF" w:rsidP="00680AFF">
            <w:pPr>
              <w:rPr>
                <w:rFonts w:ascii="Arial" w:hAnsi="Arial" w:cs="Arial"/>
                <w:sz w:val="20"/>
                <w:szCs w:val="20"/>
              </w:rPr>
            </w:pPr>
            <w:r>
              <w:rPr>
                <w:rFonts w:ascii="Arial" w:hAnsi="Arial" w:cs="Arial"/>
                <w:sz w:val="20"/>
                <w:szCs w:val="20"/>
              </w:rPr>
              <w:t xml:space="preserve">EXM: </w:t>
            </w:r>
            <w:r w:rsidR="00E0644A">
              <w:rPr>
                <w:rFonts w:ascii="Arial" w:hAnsi="Arial" w:cs="Arial"/>
                <w:sz w:val="20"/>
                <w:szCs w:val="20"/>
              </w:rPr>
              <w:t>after examination board</w:t>
            </w:r>
          </w:p>
        </w:tc>
        <w:tc>
          <w:tcPr>
            <w:tcW w:w="2126" w:type="dxa"/>
          </w:tcPr>
          <w:p w14:paraId="4788E7E5" w14:textId="77777777" w:rsidR="00680AFF" w:rsidRPr="00470117" w:rsidRDefault="00470117" w:rsidP="00680AFF">
            <w:pPr>
              <w:rPr>
                <w:rFonts w:ascii="Arial" w:hAnsi="Arial" w:cs="Arial"/>
                <w:sz w:val="20"/>
                <w:szCs w:val="20"/>
              </w:rPr>
            </w:pPr>
            <w:r>
              <w:rPr>
                <w:rFonts w:ascii="Arial" w:hAnsi="Arial" w:cs="Arial"/>
                <w:sz w:val="20"/>
                <w:szCs w:val="20"/>
              </w:rPr>
              <w:t>EXM</w:t>
            </w:r>
            <w:r w:rsidR="00E0644A">
              <w:rPr>
                <w:rFonts w:ascii="Arial" w:hAnsi="Arial" w:cs="Arial"/>
                <w:sz w:val="20"/>
                <w:szCs w:val="20"/>
              </w:rPr>
              <w:t>:</w:t>
            </w:r>
            <w:r>
              <w:rPr>
                <w:rFonts w:ascii="Arial" w:hAnsi="Arial" w:cs="Arial"/>
                <w:sz w:val="20"/>
                <w:szCs w:val="20"/>
              </w:rPr>
              <w:t xml:space="preserve"> </w:t>
            </w:r>
            <w:r w:rsidR="00E0644A">
              <w:rPr>
                <w:rFonts w:ascii="Arial" w:hAnsi="Arial" w:cs="Arial"/>
                <w:sz w:val="20"/>
                <w:szCs w:val="20"/>
              </w:rPr>
              <w:t>after examination board</w:t>
            </w:r>
          </w:p>
        </w:tc>
        <w:tc>
          <w:tcPr>
            <w:tcW w:w="2126" w:type="dxa"/>
          </w:tcPr>
          <w:p w14:paraId="4788E7E6" w14:textId="77777777" w:rsidR="00680AFF" w:rsidRPr="00B4727E" w:rsidRDefault="00680AFF" w:rsidP="00680AFF">
            <w:pPr>
              <w:rPr>
                <w:rFonts w:ascii="Arial" w:hAnsi="Arial" w:cs="Arial"/>
                <w:sz w:val="18"/>
                <w:szCs w:val="18"/>
              </w:rPr>
            </w:pPr>
          </w:p>
        </w:tc>
      </w:tr>
      <w:tr w:rsidR="00680AFF" w:rsidRPr="00423AB1" w14:paraId="4788E7F5" w14:textId="77777777" w:rsidTr="004E0679">
        <w:trPr>
          <w:trHeight w:val="340"/>
        </w:trPr>
        <w:tc>
          <w:tcPr>
            <w:tcW w:w="2547" w:type="dxa"/>
          </w:tcPr>
          <w:p w14:paraId="4788E7E8" w14:textId="77777777" w:rsidR="00680AFF" w:rsidRPr="00563CE4" w:rsidRDefault="00680AFF" w:rsidP="00680AFF">
            <w:pPr>
              <w:rPr>
                <w:rFonts w:ascii="Arial" w:hAnsi="Arial" w:cs="Arial"/>
                <w:sz w:val="20"/>
                <w:szCs w:val="20"/>
              </w:rPr>
            </w:pPr>
            <w:r w:rsidRPr="00563CE4">
              <w:rPr>
                <w:rFonts w:ascii="Arial" w:hAnsi="Arial" w:cs="Arial"/>
                <w:sz w:val="20"/>
                <w:szCs w:val="20"/>
              </w:rPr>
              <w:t>Delivery mode</w:t>
            </w:r>
          </w:p>
          <w:p w14:paraId="4788E7E9" w14:textId="77777777" w:rsidR="00680AFF" w:rsidRPr="00563CE4" w:rsidRDefault="00680AFF" w:rsidP="00680AFF">
            <w:pPr>
              <w:rPr>
                <w:rFonts w:ascii="Arial" w:hAnsi="Arial" w:cs="Arial"/>
                <w:sz w:val="20"/>
                <w:szCs w:val="20"/>
              </w:rPr>
            </w:pPr>
          </w:p>
        </w:tc>
        <w:tc>
          <w:tcPr>
            <w:tcW w:w="2125" w:type="dxa"/>
          </w:tcPr>
          <w:p w14:paraId="4788E7EA" w14:textId="77777777" w:rsidR="00680AFF" w:rsidRPr="00563CE4" w:rsidRDefault="00680AFF" w:rsidP="00680AFF">
            <w:pPr>
              <w:rPr>
                <w:rFonts w:ascii="Arial" w:hAnsi="Arial" w:cs="Arial"/>
                <w:sz w:val="20"/>
                <w:szCs w:val="20"/>
              </w:rPr>
            </w:pPr>
            <w:r w:rsidRPr="00563CE4">
              <w:rPr>
                <w:rFonts w:ascii="Arial" w:hAnsi="Arial" w:cs="Arial"/>
                <w:sz w:val="20"/>
                <w:szCs w:val="20"/>
              </w:rPr>
              <w:t>Standard Blended</w:t>
            </w:r>
          </w:p>
          <w:p w14:paraId="4788E7EB" w14:textId="77777777" w:rsidR="00680AFF" w:rsidRPr="00563CE4" w:rsidRDefault="00680AFF" w:rsidP="00680AFF">
            <w:pPr>
              <w:rPr>
                <w:rFonts w:ascii="Arial" w:hAnsi="Arial" w:cs="Arial"/>
                <w:sz w:val="20"/>
                <w:szCs w:val="20"/>
              </w:rPr>
            </w:pPr>
          </w:p>
        </w:tc>
        <w:tc>
          <w:tcPr>
            <w:tcW w:w="2126" w:type="dxa"/>
          </w:tcPr>
          <w:p w14:paraId="4788E7EC" w14:textId="77777777" w:rsidR="00680AFF" w:rsidRPr="00563CE4" w:rsidRDefault="00680AFF" w:rsidP="00680AFF">
            <w:pPr>
              <w:rPr>
                <w:rFonts w:ascii="Arial" w:hAnsi="Arial" w:cs="Arial"/>
                <w:sz w:val="20"/>
                <w:szCs w:val="20"/>
              </w:rPr>
            </w:pPr>
            <w:r w:rsidRPr="00563CE4">
              <w:rPr>
                <w:rFonts w:ascii="Arial" w:hAnsi="Arial" w:cs="Arial"/>
                <w:sz w:val="20"/>
                <w:szCs w:val="20"/>
              </w:rPr>
              <w:t>Standard Blended</w:t>
            </w:r>
          </w:p>
          <w:p w14:paraId="4788E7ED" w14:textId="77777777" w:rsidR="00680AFF" w:rsidRPr="00563CE4" w:rsidRDefault="00680AFF" w:rsidP="00680AFF">
            <w:pPr>
              <w:rPr>
                <w:rFonts w:ascii="Arial" w:hAnsi="Arial" w:cs="Arial"/>
                <w:sz w:val="20"/>
                <w:szCs w:val="20"/>
              </w:rPr>
            </w:pPr>
          </w:p>
        </w:tc>
        <w:tc>
          <w:tcPr>
            <w:tcW w:w="2126" w:type="dxa"/>
          </w:tcPr>
          <w:p w14:paraId="4788E7EE" w14:textId="77777777" w:rsidR="00680AFF" w:rsidRPr="00563CE4" w:rsidRDefault="00680AFF" w:rsidP="00680AFF">
            <w:pPr>
              <w:rPr>
                <w:rFonts w:ascii="Arial" w:hAnsi="Arial" w:cs="Arial"/>
                <w:sz w:val="20"/>
                <w:szCs w:val="20"/>
              </w:rPr>
            </w:pPr>
            <w:r w:rsidRPr="00563CE4">
              <w:rPr>
                <w:rFonts w:ascii="Arial" w:hAnsi="Arial" w:cs="Arial"/>
                <w:sz w:val="20"/>
                <w:szCs w:val="20"/>
              </w:rPr>
              <w:t>Standard Blended</w:t>
            </w:r>
          </w:p>
          <w:p w14:paraId="4788E7EF" w14:textId="77777777" w:rsidR="00680AFF" w:rsidRPr="00563CE4" w:rsidRDefault="00680AFF" w:rsidP="00680AFF">
            <w:pPr>
              <w:rPr>
                <w:rFonts w:ascii="Arial" w:hAnsi="Arial" w:cs="Arial"/>
                <w:sz w:val="20"/>
                <w:szCs w:val="20"/>
              </w:rPr>
            </w:pPr>
          </w:p>
        </w:tc>
        <w:tc>
          <w:tcPr>
            <w:tcW w:w="2125" w:type="dxa"/>
          </w:tcPr>
          <w:p w14:paraId="4788E7F0" w14:textId="77777777" w:rsidR="00680AFF" w:rsidRPr="00563CE4" w:rsidRDefault="00680AFF" w:rsidP="00680AFF">
            <w:pPr>
              <w:rPr>
                <w:rFonts w:ascii="Arial" w:hAnsi="Arial" w:cs="Arial"/>
                <w:sz w:val="20"/>
                <w:szCs w:val="20"/>
              </w:rPr>
            </w:pPr>
            <w:r w:rsidRPr="00563CE4">
              <w:rPr>
                <w:rFonts w:ascii="Arial" w:hAnsi="Arial" w:cs="Arial"/>
                <w:sz w:val="20"/>
                <w:szCs w:val="20"/>
              </w:rPr>
              <w:t>Standard Blended</w:t>
            </w:r>
          </w:p>
          <w:p w14:paraId="4788E7F1" w14:textId="77777777" w:rsidR="00680AFF" w:rsidRPr="00563CE4" w:rsidRDefault="00680AFF" w:rsidP="00680AFF">
            <w:pPr>
              <w:rPr>
                <w:rFonts w:ascii="Arial" w:hAnsi="Arial" w:cs="Arial"/>
                <w:sz w:val="20"/>
                <w:szCs w:val="20"/>
              </w:rPr>
            </w:pPr>
          </w:p>
        </w:tc>
        <w:tc>
          <w:tcPr>
            <w:tcW w:w="2126" w:type="dxa"/>
          </w:tcPr>
          <w:p w14:paraId="4788E7F2" w14:textId="77777777" w:rsidR="00470117" w:rsidRPr="00563CE4" w:rsidRDefault="00470117" w:rsidP="00470117">
            <w:pPr>
              <w:rPr>
                <w:rFonts w:ascii="Arial" w:hAnsi="Arial" w:cs="Arial"/>
                <w:sz w:val="20"/>
                <w:szCs w:val="20"/>
              </w:rPr>
            </w:pPr>
            <w:r w:rsidRPr="00563CE4">
              <w:rPr>
                <w:rFonts w:ascii="Arial" w:hAnsi="Arial" w:cs="Arial"/>
                <w:sz w:val="20"/>
                <w:szCs w:val="20"/>
              </w:rPr>
              <w:t>Standard Blended</w:t>
            </w:r>
          </w:p>
          <w:p w14:paraId="4788E7F3" w14:textId="77777777" w:rsidR="00680AFF" w:rsidRPr="00470117" w:rsidRDefault="00680AFF" w:rsidP="00680AFF">
            <w:pPr>
              <w:rPr>
                <w:rFonts w:ascii="Arial" w:hAnsi="Arial" w:cs="Arial"/>
                <w:sz w:val="20"/>
                <w:szCs w:val="20"/>
              </w:rPr>
            </w:pPr>
          </w:p>
        </w:tc>
        <w:tc>
          <w:tcPr>
            <w:tcW w:w="2126" w:type="dxa"/>
          </w:tcPr>
          <w:p w14:paraId="4788E7F4" w14:textId="77777777" w:rsidR="00680AFF" w:rsidRPr="00B4727E" w:rsidRDefault="00680AFF" w:rsidP="00680AFF">
            <w:pPr>
              <w:rPr>
                <w:rFonts w:ascii="Arial" w:hAnsi="Arial" w:cs="Arial"/>
                <w:sz w:val="18"/>
                <w:szCs w:val="18"/>
              </w:rPr>
            </w:pPr>
          </w:p>
        </w:tc>
      </w:tr>
      <w:tr w:rsidR="00680AFF" w:rsidRPr="00423AB1" w14:paraId="4788E7FE" w14:textId="77777777" w:rsidTr="004E0679">
        <w:trPr>
          <w:trHeight w:val="340"/>
        </w:trPr>
        <w:tc>
          <w:tcPr>
            <w:tcW w:w="2547" w:type="dxa"/>
            <w:vMerge w:val="restart"/>
            <w:shd w:val="clear" w:color="auto" w:fill="FFF2CC" w:themeFill="accent4" w:themeFillTint="33"/>
          </w:tcPr>
          <w:p w14:paraId="4788E7F6" w14:textId="77777777" w:rsidR="00680AFF" w:rsidRPr="00563CE4" w:rsidRDefault="00680AFF" w:rsidP="00680AFF">
            <w:pPr>
              <w:rPr>
                <w:rFonts w:ascii="Arial" w:hAnsi="Arial" w:cs="Arial"/>
                <w:sz w:val="20"/>
                <w:szCs w:val="20"/>
              </w:rPr>
            </w:pPr>
            <w:r w:rsidRPr="00563CE4">
              <w:rPr>
                <w:rFonts w:ascii="Arial" w:hAnsi="Arial" w:cs="Arial"/>
                <w:sz w:val="20"/>
                <w:szCs w:val="20"/>
              </w:rPr>
              <w:t xml:space="preserve">Learning Outcomes </w:t>
            </w:r>
          </w:p>
          <w:p w14:paraId="4788E7F7" w14:textId="77777777" w:rsidR="00680AFF" w:rsidRPr="00563CE4" w:rsidRDefault="00680AFF" w:rsidP="00680AFF">
            <w:pPr>
              <w:rPr>
                <w:rFonts w:ascii="Arial" w:hAnsi="Arial" w:cs="Arial"/>
                <w:sz w:val="20"/>
                <w:szCs w:val="20"/>
              </w:rPr>
            </w:pPr>
          </w:p>
        </w:tc>
        <w:tc>
          <w:tcPr>
            <w:tcW w:w="2125" w:type="dxa"/>
            <w:shd w:val="clear" w:color="auto" w:fill="FFF2CC" w:themeFill="accent4" w:themeFillTint="33"/>
          </w:tcPr>
          <w:p w14:paraId="4788E7F8" w14:textId="77777777" w:rsidR="00680AFF" w:rsidRPr="00563CE4" w:rsidRDefault="00680AFF" w:rsidP="00680AFF">
            <w:pPr>
              <w:rPr>
                <w:rFonts w:ascii="Arial" w:hAnsi="Arial" w:cs="Arial"/>
                <w:sz w:val="20"/>
                <w:szCs w:val="20"/>
              </w:rPr>
            </w:pPr>
            <w:r w:rsidRPr="00563CE4">
              <w:rPr>
                <w:rFonts w:ascii="Arial" w:hAnsi="Arial" w:cs="Arial"/>
                <w:sz w:val="20"/>
                <w:szCs w:val="20"/>
              </w:rPr>
              <w:t>1 Differentiate and critically appraise the different approaches for Strategic Development.</w:t>
            </w:r>
          </w:p>
        </w:tc>
        <w:tc>
          <w:tcPr>
            <w:tcW w:w="2126" w:type="dxa"/>
            <w:shd w:val="clear" w:color="auto" w:fill="FFF2CC" w:themeFill="accent4" w:themeFillTint="33"/>
          </w:tcPr>
          <w:p w14:paraId="4788E7F9" w14:textId="77777777" w:rsidR="00680AFF" w:rsidRPr="00563CE4" w:rsidRDefault="00680AFF" w:rsidP="00680AFF">
            <w:pPr>
              <w:rPr>
                <w:rFonts w:ascii="Arial" w:hAnsi="Arial" w:cs="Arial"/>
                <w:sz w:val="20"/>
                <w:szCs w:val="20"/>
              </w:rPr>
            </w:pPr>
            <w:r w:rsidRPr="00563CE4">
              <w:rPr>
                <w:rFonts w:ascii="Arial" w:hAnsi="Arial" w:cs="Arial"/>
                <w:sz w:val="20"/>
                <w:szCs w:val="20"/>
              </w:rPr>
              <w:t>1 Evaluate the risk management process, risk governance, risk reduction and risk management systems of organisations.</w:t>
            </w:r>
          </w:p>
        </w:tc>
        <w:tc>
          <w:tcPr>
            <w:tcW w:w="2126" w:type="dxa"/>
            <w:shd w:val="clear" w:color="auto" w:fill="FFF2CC" w:themeFill="accent4" w:themeFillTint="33"/>
          </w:tcPr>
          <w:p w14:paraId="4788E7FA" w14:textId="77777777" w:rsidR="00680AFF" w:rsidRPr="00563CE4" w:rsidRDefault="00680AFF" w:rsidP="00680AFF">
            <w:pPr>
              <w:rPr>
                <w:rFonts w:ascii="Arial" w:hAnsi="Arial" w:cs="Arial"/>
                <w:sz w:val="20"/>
                <w:szCs w:val="20"/>
              </w:rPr>
            </w:pPr>
            <w:r w:rsidRPr="00563CE4">
              <w:rPr>
                <w:rFonts w:ascii="Arial" w:hAnsi="Arial" w:cs="Arial"/>
                <w:sz w:val="20"/>
                <w:szCs w:val="20"/>
              </w:rPr>
              <w:t xml:space="preserve">1 Critically evaluate the financing requirements of an entity and recommend appropriate strategies for meeting such requirements.  </w:t>
            </w:r>
          </w:p>
        </w:tc>
        <w:tc>
          <w:tcPr>
            <w:tcW w:w="2125" w:type="dxa"/>
            <w:shd w:val="clear" w:color="auto" w:fill="FFF2CC" w:themeFill="accent4" w:themeFillTint="33"/>
          </w:tcPr>
          <w:p w14:paraId="4788E7FB" w14:textId="77777777" w:rsidR="00680AFF" w:rsidRPr="00563CE4" w:rsidRDefault="00680AFF" w:rsidP="00680AFF">
            <w:pPr>
              <w:rPr>
                <w:rFonts w:ascii="Arial" w:hAnsi="Arial" w:cs="Arial"/>
                <w:sz w:val="20"/>
                <w:szCs w:val="20"/>
              </w:rPr>
            </w:pPr>
            <w:r w:rsidRPr="00563CE4">
              <w:rPr>
                <w:rFonts w:ascii="Arial" w:hAnsi="Arial" w:cs="Arial"/>
                <w:sz w:val="20"/>
                <w:szCs w:val="20"/>
              </w:rPr>
              <w:t>1 Critically evaluate sources of finance available in public services.</w:t>
            </w:r>
          </w:p>
        </w:tc>
        <w:tc>
          <w:tcPr>
            <w:tcW w:w="2126" w:type="dxa"/>
            <w:shd w:val="clear" w:color="auto" w:fill="FFF2CC" w:themeFill="accent4" w:themeFillTint="33"/>
          </w:tcPr>
          <w:p w14:paraId="4788E7FC" w14:textId="77777777" w:rsidR="00680AFF" w:rsidRPr="00470117" w:rsidRDefault="00470117" w:rsidP="00680AFF">
            <w:pPr>
              <w:rPr>
                <w:rFonts w:ascii="Arial" w:hAnsi="Arial" w:cs="Arial"/>
                <w:sz w:val="20"/>
                <w:szCs w:val="20"/>
              </w:rPr>
            </w:pPr>
            <w:r w:rsidRPr="00470117">
              <w:rPr>
                <w:rFonts w:ascii="Arial" w:hAnsi="Arial" w:cs="Arial"/>
                <w:sz w:val="20"/>
                <w:szCs w:val="20"/>
              </w:rPr>
              <w:t>1 Critically discuss prominent theories about the dynamic relationships between currency values, inflation and interest rates.</w:t>
            </w:r>
          </w:p>
        </w:tc>
        <w:tc>
          <w:tcPr>
            <w:tcW w:w="2126" w:type="dxa"/>
            <w:shd w:val="clear" w:color="auto" w:fill="FFF2CC" w:themeFill="accent4" w:themeFillTint="33"/>
          </w:tcPr>
          <w:p w14:paraId="4788E7FD" w14:textId="77777777" w:rsidR="00680AFF" w:rsidRPr="004675F5" w:rsidRDefault="00680AFF" w:rsidP="00680AFF">
            <w:pPr>
              <w:rPr>
                <w:rFonts w:ascii="Arial" w:hAnsi="Arial" w:cs="Arial"/>
                <w:sz w:val="12"/>
                <w:szCs w:val="12"/>
              </w:rPr>
            </w:pPr>
          </w:p>
        </w:tc>
      </w:tr>
      <w:tr w:rsidR="00680AFF" w:rsidRPr="00423AB1" w14:paraId="4788E806" w14:textId="77777777" w:rsidTr="004E0679">
        <w:trPr>
          <w:trHeight w:val="340"/>
        </w:trPr>
        <w:tc>
          <w:tcPr>
            <w:tcW w:w="2547" w:type="dxa"/>
            <w:vMerge/>
            <w:shd w:val="clear" w:color="auto" w:fill="FFF2CC" w:themeFill="accent4" w:themeFillTint="33"/>
          </w:tcPr>
          <w:p w14:paraId="4788E7FF" w14:textId="77777777" w:rsidR="00680AFF" w:rsidRPr="00563CE4" w:rsidRDefault="00680AFF" w:rsidP="00680AFF">
            <w:pPr>
              <w:rPr>
                <w:rFonts w:ascii="Arial" w:hAnsi="Arial" w:cs="Arial"/>
                <w:sz w:val="20"/>
                <w:szCs w:val="20"/>
              </w:rPr>
            </w:pPr>
          </w:p>
        </w:tc>
        <w:tc>
          <w:tcPr>
            <w:tcW w:w="2125" w:type="dxa"/>
            <w:shd w:val="clear" w:color="auto" w:fill="FFF2CC" w:themeFill="accent4" w:themeFillTint="33"/>
          </w:tcPr>
          <w:p w14:paraId="4788E800" w14:textId="77777777" w:rsidR="00680AFF" w:rsidRPr="00563CE4" w:rsidRDefault="00680AFF" w:rsidP="00680AFF">
            <w:pPr>
              <w:rPr>
                <w:rFonts w:ascii="Arial" w:hAnsi="Arial" w:cs="Arial"/>
                <w:sz w:val="20"/>
                <w:szCs w:val="20"/>
              </w:rPr>
            </w:pPr>
            <w:r w:rsidRPr="00563CE4">
              <w:rPr>
                <w:rFonts w:ascii="Arial" w:hAnsi="Arial" w:cs="Arial"/>
                <w:sz w:val="20"/>
                <w:szCs w:val="20"/>
              </w:rPr>
              <w:t>2 Critically appraise the strategic position of an organisation.</w:t>
            </w:r>
          </w:p>
        </w:tc>
        <w:tc>
          <w:tcPr>
            <w:tcW w:w="2126" w:type="dxa"/>
            <w:shd w:val="clear" w:color="auto" w:fill="FFF2CC" w:themeFill="accent4" w:themeFillTint="33"/>
          </w:tcPr>
          <w:p w14:paraId="4788E801" w14:textId="77777777" w:rsidR="00680AFF" w:rsidRPr="00563CE4" w:rsidRDefault="00680AFF" w:rsidP="00680AFF">
            <w:pPr>
              <w:rPr>
                <w:rFonts w:ascii="Arial" w:hAnsi="Arial" w:cs="Arial"/>
                <w:sz w:val="20"/>
                <w:szCs w:val="20"/>
              </w:rPr>
            </w:pPr>
            <w:r w:rsidRPr="00563CE4">
              <w:rPr>
                <w:rFonts w:ascii="Arial" w:hAnsi="Arial" w:cs="Arial"/>
                <w:sz w:val="20"/>
                <w:szCs w:val="20"/>
              </w:rPr>
              <w:t>2 Evaluate a company’s or a portfolio’s exposures to financial and non-financial risk factors.</w:t>
            </w:r>
          </w:p>
        </w:tc>
        <w:tc>
          <w:tcPr>
            <w:tcW w:w="2126" w:type="dxa"/>
            <w:shd w:val="clear" w:color="auto" w:fill="FFF2CC" w:themeFill="accent4" w:themeFillTint="33"/>
          </w:tcPr>
          <w:p w14:paraId="4788E802" w14:textId="77777777" w:rsidR="00680AFF" w:rsidRPr="00563CE4" w:rsidRDefault="00680AFF" w:rsidP="00680AFF">
            <w:pPr>
              <w:rPr>
                <w:rFonts w:ascii="Arial" w:hAnsi="Arial" w:cs="Arial"/>
                <w:sz w:val="20"/>
                <w:szCs w:val="20"/>
              </w:rPr>
            </w:pPr>
            <w:r w:rsidRPr="00563CE4">
              <w:rPr>
                <w:rFonts w:ascii="Arial" w:hAnsi="Arial" w:cs="Arial"/>
                <w:sz w:val="20"/>
                <w:szCs w:val="20"/>
              </w:rPr>
              <w:t>2 Appraise strategic financial management policy decisions.</w:t>
            </w:r>
          </w:p>
        </w:tc>
        <w:tc>
          <w:tcPr>
            <w:tcW w:w="2125" w:type="dxa"/>
            <w:shd w:val="clear" w:color="auto" w:fill="FFF2CC" w:themeFill="accent4" w:themeFillTint="33"/>
          </w:tcPr>
          <w:p w14:paraId="4788E803" w14:textId="77777777" w:rsidR="00680AFF" w:rsidRPr="00563CE4" w:rsidRDefault="00680AFF" w:rsidP="00680AFF">
            <w:pPr>
              <w:rPr>
                <w:rFonts w:ascii="Arial" w:hAnsi="Arial" w:cs="Arial"/>
                <w:sz w:val="20"/>
                <w:szCs w:val="20"/>
              </w:rPr>
            </w:pPr>
            <w:r w:rsidRPr="00563CE4">
              <w:rPr>
                <w:rFonts w:ascii="Arial" w:hAnsi="Arial" w:cs="Arial"/>
                <w:sz w:val="20"/>
                <w:szCs w:val="20"/>
              </w:rPr>
              <w:t xml:space="preserve">2 Evaluate accountability in public services and appraise the implications for </w:t>
            </w:r>
            <w:r w:rsidRPr="00563CE4">
              <w:rPr>
                <w:rFonts w:ascii="Arial" w:hAnsi="Arial" w:cs="Arial"/>
                <w:sz w:val="20"/>
                <w:szCs w:val="20"/>
              </w:rPr>
              <w:lastRenderedPageBreak/>
              <w:t>public bodies of the harmonisation of accounting practices.</w:t>
            </w:r>
          </w:p>
        </w:tc>
        <w:tc>
          <w:tcPr>
            <w:tcW w:w="2126" w:type="dxa"/>
            <w:shd w:val="clear" w:color="auto" w:fill="FFF2CC" w:themeFill="accent4" w:themeFillTint="33"/>
          </w:tcPr>
          <w:p w14:paraId="4788E804" w14:textId="77777777" w:rsidR="00680AFF" w:rsidRPr="00470117" w:rsidRDefault="00470117" w:rsidP="00680AFF">
            <w:pPr>
              <w:rPr>
                <w:rFonts w:ascii="Arial" w:hAnsi="Arial" w:cs="Arial"/>
                <w:sz w:val="20"/>
                <w:szCs w:val="20"/>
              </w:rPr>
            </w:pPr>
            <w:r w:rsidRPr="00470117">
              <w:rPr>
                <w:rFonts w:ascii="Arial" w:hAnsi="Arial" w:cs="Arial"/>
                <w:sz w:val="20"/>
                <w:szCs w:val="20"/>
              </w:rPr>
              <w:lastRenderedPageBreak/>
              <w:t xml:space="preserve">2 Measure the exchange rate risk inherent in a transaction or business operation </w:t>
            </w:r>
            <w:r w:rsidRPr="00470117">
              <w:rPr>
                <w:rFonts w:ascii="Arial" w:hAnsi="Arial" w:cs="Arial"/>
                <w:sz w:val="20"/>
                <w:szCs w:val="20"/>
              </w:rPr>
              <w:lastRenderedPageBreak/>
              <w:t>and determine the effective management of the risks identified using financial instruments and other techniques</w:t>
            </w:r>
            <w:r w:rsidRPr="00470117">
              <w:rPr>
                <w:rFonts w:ascii="Arial" w:hAnsi="Arial" w:cs="Arial"/>
                <w:sz w:val="20"/>
                <w:szCs w:val="20"/>
                <w:lang w:val="en-US"/>
              </w:rPr>
              <w:t>.</w:t>
            </w:r>
          </w:p>
        </w:tc>
        <w:tc>
          <w:tcPr>
            <w:tcW w:w="2126" w:type="dxa"/>
            <w:shd w:val="clear" w:color="auto" w:fill="FFF2CC" w:themeFill="accent4" w:themeFillTint="33"/>
          </w:tcPr>
          <w:p w14:paraId="4788E805" w14:textId="77777777" w:rsidR="00680AFF" w:rsidRPr="004675F5" w:rsidRDefault="00680AFF" w:rsidP="00680AFF">
            <w:pPr>
              <w:rPr>
                <w:rFonts w:ascii="Arial" w:hAnsi="Arial" w:cs="Arial"/>
                <w:sz w:val="12"/>
                <w:szCs w:val="12"/>
              </w:rPr>
            </w:pPr>
          </w:p>
        </w:tc>
      </w:tr>
      <w:tr w:rsidR="00680AFF" w:rsidRPr="00423AB1" w14:paraId="4788E80E" w14:textId="77777777" w:rsidTr="004E0679">
        <w:trPr>
          <w:trHeight w:val="340"/>
        </w:trPr>
        <w:tc>
          <w:tcPr>
            <w:tcW w:w="2547" w:type="dxa"/>
            <w:vMerge/>
            <w:shd w:val="clear" w:color="auto" w:fill="FFF2CC" w:themeFill="accent4" w:themeFillTint="33"/>
          </w:tcPr>
          <w:p w14:paraId="4788E807" w14:textId="77777777" w:rsidR="00680AFF" w:rsidRPr="00563CE4" w:rsidRDefault="00680AFF" w:rsidP="00680AFF">
            <w:pPr>
              <w:rPr>
                <w:rFonts w:ascii="Arial" w:hAnsi="Arial" w:cs="Arial"/>
                <w:sz w:val="20"/>
                <w:szCs w:val="20"/>
              </w:rPr>
            </w:pPr>
          </w:p>
        </w:tc>
        <w:tc>
          <w:tcPr>
            <w:tcW w:w="2125" w:type="dxa"/>
            <w:shd w:val="clear" w:color="auto" w:fill="FFF2CC" w:themeFill="accent4" w:themeFillTint="33"/>
          </w:tcPr>
          <w:p w14:paraId="4788E808" w14:textId="77777777" w:rsidR="00680AFF" w:rsidRPr="00563CE4" w:rsidRDefault="00680AFF" w:rsidP="00680AFF">
            <w:pPr>
              <w:rPr>
                <w:rFonts w:ascii="Arial" w:hAnsi="Arial" w:cs="Arial"/>
                <w:sz w:val="20"/>
                <w:szCs w:val="20"/>
              </w:rPr>
            </w:pPr>
            <w:r w:rsidRPr="00563CE4">
              <w:rPr>
                <w:rFonts w:ascii="Arial" w:hAnsi="Arial" w:cs="Arial"/>
                <w:sz w:val="20"/>
                <w:szCs w:val="20"/>
              </w:rPr>
              <w:t>3 Evaluate the strategic options for an organisation and recommend an option.</w:t>
            </w:r>
          </w:p>
        </w:tc>
        <w:tc>
          <w:tcPr>
            <w:tcW w:w="2126" w:type="dxa"/>
            <w:shd w:val="clear" w:color="auto" w:fill="FFF2CC" w:themeFill="accent4" w:themeFillTint="33"/>
          </w:tcPr>
          <w:p w14:paraId="4788E809" w14:textId="77777777" w:rsidR="00680AFF" w:rsidRPr="00563CE4" w:rsidRDefault="00680AFF" w:rsidP="00680AFF">
            <w:pPr>
              <w:rPr>
                <w:rFonts w:ascii="Arial" w:hAnsi="Arial" w:cs="Arial"/>
                <w:sz w:val="20"/>
                <w:szCs w:val="20"/>
              </w:rPr>
            </w:pPr>
            <w:r w:rsidRPr="00563CE4">
              <w:rPr>
                <w:rFonts w:ascii="Arial" w:hAnsi="Arial" w:cs="Arial"/>
                <w:sz w:val="20"/>
                <w:szCs w:val="20"/>
              </w:rPr>
              <w:t>3 Estimate and evaluate value at risk (VaR) and other credit risks of investment positions or financial derivatives such as forward contracts, swaps, and options.</w:t>
            </w:r>
          </w:p>
        </w:tc>
        <w:tc>
          <w:tcPr>
            <w:tcW w:w="2126" w:type="dxa"/>
            <w:shd w:val="clear" w:color="auto" w:fill="FFF2CC" w:themeFill="accent4" w:themeFillTint="33"/>
          </w:tcPr>
          <w:p w14:paraId="4788E80A" w14:textId="77777777" w:rsidR="00680AFF" w:rsidRPr="00563CE4" w:rsidRDefault="00680AFF" w:rsidP="00680AFF">
            <w:pPr>
              <w:rPr>
                <w:rFonts w:ascii="Arial" w:hAnsi="Arial" w:cs="Arial"/>
                <w:sz w:val="20"/>
                <w:szCs w:val="20"/>
              </w:rPr>
            </w:pPr>
            <w:r w:rsidRPr="00563CE4">
              <w:rPr>
                <w:rFonts w:ascii="Arial" w:hAnsi="Arial" w:cs="Arial"/>
                <w:sz w:val="20"/>
                <w:szCs w:val="20"/>
              </w:rPr>
              <w:t xml:space="preserve">3 Evaluate opportunities for acquisition, merger and divestment.  </w:t>
            </w:r>
          </w:p>
        </w:tc>
        <w:tc>
          <w:tcPr>
            <w:tcW w:w="2125" w:type="dxa"/>
            <w:shd w:val="clear" w:color="auto" w:fill="FFF2CC" w:themeFill="accent4" w:themeFillTint="33"/>
          </w:tcPr>
          <w:p w14:paraId="4788E80B" w14:textId="77777777" w:rsidR="00680AFF" w:rsidRPr="00563CE4" w:rsidRDefault="00680AFF" w:rsidP="00680AFF">
            <w:pPr>
              <w:rPr>
                <w:rFonts w:ascii="Arial" w:hAnsi="Arial" w:cs="Arial"/>
                <w:sz w:val="20"/>
                <w:szCs w:val="20"/>
              </w:rPr>
            </w:pPr>
            <w:r w:rsidRPr="00563CE4">
              <w:rPr>
                <w:rFonts w:ascii="Arial" w:hAnsi="Arial" w:cs="Arial"/>
                <w:sz w:val="20"/>
                <w:szCs w:val="20"/>
              </w:rPr>
              <w:t>3 Prepare the key external financial statements for a range of public service organisations using applicable accounting standards.</w:t>
            </w:r>
          </w:p>
        </w:tc>
        <w:tc>
          <w:tcPr>
            <w:tcW w:w="2126" w:type="dxa"/>
            <w:shd w:val="clear" w:color="auto" w:fill="FFF2CC" w:themeFill="accent4" w:themeFillTint="33"/>
          </w:tcPr>
          <w:p w14:paraId="4788E80C" w14:textId="77777777" w:rsidR="00680AFF" w:rsidRPr="00470117" w:rsidRDefault="00470117" w:rsidP="00680AFF">
            <w:pPr>
              <w:rPr>
                <w:rFonts w:ascii="Arial" w:hAnsi="Arial" w:cs="Arial"/>
                <w:sz w:val="20"/>
                <w:szCs w:val="20"/>
              </w:rPr>
            </w:pPr>
            <w:r w:rsidRPr="00470117">
              <w:rPr>
                <w:rFonts w:ascii="Arial" w:hAnsi="Arial" w:cs="Arial"/>
                <w:sz w:val="20"/>
                <w:szCs w:val="20"/>
              </w:rPr>
              <w:t>3 Critically evaluate sources of finance available to a multinational corporation.</w:t>
            </w:r>
          </w:p>
        </w:tc>
        <w:tc>
          <w:tcPr>
            <w:tcW w:w="2126" w:type="dxa"/>
            <w:shd w:val="clear" w:color="auto" w:fill="FFF2CC" w:themeFill="accent4" w:themeFillTint="33"/>
          </w:tcPr>
          <w:p w14:paraId="4788E80D" w14:textId="77777777" w:rsidR="00680AFF" w:rsidRPr="004675F5" w:rsidRDefault="00680AFF" w:rsidP="00680AFF">
            <w:pPr>
              <w:rPr>
                <w:rFonts w:ascii="Arial" w:hAnsi="Arial" w:cs="Arial"/>
                <w:sz w:val="12"/>
                <w:szCs w:val="12"/>
              </w:rPr>
            </w:pPr>
          </w:p>
        </w:tc>
      </w:tr>
      <w:tr w:rsidR="00680AFF" w:rsidRPr="00423AB1" w14:paraId="4788E816" w14:textId="77777777" w:rsidTr="004E0679">
        <w:trPr>
          <w:trHeight w:val="340"/>
        </w:trPr>
        <w:tc>
          <w:tcPr>
            <w:tcW w:w="2547" w:type="dxa"/>
            <w:vMerge/>
            <w:shd w:val="clear" w:color="auto" w:fill="FFF2CC" w:themeFill="accent4" w:themeFillTint="33"/>
          </w:tcPr>
          <w:p w14:paraId="4788E80F" w14:textId="77777777" w:rsidR="00680AFF" w:rsidRPr="00563CE4" w:rsidRDefault="00680AFF" w:rsidP="00680AFF">
            <w:pPr>
              <w:rPr>
                <w:rFonts w:ascii="Arial" w:hAnsi="Arial" w:cs="Arial"/>
                <w:sz w:val="20"/>
                <w:szCs w:val="20"/>
              </w:rPr>
            </w:pPr>
          </w:p>
        </w:tc>
        <w:tc>
          <w:tcPr>
            <w:tcW w:w="2125" w:type="dxa"/>
            <w:shd w:val="clear" w:color="auto" w:fill="FFF2CC" w:themeFill="accent4" w:themeFillTint="33"/>
          </w:tcPr>
          <w:p w14:paraId="4788E810" w14:textId="77777777" w:rsidR="00680AFF" w:rsidRPr="00563CE4" w:rsidRDefault="00680AFF" w:rsidP="00680AFF">
            <w:pPr>
              <w:rPr>
                <w:rFonts w:ascii="Arial" w:hAnsi="Arial" w:cs="Arial"/>
                <w:sz w:val="20"/>
                <w:szCs w:val="20"/>
              </w:rPr>
            </w:pPr>
            <w:r w:rsidRPr="00563CE4">
              <w:rPr>
                <w:rFonts w:ascii="Arial" w:hAnsi="Arial" w:cs="Arial"/>
                <w:sz w:val="20"/>
                <w:szCs w:val="20"/>
              </w:rPr>
              <w:t>4 Recommend and justify an appropriate Strategic Implementation strategy.</w:t>
            </w:r>
          </w:p>
        </w:tc>
        <w:tc>
          <w:tcPr>
            <w:tcW w:w="2126" w:type="dxa"/>
            <w:shd w:val="clear" w:color="auto" w:fill="FFF2CC" w:themeFill="accent4" w:themeFillTint="33"/>
          </w:tcPr>
          <w:p w14:paraId="4788E811" w14:textId="77777777" w:rsidR="00680AFF" w:rsidRPr="00563CE4" w:rsidRDefault="00680AFF" w:rsidP="00680AFF">
            <w:pPr>
              <w:rPr>
                <w:rFonts w:ascii="Arial" w:hAnsi="Arial" w:cs="Arial"/>
                <w:sz w:val="20"/>
                <w:szCs w:val="20"/>
              </w:rPr>
            </w:pPr>
            <w:r w:rsidRPr="00563CE4">
              <w:rPr>
                <w:rFonts w:ascii="Arial" w:hAnsi="Arial" w:cs="Arial"/>
                <w:sz w:val="20"/>
                <w:szCs w:val="20"/>
              </w:rPr>
              <w:t>4 Prepare a risk adjusted capital budget and evaluate the outcome for a business.</w:t>
            </w:r>
          </w:p>
        </w:tc>
        <w:tc>
          <w:tcPr>
            <w:tcW w:w="2126" w:type="dxa"/>
            <w:shd w:val="clear" w:color="auto" w:fill="FFF2CC" w:themeFill="accent4" w:themeFillTint="33"/>
          </w:tcPr>
          <w:p w14:paraId="4788E812" w14:textId="77777777" w:rsidR="00680AFF" w:rsidRPr="00563CE4" w:rsidRDefault="00680AFF" w:rsidP="00680AFF">
            <w:pPr>
              <w:rPr>
                <w:rFonts w:ascii="Arial" w:hAnsi="Arial" w:cs="Arial"/>
                <w:sz w:val="20"/>
                <w:szCs w:val="20"/>
              </w:rPr>
            </w:pPr>
            <w:r w:rsidRPr="00563CE4">
              <w:rPr>
                <w:rFonts w:ascii="Arial" w:hAnsi="Arial" w:cs="Arial"/>
                <w:sz w:val="20"/>
                <w:szCs w:val="20"/>
              </w:rPr>
              <w:t xml:space="preserve">4 Critically apply appropriate valuation techniques to value a business.    </w:t>
            </w:r>
          </w:p>
        </w:tc>
        <w:tc>
          <w:tcPr>
            <w:tcW w:w="2125" w:type="dxa"/>
            <w:shd w:val="clear" w:color="auto" w:fill="FFF2CC" w:themeFill="accent4" w:themeFillTint="33"/>
          </w:tcPr>
          <w:p w14:paraId="4788E813" w14:textId="77777777" w:rsidR="00680AFF" w:rsidRPr="00563CE4" w:rsidRDefault="00680AFF" w:rsidP="00680AFF">
            <w:pPr>
              <w:rPr>
                <w:rFonts w:ascii="Arial" w:hAnsi="Arial" w:cs="Arial"/>
                <w:sz w:val="20"/>
                <w:szCs w:val="20"/>
              </w:rPr>
            </w:pPr>
            <w:r w:rsidRPr="00563CE4">
              <w:rPr>
                <w:rFonts w:ascii="Arial" w:hAnsi="Arial" w:cs="Arial"/>
                <w:sz w:val="20"/>
                <w:szCs w:val="20"/>
              </w:rPr>
              <w:t>4 Advise upon the use of applicable accounting standards and justify their application for a range of public service organisations.</w:t>
            </w:r>
          </w:p>
        </w:tc>
        <w:tc>
          <w:tcPr>
            <w:tcW w:w="2126" w:type="dxa"/>
            <w:shd w:val="clear" w:color="auto" w:fill="FFF2CC" w:themeFill="accent4" w:themeFillTint="33"/>
          </w:tcPr>
          <w:p w14:paraId="4788E814" w14:textId="77777777" w:rsidR="00680AFF" w:rsidRPr="009971DD" w:rsidRDefault="00680AFF" w:rsidP="00680AFF">
            <w:pPr>
              <w:rPr>
                <w:rFonts w:ascii="Arial" w:hAnsi="Arial" w:cs="Arial"/>
              </w:rPr>
            </w:pPr>
          </w:p>
        </w:tc>
        <w:tc>
          <w:tcPr>
            <w:tcW w:w="2126" w:type="dxa"/>
            <w:shd w:val="clear" w:color="auto" w:fill="FFF2CC" w:themeFill="accent4" w:themeFillTint="33"/>
          </w:tcPr>
          <w:p w14:paraId="4788E815" w14:textId="77777777" w:rsidR="00680AFF" w:rsidRPr="004675F5" w:rsidRDefault="00680AFF" w:rsidP="00680AFF">
            <w:pPr>
              <w:rPr>
                <w:rFonts w:ascii="Arial" w:hAnsi="Arial" w:cs="Arial"/>
                <w:sz w:val="12"/>
                <w:szCs w:val="12"/>
              </w:rPr>
            </w:pPr>
          </w:p>
        </w:tc>
      </w:tr>
      <w:tr w:rsidR="00680AFF" w:rsidRPr="00423AB1" w14:paraId="4788E81E" w14:textId="77777777" w:rsidTr="004E0679">
        <w:trPr>
          <w:trHeight w:val="340"/>
        </w:trPr>
        <w:tc>
          <w:tcPr>
            <w:tcW w:w="2547" w:type="dxa"/>
          </w:tcPr>
          <w:p w14:paraId="4788E817" w14:textId="77777777" w:rsidR="00680AFF" w:rsidRPr="00563CE4" w:rsidRDefault="00680AFF" w:rsidP="00680AFF">
            <w:pPr>
              <w:rPr>
                <w:rFonts w:ascii="Arial" w:hAnsi="Arial" w:cs="Arial"/>
                <w:sz w:val="20"/>
                <w:szCs w:val="20"/>
              </w:rPr>
            </w:pPr>
            <w:r w:rsidRPr="00563CE4">
              <w:rPr>
                <w:rFonts w:ascii="Arial" w:hAnsi="Arial" w:cs="Arial"/>
                <w:sz w:val="20"/>
                <w:szCs w:val="20"/>
              </w:rPr>
              <w:t>Programme Aim Links</w:t>
            </w:r>
          </w:p>
        </w:tc>
        <w:tc>
          <w:tcPr>
            <w:tcW w:w="2125" w:type="dxa"/>
            <w:vAlign w:val="center"/>
          </w:tcPr>
          <w:p w14:paraId="4788E818" w14:textId="77777777" w:rsidR="00680AFF" w:rsidRPr="00563CE4" w:rsidRDefault="00680AFF" w:rsidP="00680AFF">
            <w:pPr>
              <w:rPr>
                <w:rFonts w:ascii="Arial" w:hAnsi="Arial" w:cs="Arial"/>
                <w:sz w:val="20"/>
                <w:szCs w:val="20"/>
              </w:rPr>
            </w:pPr>
            <w:r w:rsidRPr="00563CE4">
              <w:rPr>
                <w:rFonts w:ascii="Arial" w:hAnsi="Arial" w:cs="Arial"/>
                <w:sz w:val="20"/>
                <w:szCs w:val="20"/>
              </w:rPr>
              <w:t>1</w:t>
            </w:r>
            <w:r w:rsidRPr="00563CE4">
              <w:rPr>
                <w:rFonts w:ascii="Arial" w:hAnsi="Arial" w:cs="Arial"/>
                <w:sz w:val="20"/>
                <w:szCs w:val="20"/>
              </w:rPr>
              <w:sym w:font="Wingdings" w:char="F0FE"/>
            </w:r>
            <w:r w:rsidRPr="00563CE4">
              <w:rPr>
                <w:rFonts w:ascii="Arial" w:hAnsi="Arial" w:cs="Arial"/>
                <w:sz w:val="20"/>
                <w:szCs w:val="20"/>
              </w:rPr>
              <w:t xml:space="preserve">  2</w:t>
            </w:r>
            <w:r w:rsidRPr="00563CE4">
              <w:rPr>
                <w:rFonts w:ascii="Arial" w:hAnsi="Arial" w:cs="Arial"/>
                <w:sz w:val="20"/>
                <w:szCs w:val="20"/>
              </w:rPr>
              <w:sym w:font="Wingdings" w:char="F0FE"/>
            </w:r>
            <w:r w:rsidRPr="00563CE4">
              <w:rPr>
                <w:rFonts w:ascii="Arial" w:hAnsi="Arial" w:cs="Arial"/>
                <w:sz w:val="20"/>
                <w:szCs w:val="20"/>
              </w:rPr>
              <w:t xml:space="preserve">  3</w:t>
            </w:r>
            <w:r w:rsidRPr="00563CE4">
              <w:rPr>
                <w:rFonts w:ascii="Arial" w:hAnsi="Arial" w:cs="Arial"/>
                <w:sz w:val="20"/>
                <w:szCs w:val="20"/>
              </w:rPr>
              <w:sym w:font="Wingdings" w:char="F0FE"/>
            </w:r>
            <w:r w:rsidRPr="00563CE4">
              <w:rPr>
                <w:rFonts w:ascii="Arial" w:hAnsi="Arial" w:cs="Arial"/>
                <w:sz w:val="20"/>
                <w:szCs w:val="20"/>
              </w:rPr>
              <w:t xml:space="preserve">  4</w:t>
            </w:r>
            <w:r w:rsidRPr="00563CE4">
              <w:rPr>
                <w:rFonts w:ascii="Arial" w:hAnsi="Arial" w:cs="Arial"/>
                <w:sz w:val="20"/>
                <w:szCs w:val="20"/>
              </w:rPr>
              <w:sym w:font="Wingdings" w:char="F0FE"/>
            </w:r>
            <w:r w:rsidRPr="00563CE4">
              <w:rPr>
                <w:rFonts w:ascii="Arial" w:hAnsi="Arial" w:cs="Arial"/>
                <w:sz w:val="20"/>
                <w:szCs w:val="20"/>
              </w:rPr>
              <w:t xml:space="preserve">  5</w:t>
            </w:r>
            <w:r w:rsidRPr="00563CE4">
              <w:rPr>
                <w:rFonts w:ascii="Arial" w:hAnsi="Arial" w:cs="Arial"/>
                <w:sz w:val="20"/>
                <w:szCs w:val="20"/>
              </w:rPr>
              <w:sym w:font="Wingdings" w:char="F06F"/>
            </w:r>
          </w:p>
        </w:tc>
        <w:tc>
          <w:tcPr>
            <w:tcW w:w="2126" w:type="dxa"/>
            <w:vAlign w:val="center"/>
          </w:tcPr>
          <w:p w14:paraId="4788E819" w14:textId="77777777" w:rsidR="00680AFF" w:rsidRPr="00563CE4" w:rsidRDefault="00680AFF" w:rsidP="00680AFF">
            <w:pPr>
              <w:rPr>
                <w:rFonts w:ascii="Arial" w:hAnsi="Arial" w:cs="Arial"/>
                <w:sz w:val="20"/>
                <w:szCs w:val="20"/>
              </w:rPr>
            </w:pPr>
            <w:r w:rsidRPr="00563CE4">
              <w:rPr>
                <w:rFonts w:ascii="Arial" w:hAnsi="Arial" w:cs="Arial"/>
                <w:sz w:val="20"/>
                <w:szCs w:val="20"/>
              </w:rPr>
              <w:t>1</w:t>
            </w:r>
            <w:r w:rsidRPr="00563CE4">
              <w:rPr>
                <w:rFonts w:ascii="Arial" w:hAnsi="Arial" w:cs="Arial"/>
                <w:sz w:val="20"/>
                <w:szCs w:val="20"/>
              </w:rPr>
              <w:sym w:font="Wingdings" w:char="F0FE"/>
            </w:r>
            <w:r w:rsidRPr="00563CE4">
              <w:rPr>
                <w:rFonts w:ascii="Arial" w:hAnsi="Arial" w:cs="Arial"/>
                <w:sz w:val="20"/>
                <w:szCs w:val="20"/>
              </w:rPr>
              <w:t xml:space="preserve">  2</w:t>
            </w:r>
            <w:r w:rsidRPr="00563CE4">
              <w:rPr>
                <w:rFonts w:ascii="Arial" w:hAnsi="Arial" w:cs="Arial"/>
                <w:sz w:val="20"/>
                <w:szCs w:val="20"/>
              </w:rPr>
              <w:sym w:font="Wingdings" w:char="F0FE"/>
            </w:r>
            <w:r w:rsidRPr="00563CE4">
              <w:rPr>
                <w:rFonts w:ascii="Arial" w:hAnsi="Arial" w:cs="Arial"/>
                <w:sz w:val="20"/>
                <w:szCs w:val="20"/>
              </w:rPr>
              <w:t xml:space="preserve">  3</w:t>
            </w:r>
            <w:r w:rsidRPr="00563CE4">
              <w:rPr>
                <w:rFonts w:ascii="Arial" w:hAnsi="Arial" w:cs="Arial"/>
                <w:sz w:val="20"/>
                <w:szCs w:val="20"/>
              </w:rPr>
              <w:sym w:font="Wingdings" w:char="F0FE"/>
            </w:r>
            <w:r w:rsidRPr="00563CE4">
              <w:rPr>
                <w:rFonts w:ascii="Arial" w:hAnsi="Arial" w:cs="Arial"/>
                <w:sz w:val="20"/>
                <w:szCs w:val="20"/>
              </w:rPr>
              <w:t xml:space="preserve">  4</w:t>
            </w:r>
            <w:r w:rsidRPr="00563CE4">
              <w:rPr>
                <w:rFonts w:ascii="Arial" w:hAnsi="Arial" w:cs="Arial"/>
                <w:sz w:val="20"/>
                <w:szCs w:val="20"/>
              </w:rPr>
              <w:sym w:font="Wingdings" w:char="F06F"/>
            </w:r>
            <w:r w:rsidRPr="00563CE4">
              <w:rPr>
                <w:rFonts w:ascii="Arial" w:hAnsi="Arial" w:cs="Arial"/>
                <w:sz w:val="20"/>
                <w:szCs w:val="20"/>
              </w:rPr>
              <w:t xml:space="preserve">  5</w:t>
            </w:r>
            <w:r w:rsidRPr="00563CE4">
              <w:rPr>
                <w:rFonts w:ascii="Arial" w:hAnsi="Arial" w:cs="Arial"/>
                <w:sz w:val="20"/>
                <w:szCs w:val="20"/>
              </w:rPr>
              <w:sym w:font="Wingdings" w:char="F0FE"/>
            </w:r>
          </w:p>
        </w:tc>
        <w:tc>
          <w:tcPr>
            <w:tcW w:w="2126" w:type="dxa"/>
            <w:vAlign w:val="center"/>
          </w:tcPr>
          <w:p w14:paraId="4788E81A" w14:textId="77777777" w:rsidR="00680AFF" w:rsidRPr="00563CE4" w:rsidRDefault="00680AFF" w:rsidP="00680AFF">
            <w:pPr>
              <w:rPr>
                <w:rFonts w:ascii="Arial" w:hAnsi="Arial" w:cs="Arial"/>
                <w:sz w:val="20"/>
                <w:szCs w:val="20"/>
              </w:rPr>
            </w:pPr>
            <w:r w:rsidRPr="00563CE4">
              <w:rPr>
                <w:rFonts w:ascii="Arial" w:hAnsi="Arial" w:cs="Arial"/>
                <w:sz w:val="20"/>
                <w:szCs w:val="20"/>
              </w:rPr>
              <w:t>1</w:t>
            </w:r>
            <w:r w:rsidRPr="00563CE4">
              <w:rPr>
                <w:rFonts w:ascii="Arial" w:hAnsi="Arial" w:cs="Arial"/>
                <w:sz w:val="20"/>
                <w:szCs w:val="20"/>
              </w:rPr>
              <w:sym w:font="Wingdings" w:char="F0FE"/>
            </w:r>
            <w:r w:rsidRPr="00563CE4">
              <w:rPr>
                <w:rFonts w:ascii="Arial" w:hAnsi="Arial" w:cs="Arial"/>
                <w:sz w:val="20"/>
                <w:szCs w:val="20"/>
              </w:rPr>
              <w:t xml:space="preserve">  2</w:t>
            </w:r>
            <w:r w:rsidRPr="00563CE4">
              <w:rPr>
                <w:rFonts w:ascii="Arial" w:hAnsi="Arial" w:cs="Arial"/>
                <w:sz w:val="20"/>
                <w:szCs w:val="20"/>
              </w:rPr>
              <w:sym w:font="Wingdings" w:char="F0FE"/>
            </w:r>
            <w:r w:rsidRPr="00563CE4">
              <w:rPr>
                <w:rFonts w:ascii="Arial" w:hAnsi="Arial" w:cs="Arial"/>
                <w:sz w:val="20"/>
                <w:szCs w:val="20"/>
              </w:rPr>
              <w:t xml:space="preserve">  3</w:t>
            </w:r>
            <w:r w:rsidRPr="00563CE4">
              <w:rPr>
                <w:rFonts w:ascii="Arial" w:hAnsi="Arial" w:cs="Arial"/>
                <w:sz w:val="20"/>
                <w:szCs w:val="20"/>
              </w:rPr>
              <w:sym w:font="Wingdings" w:char="F0FE"/>
            </w:r>
            <w:r w:rsidRPr="00563CE4">
              <w:rPr>
                <w:rFonts w:ascii="Arial" w:hAnsi="Arial" w:cs="Arial"/>
                <w:sz w:val="20"/>
                <w:szCs w:val="20"/>
              </w:rPr>
              <w:t xml:space="preserve">  4</w:t>
            </w:r>
            <w:r w:rsidRPr="00563CE4">
              <w:rPr>
                <w:rFonts w:ascii="Arial" w:hAnsi="Arial" w:cs="Arial"/>
                <w:sz w:val="20"/>
                <w:szCs w:val="20"/>
              </w:rPr>
              <w:sym w:font="Wingdings" w:char="F06F"/>
            </w:r>
            <w:r w:rsidRPr="00563CE4">
              <w:rPr>
                <w:rFonts w:ascii="Arial" w:hAnsi="Arial" w:cs="Arial"/>
                <w:sz w:val="20"/>
                <w:szCs w:val="20"/>
              </w:rPr>
              <w:t xml:space="preserve">  5</w:t>
            </w:r>
            <w:r w:rsidRPr="00563CE4">
              <w:rPr>
                <w:rFonts w:ascii="Arial" w:hAnsi="Arial" w:cs="Arial"/>
                <w:sz w:val="20"/>
                <w:szCs w:val="20"/>
              </w:rPr>
              <w:sym w:font="Wingdings" w:char="F0FE"/>
            </w:r>
          </w:p>
        </w:tc>
        <w:tc>
          <w:tcPr>
            <w:tcW w:w="2125" w:type="dxa"/>
            <w:vAlign w:val="center"/>
          </w:tcPr>
          <w:p w14:paraId="4788E81B" w14:textId="77777777" w:rsidR="00680AFF" w:rsidRPr="00563CE4" w:rsidRDefault="00680AFF" w:rsidP="00680AFF">
            <w:pPr>
              <w:rPr>
                <w:rFonts w:ascii="Arial" w:hAnsi="Arial" w:cs="Arial"/>
                <w:sz w:val="20"/>
                <w:szCs w:val="20"/>
              </w:rPr>
            </w:pPr>
            <w:r w:rsidRPr="00563CE4">
              <w:rPr>
                <w:rFonts w:ascii="Arial" w:hAnsi="Arial" w:cs="Arial"/>
                <w:sz w:val="20"/>
                <w:szCs w:val="20"/>
              </w:rPr>
              <w:t>1</w:t>
            </w:r>
            <w:r w:rsidRPr="00563CE4">
              <w:rPr>
                <w:rFonts w:ascii="Arial" w:hAnsi="Arial" w:cs="Arial"/>
                <w:sz w:val="20"/>
                <w:szCs w:val="20"/>
              </w:rPr>
              <w:sym w:font="Wingdings" w:char="F0FE"/>
            </w:r>
            <w:r w:rsidRPr="00563CE4">
              <w:rPr>
                <w:rFonts w:ascii="Arial" w:hAnsi="Arial" w:cs="Arial"/>
                <w:sz w:val="20"/>
                <w:szCs w:val="20"/>
              </w:rPr>
              <w:t xml:space="preserve">  2</w:t>
            </w:r>
            <w:r w:rsidRPr="00563CE4">
              <w:rPr>
                <w:rFonts w:ascii="Arial" w:hAnsi="Arial" w:cs="Arial"/>
                <w:sz w:val="20"/>
                <w:szCs w:val="20"/>
              </w:rPr>
              <w:sym w:font="Wingdings" w:char="F0FE"/>
            </w:r>
            <w:r w:rsidRPr="00563CE4">
              <w:rPr>
                <w:rFonts w:ascii="Arial" w:hAnsi="Arial" w:cs="Arial"/>
                <w:sz w:val="20"/>
                <w:szCs w:val="20"/>
              </w:rPr>
              <w:t xml:space="preserve">  3</w:t>
            </w:r>
            <w:r w:rsidRPr="00563CE4">
              <w:rPr>
                <w:rFonts w:ascii="Arial" w:hAnsi="Arial" w:cs="Arial"/>
                <w:sz w:val="20"/>
                <w:szCs w:val="20"/>
              </w:rPr>
              <w:sym w:font="Wingdings" w:char="F0FE"/>
            </w:r>
            <w:r w:rsidRPr="00563CE4">
              <w:rPr>
                <w:rFonts w:ascii="Arial" w:hAnsi="Arial" w:cs="Arial"/>
                <w:sz w:val="20"/>
                <w:szCs w:val="20"/>
              </w:rPr>
              <w:t xml:space="preserve">  4</w:t>
            </w:r>
            <w:r w:rsidRPr="00563CE4">
              <w:rPr>
                <w:rFonts w:ascii="Arial" w:hAnsi="Arial" w:cs="Arial"/>
                <w:sz w:val="20"/>
                <w:szCs w:val="20"/>
              </w:rPr>
              <w:sym w:font="Wingdings" w:char="F06F"/>
            </w:r>
            <w:r w:rsidRPr="00563CE4">
              <w:rPr>
                <w:rFonts w:ascii="Arial" w:hAnsi="Arial" w:cs="Arial"/>
                <w:sz w:val="20"/>
                <w:szCs w:val="20"/>
              </w:rPr>
              <w:t xml:space="preserve">  5</w:t>
            </w:r>
            <w:r w:rsidRPr="00563CE4">
              <w:rPr>
                <w:rFonts w:ascii="Arial" w:hAnsi="Arial" w:cs="Arial"/>
                <w:sz w:val="20"/>
                <w:szCs w:val="20"/>
              </w:rPr>
              <w:sym w:font="Wingdings" w:char="F0FE"/>
            </w:r>
          </w:p>
        </w:tc>
        <w:tc>
          <w:tcPr>
            <w:tcW w:w="2126" w:type="dxa"/>
            <w:vAlign w:val="center"/>
          </w:tcPr>
          <w:p w14:paraId="4788E81C" w14:textId="77777777" w:rsidR="00680AFF" w:rsidRPr="009971DD" w:rsidRDefault="00470117" w:rsidP="00680AFF">
            <w:pPr>
              <w:rPr>
                <w:rFonts w:ascii="Arial" w:hAnsi="Arial" w:cs="Arial"/>
              </w:rPr>
            </w:pPr>
            <w:r w:rsidRPr="00563CE4">
              <w:rPr>
                <w:rFonts w:ascii="Arial" w:hAnsi="Arial" w:cs="Arial"/>
                <w:sz w:val="20"/>
                <w:szCs w:val="20"/>
              </w:rPr>
              <w:t>1</w:t>
            </w:r>
            <w:r w:rsidRPr="00563CE4">
              <w:rPr>
                <w:rFonts w:ascii="Arial" w:hAnsi="Arial" w:cs="Arial"/>
                <w:sz w:val="20"/>
                <w:szCs w:val="20"/>
              </w:rPr>
              <w:sym w:font="Wingdings" w:char="F0FE"/>
            </w:r>
            <w:r w:rsidRPr="00563CE4">
              <w:rPr>
                <w:rFonts w:ascii="Arial" w:hAnsi="Arial" w:cs="Arial"/>
                <w:sz w:val="20"/>
                <w:szCs w:val="20"/>
              </w:rPr>
              <w:t xml:space="preserve">  2</w:t>
            </w:r>
            <w:r w:rsidRPr="00563CE4">
              <w:rPr>
                <w:rFonts w:ascii="Arial" w:hAnsi="Arial" w:cs="Arial"/>
                <w:sz w:val="20"/>
                <w:szCs w:val="20"/>
              </w:rPr>
              <w:sym w:font="Wingdings" w:char="F0FE"/>
            </w:r>
            <w:r w:rsidRPr="00563CE4">
              <w:rPr>
                <w:rFonts w:ascii="Arial" w:hAnsi="Arial" w:cs="Arial"/>
                <w:sz w:val="20"/>
                <w:szCs w:val="20"/>
              </w:rPr>
              <w:t xml:space="preserve">  3</w:t>
            </w:r>
            <w:r w:rsidRPr="00563CE4">
              <w:rPr>
                <w:rFonts w:ascii="Arial" w:hAnsi="Arial" w:cs="Arial"/>
                <w:sz w:val="20"/>
                <w:szCs w:val="20"/>
              </w:rPr>
              <w:sym w:font="Wingdings" w:char="F0FE"/>
            </w:r>
            <w:r w:rsidRPr="00563CE4">
              <w:rPr>
                <w:rFonts w:ascii="Arial" w:hAnsi="Arial" w:cs="Arial"/>
                <w:sz w:val="20"/>
                <w:szCs w:val="20"/>
              </w:rPr>
              <w:t xml:space="preserve">  4</w:t>
            </w:r>
            <w:r w:rsidRPr="00563CE4">
              <w:rPr>
                <w:rFonts w:ascii="Arial" w:hAnsi="Arial" w:cs="Arial"/>
                <w:sz w:val="20"/>
                <w:szCs w:val="20"/>
              </w:rPr>
              <w:sym w:font="Wingdings" w:char="F06F"/>
            </w:r>
            <w:r w:rsidRPr="00563CE4">
              <w:rPr>
                <w:rFonts w:ascii="Arial" w:hAnsi="Arial" w:cs="Arial"/>
                <w:sz w:val="20"/>
                <w:szCs w:val="20"/>
              </w:rPr>
              <w:t xml:space="preserve">  5</w:t>
            </w:r>
            <w:r w:rsidRPr="00563CE4">
              <w:rPr>
                <w:rFonts w:ascii="Arial" w:hAnsi="Arial" w:cs="Arial"/>
                <w:sz w:val="20"/>
                <w:szCs w:val="20"/>
              </w:rPr>
              <w:sym w:font="Wingdings" w:char="F0FE"/>
            </w:r>
          </w:p>
        </w:tc>
        <w:tc>
          <w:tcPr>
            <w:tcW w:w="2126" w:type="dxa"/>
            <w:vAlign w:val="center"/>
          </w:tcPr>
          <w:p w14:paraId="4788E81D" w14:textId="77777777" w:rsidR="00680AFF" w:rsidRPr="00B4727E" w:rsidRDefault="00680AFF" w:rsidP="00680AFF">
            <w:pPr>
              <w:rPr>
                <w:rFonts w:ascii="Arial" w:hAnsi="Arial" w:cs="Arial"/>
                <w:sz w:val="18"/>
                <w:szCs w:val="18"/>
              </w:rPr>
            </w:pPr>
          </w:p>
        </w:tc>
      </w:tr>
      <w:tr w:rsidR="005530FF" w:rsidRPr="00563CE4" w14:paraId="4788E826" w14:textId="77777777" w:rsidTr="005530FF">
        <w:trPr>
          <w:trHeight w:val="340"/>
        </w:trPr>
        <w:tc>
          <w:tcPr>
            <w:tcW w:w="2547" w:type="dxa"/>
          </w:tcPr>
          <w:p w14:paraId="4788E81F" w14:textId="77777777" w:rsidR="005530FF" w:rsidRPr="00563CE4" w:rsidRDefault="005530FF" w:rsidP="005530FF">
            <w:pPr>
              <w:rPr>
                <w:rFonts w:ascii="Arial" w:hAnsi="Arial" w:cs="Arial"/>
                <w:sz w:val="20"/>
                <w:szCs w:val="20"/>
              </w:rPr>
            </w:pPr>
            <w:r>
              <w:rPr>
                <w:rFonts w:ascii="Arial" w:hAnsi="Arial" w:cs="Arial"/>
                <w:sz w:val="20"/>
                <w:szCs w:val="20"/>
              </w:rPr>
              <w:t>Programme Learning Outcome Mapping</w:t>
            </w:r>
          </w:p>
        </w:tc>
        <w:tc>
          <w:tcPr>
            <w:tcW w:w="2125" w:type="dxa"/>
          </w:tcPr>
          <w:p w14:paraId="4788E820" w14:textId="77777777" w:rsidR="005530FF" w:rsidRDefault="005530FF" w:rsidP="005530FF">
            <w:pPr>
              <w:rPr>
                <w:rFonts w:ascii="Arial" w:hAnsi="Arial" w:cs="Arial"/>
                <w:sz w:val="20"/>
                <w:szCs w:val="20"/>
              </w:rPr>
            </w:pPr>
            <w:r>
              <w:rPr>
                <w:rFonts w:ascii="Arial" w:hAnsi="Arial" w:cs="Arial"/>
                <w:sz w:val="20"/>
                <w:szCs w:val="20"/>
              </w:rPr>
              <w:t>1</w:t>
            </w:r>
            <w:sdt>
              <w:sdtPr>
                <w:rPr>
                  <w:rFonts w:ascii="Arial" w:hAnsi="Arial" w:cs="Arial"/>
                  <w:sz w:val="20"/>
                  <w:szCs w:val="20"/>
                </w:rPr>
                <w:id w:val="-803002713"/>
                <w14:checkbox>
                  <w14:checked w14:val="1"/>
                  <w14:checkedState w14:val="0050" w14:font="Wingdings 2"/>
                  <w14:uncheckedState w14:val="2610" w14:font="MS Gothic"/>
                </w14:checkbox>
              </w:sdtPr>
              <w:sdtEndPr/>
              <w:sdtContent>
                <w:r>
                  <w:rPr>
                    <w:rFonts w:ascii="Arial" w:hAnsi="Arial" w:cs="Arial"/>
                    <w:sz w:val="20"/>
                    <w:szCs w:val="20"/>
                  </w:rPr>
                  <w:sym w:font="Wingdings 2" w:char="F050"/>
                </w:r>
              </w:sdtContent>
            </w:sdt>
            <w:r>
              <w:rPr>
                <w:rFonts w:ascii="Arial" w:hAnsi="Arial" w:cs="Arial"/>
                <w:sz w:val="20"/>
                <w:szCs w:val="20"/>
              </w:rPr>
              <w:t>2</w:t>
            </w:r>
            <w:sdt>
              <w:sdtPr>
                <w:rPr>
                  <w:rFonts w:ascii="Arial" w:hAnsi="Arial" w:cs="Arial"/>
                  <w:sz w:val="20"/>
                  <w:szCs w:val="20"/>
                </w:rPr>
                <w:id w:val="836494295"/>
                <w14:checkbox>
                  <w14:checked w14:val="0"/>
                  <w14:checkedState w14:val="0050" w14:font="Wingdings 2"/>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3</w:t>
            </w:r>
            <w:sdt>
              <w:sdtPr>
                <w:rPr>
                  <w:rFonts w:ascii="Arial" w:hAnsi="Arial" w:cs="Arial"/>
                  <w:sz w:val="20"/>
                  <w:szCs w:val="20"/>
                </w:rPr>
                <w:id w:val="183556913"/>
                <w14:checkbox>
                  <w14:checked w14:val="0"/>
                  <w14:checkedState w14:val="0050" w14:font="Wingdings 2"/>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4</w:t>
            </w:r>
            <w:sdt>
              <w:sdtPr>
                <w:rPr>
                  <w:rFonts w:ascii="Arial" w:hAnsi="Arial" w:cs="Arial"/>
                  <w:sz w:val="20"/>
                  <w:szCs w:val="20"/>
                </w:rPr>
                <w:id w:val="1484113773"/>
                <w14:checkbox>
                  <w14:checked w14:val="1"/>
                  <w14:checkedState w14:val="0050" w14:font="Wingdings 2"/>
                  <w14:uncheckedState w14:val="2610" w14:font="MS Gothic"/>
                </w14:checkbox>
              </w:sdtPr>
              <w:sdtEndPr/>
              <w:sdtContent>
                <w:r>
                  <w:rPr>
                    <w:rFonts w:ascii="Arial" w:hAnsi="Arial" w:cs="Arial"/>
                    <w:sz w:val="20"/>
                    <w:szCs w:val="20"/>
                  </w:rPr>
                  <w:sym w:font="Wingdings 2" w:char="F050"/>
                </w:r>
              </w:sdtContent>
            </w:sdt>
            <w:r>
              <w:rPr>
                <w:rFonts w:ascii="Arial" w:hAnsi="Arial" w:cs="Arial"/>
                <w:sz w:val="20"/>
                <w:szCs w:val="20"/>
              </w:rPr>
              <w:t>5</w:t>
            </w:r>
            <w:sdt>
              <w:sdtPr>
                <w:rPr>
                  <w:rFonts w:ascii="Arial" w:hAnsi="Arial" w:cs="Arial"/>
                  <w:sz w:val="20"/>
                  <w:szCs w:val="20"/>
                </w:rPr>
                <w:id w:val="76486931"/>
                <w14:checkbox>
                  <w14:checked w14:val="0"/>
                  <w14:checkedState w14:val="0050" w14:font="Wingdings 2"/>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6</w:t>
            </w:r>
            <w:sdt>
              <w:sdtPr>
                <w:rPr>
                  <w:rFonts w:ascii="Arial" w:hAnsi="Arial" w:cs="Arial"/>
                  <w:sz w:val="20"/>
                  <w:szCs w:val="20"/>
                </w:rPr>
                <w:id w:val="761499387"/>
                <w14:checkbox>
                  <w14:checked w14:val="0"/>
                  <w14:checkedState w14:val="0050" w14:font="Wingdings 2"/>
                  <w14:uncheckedState w14:val="2610" w14:font="MS Gothic"/>
                </w14:checkbox>
              </w:sdtPr>
              <w:sdtEndPr/>
              <w:sdtContent>
                <w:r>
                  <w:rPr>
                    <w:rFonts w:ascii="MS Gothic" w:eastAsia="MS Gothic" w:hAnsi="MS Gothic" w:cs="Arial" w:hint="eastAsia"/>
                    <w:sz w:val="20"/>
                    <w:szCs w:val="20"/>
                  </w:rPr>
                  <w:t>☐</w:t>
                </w:r>
              </w:sdtContent>
            </w:sdt>
          </w:p>
        </w:tc>
        <w:tc>
          <w:tcPr>
            <w:tcW w:w="2126" w:type="dxa"/>
          </w:tcPr>
          <w:p w14:paraId="4788E821" w14:textId="77777777" w:rsidR="005530FF" w:rsidRDefault="005530FF" w:rsidP="005530FF">
            <w:pPr>
              <w:rPr>
                <w:rFonts w:ascii="Arial" w:hAnsi="Arial" w:cs="Arial"/>
                <w:sz w:val="20"/>
                <w:szCs w:val="20"/>
              </w:rPr>
            </w:pPr>
            <w:r>
              <w:rPr>
                <w:rFonts w:ascii="Arial" w:hAnsi="Arial" w:cs="Arial"/>
                <w:sz w:val="20"/>
                <w:szCs w:val="20"/>
              </w:rPr>
              <w:t>1</w:t>
            </w:r>
            <w:sdt>
              <w:sdtPr>
                <w:rPr>
                  <w:rFonts w:ascii="Arial" w:hAnsi="Arial" w:cs="Arial"/>
                  <w:sz w:val="20"/>
                  <w:szCs w:val="20"/>
                </w:rPr>
                <w:id w:val="-1609040722"/>
                <w14:checkbox>
                  <w14:checked w14:val="1"/>
                  <w14:checkedState w14:val="0050" w14:font="Wingdings 2"/>
                  <w14:uncheckedState w14:val="2610" w14:font="MS Gothic"/>
                </w14:checkbox>
              </w:sdtPr>
              <w:sdtEndPr/>
              <w:sdtContent>
                <w:r>
                  <w:rPr>
                    <w:rFonts w:ascii="Arial" w:hAnsi="Arial" w:cs="Arial"/>
                    <w:sz w:val="20"/>
                    <w:szCs w:val="20"/>
                  </w:rPr>
                  <w:sym w:font="Wingdings 2" w:char="F050"/>
                </w:r>
              </w:sdtContent>
            </w:sdt>
            <w:r>
              <w:rPr>
                <w:rFonts w:ascii="Arial" w:hAnsi="Arial" w:cs="Arial"/>
                <w:sz w:val="20"/>
                <w:szCs w:val="20"/>
              </w:rPr>
              <w:t>2</w:t>
            </w:r>
            <w:sdt>
              <w:sdtPr>
                <w:rPr>
                  <w:rFonts w:ascii="Arial" w:hAnsi="Arial" w:cs="Arial"/>
                  <w:sz w:val="20"/>
                  <w:szCs w:val="20"/>
                </w:rPr>
                <w:id w:val="272679789"/>
                <w14:checkbox>
                  <w14:checked w14:val="1"/>
                  <w14:checkedState w14:val="0050" w14:font="Wingdings 2"/>
                  <w14:uncheckedState w14:val="2610" w14:font="MS Gothic"/>
                </w14:checkbox>
              </w:sdtPr>
              <w:sdtEndPr/>
              <w:sdtContent>
                <w:r>
                  <w:rPr>
                    <w:rFonts w:ascii="Arial" w:hAnsi="Arial" w:cs="Arial"/>
                    <w:sz w:val="20"/>
                    <w:szCs w:val="20"/>
                  </w:rPr>
                  <w:sym w:font="Wingdings 2" w:char="F050"/>
                </w:r>
              </w:sdtContent>
            </w:sdt>
            <w:r>
              <w:rPr>
                <w:rFonts w:ascii="Arial" w:hAnsi="Arial" w:cs="Arial"/>
                <w:sz w:val="20"/>
                <w:szCs w:val="20"/>
              </w:rPr>
              <w:t>3</w:t>
            </w:r>
            <w:sdt>
              <w:sdtPr>
                <w:rPr>
                  <w:rFonts w:ascii="Arial" w:hAnsi="Arial" w:cs="Arial"/>
                  <w:sz w:val="20"/>
                  <w:szCs w:val="20"/>
                </w:rPr>
                <w:id w:val="-1869439927"/>
                <w14:checkbox>
                  <w14:checked w14:val="1"/>
                  <w14:checkedState w14:val="0050" w14:font="Wingdings 2"/>
                  <w14:uncheckedState w14:val="2610" w14:font="MS Gothic"/>
                </w14:checkbox>
              </w:sdtPr>
              <w:sdtEndPr/>
              <w:sdtContent>
                <w:r>
                  <w:rPr>
                    <w:rFonts w:ascii="Arial" w:hAnsi="Arial" w:cs="Arial"/>
                    <w:sz w:val="20"/>
                    <w:szCs w:val="20"/>
                  </w:rPr>
                  <w:sym w:font="Wingdings 2" w:char="F050"/>
                </w:r>
              </w:sdtContent>
            </w:sdt>
            <w:r>
              <w:rPr>
                <w:rFonts w:ascii="Arial" w:hAnsi="Arial" w:cs="Arial"/>
                <w:sz w:val="20"/>
                <w:szCs w:val="20"/>
              </w:rPr>
              <w:t>4</w:t>
            </w:r>
            <w:sdt>
              <w:sdtPr>
                <w:rPr>
                  <w:rFonts w:ascii="Arial" w:hAnsi="Arial" w:cs="Arial"/>
                  <w:sz w:val="20"/>
                  <w:szCs w:val="20"/>
                </w:rPr>
                <w:id w:val="24847941"/>
                <w14:checkbox>
                  <w14:checked w14:val="1"/>
                  <w14:checkedState w14:val="0050" w14:font="Wingdings 2"/>
                  <w14:uncheckedState w14:val="2610" w14:font="MS Gothic"/>
                </w14:checkbox>
              </w:sdtPr>
              <w:sdtEndPr/>
              <w:sdtContent>
                <w:r>
                  <w:rPr>
                    <w:rFonts w:ascii="Arial" w:hAnsi="Arial" w:cs="Arial"/>
                    <w:sz w:val="20"/>
                    <w:szCs w:val="20"/>
                  </w:rPr>
                  <w:sym w:font="Wingdings 2" w:char="F050"/>
                </w:r>
              </w:sdtContent>
            </w:sdt>
            <w:r>
              <w:rPr>
                <w:rFonts w:ascii="Arial" w:hAnsi="Arial" w:cs="Arial"/>
                <w:sz w:val="20"/>
                <w:szCs w:val="20"/>
              </w:rPr>
              <w:t>5</w:t>
            </w:r>
            <w:sdt>
              <w:sdtPr>
                <w:rPr>
                  <w:rFonts w:ascii="Arial" w:hAnsi="Arial" w:cs="Arial"/>
                  <w:sz w:val="20"/>
                  <w:szCs w:val="20"/>
                </w:rPr>
                <w:id w:val="2040845337"/>
                <w14:checkbox>
                  <w14:checked w14:val="1"/>
                  <w14:checkedState w14:val="0050" w14:font="Wingdings 2"/>
                  <w14:uncheckedState w14:val="2610" w14:font="MS Gothic"/>
                </w14:checkbox>
              </w:sdtPr>
              <w:sdtEndPr/>
              <w:sdtContent>
                <w:r>
                  <w:rPr>
                    <w:rFonts w:ascii="Arial" w:hAnsi="Arial" w:cs="Arial"/>
                    <w:sz w:val="20"/>
                    <w:szCs w:val="20"/>
                  </w:rPr>
                  <w:sym w:font="Wingdings 2" w:char="F050"/>
                </w:r>
              </w:sdtContent>
            </w:sdt>
            <w:r>
              <w:rPr>
                <w:rFonts w:ascii="Arial" w:hAnsi="Arial" w:cs="Arial"/>
                <w:sz w:val="20"/>
                <w:szCs w:val="20"/>
              </w:rPr>
              <w:t>6</w:t>
            </w:r>
            <w:sdt>
              <w:sdtPr>
                <w:rPr>
                  <w:rFonts w:ascii="Arial" w:hAnsi="Arial" w:cs="Arial"/>
                  <w:sz w:val="20"/>
                  <w:szCs w:val="20"/>
                </w:rPr>
                <w:id w:val="923376407"/>
                <w14:checkbox>
                  <w14:checked w14:val="1"/>
                  <w14:checkedState w14:val="0050" w14:font="Wingdings 2"/>
                  <w14:uncheckedState w14:val="2610" w14:font="MS Gothic"/>
                </w14:checkbox>
              </w:sdtPr>
              <w:sdtEndPr/>
              <w:sdtContent>
                <w:r>
                  <w:rPr>
                    <w:rFonts w:ascii="Arial" w:hAnsi="Arial" w:cs="Arial"/>
                    <w:sz w:val="20"/>
                    <w:szCs w:val="20"/>
                  </w:rPr>
                  <w:sym w:font="Wingdings 2" w:char="F050"/>
                </w:r>
              </w:sdtContent>
            </w:sdt>
          </w:p>
        </w:tc>
        <w:tc>
          <w:tcPr>
            <w:tcW w:w="2126" w:type="dxa"/>
          </w:tcPr>
          <w:p w14:paraId="4788E822" w14:textId="77777777" w:rsidR="005530FF" w:rsidRDefault="005530FF" w:rsidP="005530FF">
            <w:pPr>
              <w:rPr>
                <w:rFonts w:ascii="Arial" w:hAnsi="Arial" w:cs="Arial"/>
                <w:sz w:val="20"/>
                <w:szCs w:val="20"/>
              </w:rPr>
            </w:pPr>
            <w:r>
              <w:rPr>
                <w:rFonts w:ascii="Arial" w:hAnsi="Arial" w:cs="Arial"/>
                <w:sz w:val="20"/>
                <w:szCs w:val="20"/>
              </w:rPr>
              <w:t>1</w:t>
            </w:r>
            <w:sdt>
              <w:sdtPr>
                <w:rPr>
                  <w:rFonts w:ascii="Arial" w:hAnsi="Arial" w:cs="Arial"/>
                  <w:sz w:val="20"/>
                  <w:szCs w:val="20"/>
                </w:rPr>
                <w:id w:val="702130061"/>
                <w14:checkbox>
                  <w14:checked w14:val="1"/>
                  <w14:checkedState w14:val="0050" w14:font="Wingdings 2"/>
                  <w14:uncheckedState w14:val="2610" w14:font="MS Gothic"/>
                </w14:checkbox>
              </w:sdtPr>
              <w:sdtEndPr/>
              <w:sdtContent>
                <w:r>
                  <w:rPr>
                    <w:rFonts w:ascii="Arial" w:hAnsi="Arial" w:cs="Arial"/>
                    <w:sz w:val="20"/>
                    <w:szCs w:val="20"/>
                  </w:rPr>
                  <w:sym w:font="Wingdings 2" w:char="F050"/>
                </w:r>
              </w:sdtContent>
            </w:sdt>
            <w:r>
              <w:rPr>
                <w:rFonts w:ascii="Arial" w:hAnsi="Arial" w:cs="Arial"/>
                <w:sz w:val="20"/>
                <w:szCs w:val="20"/>
              </w:rPr>
              <w:t>2</w:t>
            </w:r>
            <w:sdt>
              <w:sdtPr>
                <w:rPr>
                  <w:rFonts w:ascii="Arial" w:hAnsi="Arial" w:cs="Arial"/>
                  <w:sz w:val="20"/>
                  <w:szCs w:val="20"/>
                </w:rPr>
                <w:id w:val="871415782"/>
                <w14:checkbox>
                  <w14:checked w14:val="1"/>
                  <w14:checkedState w14:val="0050" w14:font="Wingdings 2"/>
                  <w14:uncheckedState w14:val="2610" w14:font="MS Gothic"/>
                </w14:checkbox>
              </w:sdtPr>
              <w:sdtEndPr/>
              <w:sdtContent>
                <w:r>
                  <w:rPr>
                    <w:rFonts w:ascii="Arial" w:hAnsi="Arial" w:cs="Arial"/>
                    <w:sz w:val="20"/>
                    <w:szCs w:val="20"/>
                  </w:rPr>
                  <w:sym w:font="Wingdings 2" w:char="F050"/>
                </w:r>
              </w:sdtContent>
            </w:sdt>
            <w:r>
              <w:rPr>
                <w:rFonts w:ascii="Arial" w:hAnsi="Arial" w:cs="Arial"/>
                <w:sz w:val="20"/>
                <w:szCs w:val="20"/>
              </w:rPr>
              <w:t>3</w:t>
            </w:r>
            <w:sdt>
              <w:sdtPr>
                <w:rPr>
                  <w:rFonts w:ascii="Arial" w:hAnsi="Arial" w:cs="Arial"/>
                  <w:sz w:val="20"/>
                  <w:szCs w:val="20"/>
                </w:rPr>
                <w:id w:val="978888139"/>
                <w14:checkbox>
                  <w14:checked w14:val="1"/>
                  <w14:checkedState w14:val="0050" w14:font="Wingdings 2"/>
                  <w14:uncheckedState w14:val="2610" w14:font="MS Gothic"/>
                </w14:checkbox>
              </w:sdtPr>
              <w:sdtEndPr/>
              <w:sdtContent>
                <w:r>
                  <w:rPr>
                    <w:rFonts w:ascii="Arial" w:hAnsi="Arial" w:cs="Arial"/>
                    <w:sz w:val="20"/>
                    <w:szCs w:val="20"/>
                  </w:rPr>
                  <w:sym w:font="Wingdings 2" w:char="F050"/>
                </w:r>
              </w:sdtContent>
            </w:sdt>
            <w:r>
              <w:rPr>
                <w:rFonts w:ascii="Arial" w:hAnsi="Arial" w:cs="Arial"/>
                <w:sz w:val="20"/>
                <w:szCs w:val="20"/>
              </w:rPr>
              <w:t>4</w:t>
            </w:r>
            <w:sdt>
              <w:sdtPr>
                <w:rPr>
                  <w:rFonts w:ascii="Arial" w:hAnsi="Arial" w:cs="Arial"/>
                  <w:sz w:val="20"/>
                  <w:szCs w:val="20"/>
                </w:rPr>
                <w:id w:val="-1125613017"/>
                <w14:checkbox>
                  <w14:checked w14:val="1"/>
                  <w14:checkedState w14:val="0050" w14:font="Wingdings 2"/>
                  <w14:uncheckedState w14:val="2610" w14:font="MS Gothic"/>
                </w14:checkbox>
              </w:sdtPr>
              <w:sdtEndPr/>
              <w:sdtContent>
                <w:r>
                  <w:rPr>
                    <w:rFonts w:ascii="Arial" w:hAnsi="Arial" w:cs="Arial"/>
                    <w:sz w:val="20"/>
                    <w:szCs w:val="20"/>
                  </w:rPr>
                  <w:sym w:font="Wingdings 2" w:char="F050"/>
                </w:r>
              </w:sdtContent>
            </w:sdt>
            <w:r>
              <w:rPr>
                <w:rFonts w:ascii="Arial" w:hAnsi="Arial" w:cs="Arial"/>
                <w:sz w:val="20"/>
                <w:szCs w:val="20"/>
              </w:rPr>
              <w:t>5</w:t>
            </w:r>
            <w:sdt>
              <w:sdtPr>
                <w:rPr>
                  <w:rFonts w:ascii="Arial" w:hAnsi="Arial" w:cs="Arial"/>
                  <w:sz w:val="20"/>
                  <w:szCs w:val="20"/>
                </w:rPr>
                <w:id w:val="1852836364"/>
                <w14:checkbox>
                  <w14:checked w14:val="1"/>
                  <w14:checkedState w14:val="0050" w14:font="Wingdings 2"/>
                  <w14:uncheckedState w14:val="2610" w14:font="MS Gothic"/>
                </w14:checkbox>
              </w:sdtPr>
              <w:sdtEndPr/>
              <w:sdtContent>
                <w:r>
                  <w:rPr>
                    <w:rFonts w:ascii="Arial" w:hAnsi="Arial" w:cs="Arial"/>
                    <w:sz w:val="20"/>
                    <w:szCs w:val="20"/>
                  </w:rPr>
                  <w:sym w:font="Wingdings 2" w:char="F050"/>
                </w:r>
              </w:sdtContent>
            </w:sdt>
            <w:r>
              <w:rPr>
                <w:rFonts w:ascii="Arial" w:hAnsi="Arial" w:cs="Arial"/>
                <w:sz w:val="20"/>
                <w:szCs w:val="20"/>
              </w:rPr>
              <w:t>6</w:t>
            </w:r>
            <w:sdt>
              <w:sdtPr>
                <w:rPr>
                  <w:rFonts w:ascii="Arial" w:hAnsi="Arial" w:cs="Arial"/>
                  <w:sz w:val="20"/>
                  <w:szCs w:val="20"/>
                </w:rPr>
                <w:id w:val="-1330440155"/>
                <w14:checkbox>
                  <w14:checked w14:val="1"/>
                  <w14:checkedState w14:val="0050" w14:font="Wingdings 2"/>
                  <w14:uncheckedState w14:val="2610" w14:font="MS Gothic"/>
                </w14:checkbox>
              </w:sdtPr>
              <w:sdtEndPr/>
              <w:sdtContent>
                <w:r w:rsidR="004232C9">
                  <w:rPr>
                    <w:rFonts w:ascii="Arial" w:hAnsi="Arial" w:cs="Arial"/>
                    <w:sz w:val="20"/>
                    <w:szCs w:val="20"/>
                  </w:rPr>
                  <w:sym w:font="Wingdings 2" w:char="F050"/>
                </w:r>
              </w:sdtContent>
            </w:sdt>
          </w:p>
        </w:tc>
        <w:tc>
          <w:tcPr>
            <w:tcW w:w="2125" w:type="dxa"/>
          </w:tcPr>
          <w:p w14:paraId="4788E823" w14:textId="77777777" w:rsidR="005530FF" w:rsidRDefault="005530FF" w:rsidP="005530FF">
            <w:pPr>
              <w:rPr>
                <w:rFonts w:ascii="Arial" w:hAnsi="Arial" w:cs="Arial"/>
                <w:sz w:val="20"/>
                <w:szCs w:val="20"/>
              </w:rPr>
            </w:pPr>
            <w:r>
              <w:rPr>
                <w:rFonts w:ascii="Arial" w:hAnsi="Arial" w:cs="Arial"/>
                <w:sz w:val="20"/>
                <w:szCs w:val="20"/>
              </w:rPr>
              <w:t>1</w:t>
            </w:r>
            <w:sdt>
              <w:sdtPr>
                <w:rPr>
                  <w:rFonts w:ascii="Arial" w:hAnsi="Arial" w:cs="Arial"/>
                  <w:sz w:val="20"/>
                  <w:szCs w:val="20"/>
                </w:rPr>
                <w:id w:val="-1910292384"/>
                <w14:checkbox>
                  <w14:checked w14:val="1"/>
                  <w14:checkedState w14:val="0050" w14:font="Wingdings 2"/>
                  <w14:uncheckedState w14:val="2610" w14:font="MS Gothic"/>
                </w14:checkbox>
              </w:sdtPr>
              <w:sdtEndPr/>
              <w:sdtContent>
                <w:r>
                  <w:rPr>
                    <w:rFonts w:ascii="Arial" w:hAnsi="Arial" w:cs="Arial"/>
                    <w:sz w:val="20"/>
                    <w:szCs w:val="20"/>
                  </w:rPr>
                  <w:sym w:font="Wingdings 2" w:char="F050"/>
                </w:r>
              </w:sdtContent>
            </w:sdt>
            <w:r>
              <w:rPr>
                <w:rFonts w:ascii="Arial" w:hAnsi="Arial" w:cs="Arial"/>
                <w:sz w:val="20"/>
                <w:szCs w:val="20"/>
              </w:rPr>
              <w:t>2</w:t>
            </w:r>
            <w:sdt>
              <w:sdtPr>
                <w:rPr>
                  <w:rFonts w:ascii="Arial" w:hAnsi="Arial" w:cs="Arial"/>
                  <w:sz w:val="20"/>
                  <w:szCs w:val="20"/>
                </w:rPr>
                <w:id w:val="65306258"/>
                <w14:checkbox>
                  <w14:checked w14:val="1"/>
                  <w14:checkedState w14:val="0050" w14:font="Wingdings 2"/>
                  <w14:uncheckedState w14:val="2610" w14:font="MS Gothic"/>
                </w14:checkbox>
              </w:sdtPr>
              <w:sdtEndPr/>
              <w:sdtContent>
                <w:r>
                  <w:rPr>
                    <w:rFonts w:ascii="Arial" w:hAnsi="Arial" w:cs="Arial"/>
                    <w:sz w:val="20"/>
                    <w:szCs w:val="20"/>
                  </w:rPr>
                  <w:sym w:font="Wingdings 2" w:char="F050"/>
                </w:r>
              </w:sdtContent>
            </w:sdt>
            <w:r>
              <w:rPr>
                <w:rFonts w:ascii="Arial" w:hAnsi="Arial" w:cs="Arial"/>
                <w:sz w:val="20"/>
                <w:szCs w:val="20"/>
              </w:rPr>
              <w:t>3</w:t>
            </w:r>
            <w:sdt>
              <w:sdtPr>
                <w:rPr>
                  <w:rFonts w:ascii="Arial" w:hAnsi="Arial" w:cs="Arial"/>
                  <w:sz w:val="20"/>
                  <w:szCs w:val="20"/>
                </w:rPr>
                <w:id w:val="311289430"/>
                <w14:checkbox>
                  <w14:checked w14:val="1"/>
                  <w14:checkedState w14:val="0050" w14:font="Wingdings 2"/>
                  <w14:uncheckedState w14:val="2610" w14:font="MS Gothic"/>
                </w14:checkbox>
              </w:sdtPr>
              <w:sdtEndPr/>
              <w:sdtContent>
                <w:r>
                  <w:rPr>
                    <w:rFonts w:ascii="Arial" w:hAnsi="Arial" w:cs="Arial"/>
                    <w:sz w:val="20"/>
                    <w:szCs w:val="20"/>
                  </w:rPr>
                  <w:sym w:font="Wingdings 2" w:char="F050"/>
                </w:r>
              </w:sdtContent>
            </w:sdt>
            <w:r>
              <w:rPr>
                <w:rFonts w:ascii="Arial" w:hAnsi="Arial" w:cs="Arial"/>
                <w:sz w:val="20"/>
                <w:szCs w:val="20"/>
              </w:rPr>
              <w:t>4</w:t>
            </w:r>
            <w:sdt>
              <w:sdtPr>
                <w:rPr>
                  <w:rFonts w:ascii="Arial" w:hAnsi="Arial" w:cs="Arial"/>
                  <w:sz w:val="20"/>
                  <w:szCs w:val="20"/>
                </w:rPr>
                <w:id w:val="-589077375"/>
                <w14:checkbox>
                  <w14:checked w14:val="1"/>
                  <w14:checkedState w14:val="0050" w14:font="Wingdings 2"/>
                  <w14:uncheckedState w14:val="2610" w14:font="MS Gothic"/>
                </w14:checkbox>
              </w:sdtPr>
              <w:sdtEndPr/>
              <w:sdtContent>
                <w:r>
                  <w:rPr>
                    <w:rFonts w:ascii="Arial" w:hAnsi="Arial" w:cs="Arial"/>
                    <w:sz w:val="20"/>
                    <w:szCs w:val="20"/>
                  </w:rPr>
                  <w:sym w:font="Wingdings 2" w:char="F050"/>
                </w:r>
              </w:sdtContent>
            </w:sdt>
            <w:r>
              <w:rPr>
                <w:rFonts w:ascii="Arial" w:hAnsi="Arial" w:cs="Arial"/>
                <w:sz w:val="20"/>
                <w:szCs w:val="20"/>
              </w:rPr>
              <w:t>5</w:t>
            </w:r>
            <w:sdt>
              <w:sdtPr>
                <w:rPr>
                  <w:rFonts w:ascii="Arial" w:hAnsi="Arial" w:cs="Arial"/>
                  <w:sz w:val="20"/>
                  <w:szCs w:val="20"/>
                </w:rPr>
                <w:id w:val="-89704213"/>
                <w14:checkbox>
                  <w14:checked w14:val="1"/>
                  <w14:checkedState w14:val="0050" w14:font="Wingdings 2"/>
                  <w14:uncheckedState w14:val="2610" w14:font="MS Gothic"/>
                </w14:checkbox>
              </w:sdtPr>
              <w:sdtEndPr/>
              <w:sdtContent>
                <w:r>
                  <w:rPr>
                    <w:rFonts w:ascii="Arial" w:hAnsi="Arial" w:cs="Arial"/>
                    <w:sz w:val="20"/>
                    <w:szCs w:val="20"/>
                  </w:rPr>
                  <w:sym w:font="Wingdings 2" w:char="F050"/>
                </w:r>
              </w:sdtContent>
            </w:sdt>
            <w:r>
              <w:rPr>
                <w:rFonts w:ascii="Arial" w:hAnsi="Arial" w:cs="Arial"/>
                <w:sz w:val="20"/>
                <w:szCs w:val="20"/>
              </w:rPr>
              <w:t>6</w:t>
            </w:r>
            <w:sdt>
              <w:sdtPr>
                <w:rPr>
                  <w:rFonts w:ascii="Arial" w:hAnsi="Arial" w:cs="Arial"/>
                  <w:sz w:val="20"/>
                  <w:szCs w:val="20"/>
                </w:rPr>
                <w:id w:val="-354801533"/>
                <w14:checkbox>
                  <w14:checked w14:val="1"/>
                  <w14:checkedState w14:val="0050" w14:font="Wingdings 2"/>
                  <w14:uncheckedState w14:val="2610" w14:font="MS Gothic"/>
                </w14:checkbox>
              </w:sdtPr>
              <w:sdtEndPr/>
              <w:sdtContent>
                <w:r w:rsidR="004232C9">
                  <w:rPr>
                    <w:rFonts w:ascii="Arial" w:hAnsi="Arial" w:cs="Arial"/>
                    <w:sz w:val="20"/>
                    <w:szCs w:val="20"/>
                  </w:rPr>
                  <w:sym w:font="Wingdings 2" w:char="F050"/>
                </w:r>
              </w:sdtContent>
            </w:sdt>
          </w:p>
        </w:tc>
        <w:tc>
          <w:tcPr>
            <w:tcW w:w="2126" w:type="dxa"/>
          </w:tcPr>
          <w:p w14:paraId="4788E824" w14:textId="77777777" w:rsidR="005530FF" w:rsidRDefault="005530FF" w:rsidP="005530FF">
            <w:pPr>
              <w:rPr>
                <w:rFonts w:ascii="Arial" w:hAnsi="Arial" w:cs="Arial"/>
                <w:sz w:val="20"/>
                <w:szCs w:val="20"/>
              </w:rPr>
            </w:pPr>
            <w:r>
              <w:rPr>
                <w:rFonts w:ascii="Arial" w:hAnsi="Arial" w:cs="Arial"/>
                <w:sz w:val="20"/>
                <w:szCs w:val="20"/>
              </w:rPr>
              <w:t>1</w:t>
            </w:r>
            <w:sdt>
              <w:sdtPr>
                <w:rPr>
                  <w:rFonts w:ascii="Arial" w:hAnsi="Arial" w:cs="Arial"/>
                  <w:sz w:val="20"/>
                  <w:szCs w:val="20"/>
                </w:rPr>
                <w:id w:val="-2005741670"/>
                <w14:checkbox>
                  <w14:checked w14:val="1"/>
                  <w14:checkedState w14:val="0050" w14:font="Wingdings 2"/>
                  <w14:uncheckedState w14:val="2610" w14:font="MS Gothic"/>
                </w14:checkbox>
              </w:sdtPr>
              <w:sdtEndPr/>
              <w:sdtContent>
                <w:r>
                  <w:rPr>
                    <w:rFonts w:ascii="Arial" w:hAnsi="Arial" w:cs="Arial"/>
                    <w:sz w:val="20"/>
                    <w:szCs w:val="20"/>
                  </w:rPr>
                  <w:sym w:font="Wingdings 2" w:char="F050"/>
                </w:r>
              </w:sdtContent>
            </w:sdt>
            <w:r>
              <w:rPr>
                <w:rFonts w:ascii="Arial" w:hAnsi="Arial" w:cs="Arial"/>
                <w:sz w:val="20"/>
                <w:szCs w:val="20"/>
              </w:rPr>
              <w:t>2</w:t>
            </w:r>
            <w:sdt>
              <w:sdtPr>
                <w:rPr>
                  <w:rFonts w:ascii="Arial" w:hAnsi="Arial" w:cs="Arial"/>
                  <w:sz w:val="20"/>
                  <w:szCs w:val="20"/>
                </w:rPr>
                <w:id w:val="-1133323936"/>
                <w14:checkbox>
                  <w14:checked w14:val="1"/>
                  <w14:checkedState w14:val="0050" w14:font="Wingdings 2"/>
                  <w14:uncheckedState w14:val="2610" w14:font="MS Gothic"/>
                </w14:checkbox>
              </w:sdtPr>
              <w:sdtEndPr/>
              <w:sdtContent>
                <w:r>
                  <w:rPr>
                    <w:rFonts w:ascii="Arial" w:hAnsi="Arial" w:cs="Arial"/>
                    <w:sz w:val="20"/>
                    <w:szCs w:val="20"/>
                  </w:rPr>
                  <w:sym w:font="Wingdings 2" w:char="F050"/>
                </w:r>
              </w:sdtContent>
            </w:sdt>
            <w:r>
              <w:rPr>
                <w:rFonts w:ascii="Arial" w:hAnsi="Arial" w:cs="Arial"/>
                <w:sz w:val="20"/>
                <w:szCs w:val="20"/>
              </w:rPr>
              <w:t>3</w:t>
            </w:r>
            <w:sdt>
              <w:sdtPr>
                <w:rPr>
                  <w:rFonts w:ascii="Arial" w:hAnsi="Arial" w:cs="Arial"/>
                  <w:sz w:val="20"/>
                  <w:szCs w:val="20"/>
                </w:rPr>
                <w:id w:val="-1897274043"/>
                <w14:checkbox>
                  <w14:checked w14:val="0"/>
                  <w14:checkedState w14:val="0050" w14:font="Wingdings 2"/>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4</w:t>
            </w:r>
            <w:sdt>
              <w:sdtPr>
                <w:rPr>
                  <w:rFonts w:ascii="Arial" w:hAnsi="Arial" w:cs="Arial"/>
                  <w:sz w:val="20"/>
                  <w:szCs w:val="20"/>
                </w:rPr>
                <w:id w:val="-289363732"/>
                <w14:checkbox>
                  <w14:checked w14:val="0"/>
                  <w14:checkedState w14:val="0050" w14:font="Wingdings 2"/>
                  <w14:uncheckedState w14:val="2610" w14:font="MS Gothic"/>
                </w14:checkbox>
              </w:sdtPr>
              <w:sdtEndPr/>
              <w:sdtContent>
                <w:r w:rsidR="004232C9">
                  <w:rPr>
                    <w:rFonts w:ascii="MS Gothic" w:eastAsia="MS Gothic" w:hAnsi="MS Gothic" w:cs="Arial" w:hint="eastAsia"/>
                    <w:sz w:val="20"/>
                    <w:szCs w:val="20"/>
                  </w:rPr>
                  <w:t>☐</w:t>
                </w:r>
              </w:sdtContent>
            </w:sdt>
            <w:r>
              <w:rPr>
                <w:rFonts w:ascii="Arial" w:hAnsi="Arial" w:cs="Arial"/>
                <w:sz w:val="20"/>
                <w:szCs w:val="20"/>
              </w:rPr>
              <w:t>5</w:t>
            </w:r>
            <w:sdt>
              <w:sdtPr>
                <w:rPr>
                  <w:rFonts w:ascii="Arial" w:hAnsi="Arial" w:cs="Arial"/>
                  <w:sz w:val="20"/>
                  <w:szCs w:val="20"/>
                </w:rPr>
                <w:id w:val="-1168557049"/>
                <w14:checkbox>
                  <w14:checked w14:val="1"/>
                  <w14:checkedState w14:val="0050" w14:font="Wingdings 2"/>
                  <w14:uncheckedState w14:val="2610" w14:font="MS Gothic"/>
                </w14:checkbox>
              </w:sdtPr>
              <w:sdtEndPr/>
              <w:sdtContent>
                <w:r>
                  <w:rPr>
                    <w:rFonts w:ascii="Arial" w:hAnsi="Arial" w:cs="Arial"/>
                    <w:sz w:val="20"/>
                    <w:szCs w:val="20"/>
                  </w:rPr>
                  <w:sym w:font="Wingdings 2" w:char="F050"/>
                </w:r>
              </w:sdtContent>
            </w:sdt>
            <w:r>
              <w:rPr>
                <w:rFonts w:ascii="Arial" w:hAnsi="Arial" w:cs="Arial"/>
                <w:sz w:val="20"/>
                <w:szCs w:val="20"/>
              </w:rPr>
              <w:t>6</w:t>
            </w:r>
            <w:sdt>
              <w:sdtPr>
                <w:rPr>
                  <w:rFonts w:ascii="Arial" w:hAnsi="Arial" w:cs="Arial"/>
                  <w:sz w:val="20"/>
                  <w:szCs w:val="20"/>
                </w:rPr>
                <w:id w:val="982500310"/>
                <w14:checkbox>
                  <w14:checked w14:val="1"/>
                  <w14:checkedState w14:val="0050" w14:font="Wingdings 2"/>
                  <w14:uncheckedState w14:val="2610" w14:font="MS Gothic"/>
                </w14:checkbox>
              </w:sdtPr>
              <w:sdtEndPr/>
              <w:sdtContent>
                <w:r w:rsidR="004232C9">
                  <w:rPr>
                    <w:rFonts w:ascii="Arial" w:hAnsi="Arial" w:cs="Arial"/>
                    <w:sz w:val="20"/>
                    <w:szCs w:val="20"/>
                  </w:rPr>
                  <w:sym w:font="Wingdings 2" w:char="F050"/>
                </w:r>
              </w:sdtContent>
            </w:sdt>
          </w:p>
        </w:tc>
        <w:tc>
          <w:tcPr>
            <w:tcW w:w="2126" w:type="dxa"/>
          </w:tcPr>
          <w:p w14:paraId="4788E825" w14:textId="77777777" w:rsidR="005530FF" w:rsidRPr="00563CE4" w:rsidRDefault="005530FF" w:rsidP="005530FF">
            <w:pPr>
              <w:rPr>
                <w:rFonts w:ascii="Arial" w:hAnsi="Arial" w:cs="Arial"/>
                <w:sz w:val="20"/>
                <w:szCs w:val="20"/>
              </w:rPr>
            </w:pPr>
          </w:p>
        </w:tc>
      </w:tr>
      <w:tr w:rsidR="00680AFF" w:rsidRPr="00423AB1" w14:paraId="4788E82E" w14:textId="77777777" w:rsidTr="004E0679">
        <w:trPr>
          <w:trHeight w:val="340"/>
        </w:trPr>
        <w:tc>
          <w:tcPr>
            <w:tcW w:w="2547" w:type="dxa"/>
          </w:tcPr>
          <w:p w14:paraId="4788E827" w14:textId="77777777" w:rsidR="00680AFF" w:rsidRPr="00563CE4" w:rsidRDefault="00680AFF" w:rsidP="00680AFF">
            <w:pPr>
              <w:rPr>
                <w:rFonts w:ascii="Arial" w:hAnsi="Arial" w:cs="Arial"/>
                <w:sz w:val="20"/>
                <w:szCs w:val="20"/>
              </w:rPr>
            </w:pPr>
            <w:r w:rsidRPr="00563CE4">
              <w:rPr>
                <w:rFonts w:ascii="Arial" w:hAnsi="Arial" w:cs="Arial"/>
                <w:sz w:val="20"/>
                <w:szCs w:val="20"/>
              </w:rPr>
              <w:t xml:space="preserve">Linked PSRB (if appropriate) </w:t>
            </w:r>
          </w:p>
        </w:tc>
        <w:tc>
          <w:tcPr>
            <w:tcW w:w="2125" w:type="dxa"/>
          </w:tcPr>
          <w:p w14:paraId="4788E828" w14:textId="77777777" w:rsidR="00680AFF" w:rsidRPr="00563CE4" w:rsidRDefault="00680AFF" w:rsidP="00680AFF">
            <w:pPr>
              <w:rPr>
                <w:rFonts w:ascii="Arial" w:hAnsi="Arial" w:cs="Arial"/>
                <w:sz w:val="20"/>
                <w:szCs w:val="20"/>
              </w:rPr>
            </w:pPr>
            <w:r w:rsidRPr="00563CE4">
              <w:rPr>
                <w:rFonts w:ascii="Arial" w:hAnsi="Arial" w:cs="Arial"/>
                <w:sz w:val="20"/>
                <w:szCs w:val="20"/>
              </w:rPr>
              <w:t>CIMA</w:t>
            </w:r>
            <w:r w:rsidR="00E02CB4">
              <w:rPr>
                <w:rFonts w:ascii="Arial" w:hAnsi="Arial" w:cs="Arial"/>
                <w:sz w:val="20"/>
                <w:szCs w:val="20"/>
              </w:rPr>
              <w:t>, ACT</w:t>
            </w:r>
          </w:p>
        </w:tc>
        <w:tc>
          <w:tcPr>
            <w:tcW w:w="2126" w:type="dxa"/>
          </w:tcPr>
          <w:p w14:paraId="4788E829" w14:textId="77777777" w:rsidR="00680AFF" w:rsidRPr="00563CE4" w:rsidRDefault="00680AFF" w:rsidP="00680AFF">
            <w:pPr>
              <w:rPr>
                <w:rFonts w:ascii="Arial" w:hAnsi="Arial" w:cs="Arial"/>
                <w:sz w:val="20"/>
                <w:szCs w:val="20"/>
              </w:rPr>
            </w:pPr>
            <w:r w:rsidRPr="00563CE4">
              <w:rPr>
                <w:rFonts w:ascii="Arial" w:hAnsi="Arial" w:cs="Arial"/>
                <w:sz w:val="20"/>
                <w:szCs w:val="20"/>
              </w:rPr>
              <w:t>CIMA</w:t>
            </w:r>
            <w:r w:rsidR="00E02CB4">
              <w:rPr>
                <w:rFonts w:ascii="Arial" w:hAnsi="Arial" w:cs="Arial"/>
                <w:sz w:val="20"/>
                <w:szCs w:val="20"/>
              </w:rPr>
              <w:t>, ACT</w:t>
            </w:r>
          </w:p>
        </w:tc>
        <w:tc>
          <w:tcPr>
            <w:tcW w:w="2126" w:type="dxa"/>
          </w:tcPr>
          <w:p w14:paraId="4788E82A" w14:textId="77777777" w:rsidR="00680AFF" w:rsidRPr="00563CE4" w:rsidRDefault="00680AFF" w:rsidP="00680AFF">
            <w:pPr>
              <w:rPr>
                <w:rFonts w:ascii="Arial" w:hAnsi="Arial" w:cs="Arial"/>
                <w:sz w:val="20"/>
                <w:szCs w:val="20"/>
              </w:rPr>
            </w:pPr>
            <w:r>
              <w:rPr>
                <w:rFonts w:ascii="Arial" w:hAnsi="Arial" w:cs="Arial"/>
                <w:sz w:val="20"/>
                <w:szCs w:val="20"/>
              </w:rPr>
              <w:t>CIMA</w:t>
            </w:r>
          </w:p>
        </w:tc>
        <w:tc>
          <w:tcPr>
            <w:tcW w:w="2125" w:type="dxa"/>
          </w:tcPr>
          <w:p w14:paraId="4788E82B" w14:textId="77777777" w:rsidR="00680AFF" w:rsidRPr="00563CE4" w:rsidRDefault="00680AFF" w:rsidP="00680AFF">
            <w:pPr>
              <w:rPr>
                <w:rFonts w:ascii="Arial" w:hAnsi="Arial" w:cs="Arial"/>
                <w:sz w:val="20"/>
                <w:szCs w:val="20"/>
              </w:rPr>
            </w:pPr>
            <w:r w:rsidRPr="00563CE4">
              <w:rPr>
                <w:rFonts w:ascii="Arial" w:hAnsi="Arial" w:cs="Arial"/>
                <w:sz w:val="20"/>
                <w:szCs w:val="20"/>
              </w:rPr>
              <w:t>CIPFA</w:t>
            </w:r>
          </w:p>
        </w:tc>
        <w:tc>
          <w:tcPr>
            <w:tcW w:w="2126" w:type="dxa"/>
          </w:tcPr>
          <w:p w14:paraId="4788E82C" w14:textId="77777777" w:rsidR="00680AFF" w:rsidRPr="009971DD" w:rsidRDefault="00680AFF" w:rsidP="00680AFF">
            <w:pPr>
              <w:rPr>
                <w:rFonts w:ascii="Arial" w:hAnsi="Arial" w:cs="Arial"/>
              </w:rPr>
            </w:pPr>
          </w:p>
        </w:tc>
        <w:tc>
          <w:tcPr>
            <w:tcW w:w="2126" w:type="dxa"/>
          </w:tcPr>
          <w:p w14:paraId="4788E82D" w14:textId="77777777" w:rsidR="00680AFF" w:rsidRPr="00B4727E" w:rsidRDefault="00680AFF" w:rsidP="00680AFF">
            <w:pPr>
              <w:rPr>
                <w:rFonts w:ascii="Arial" w:hAnsi="Arial" w:cs="Arial"/>
                <w:sz w:val="18"/>
                <w:szCs w:val="18"/>
              </w:rPr>
            </w:pPr>
          </w:p>
        </w:tc>
      </w:tr>
    </w:tbl>
    <w:p w14:paraId="4788E82F" w14:textId="77777777" w:rsidR="00390FE4" w:rsidRDefault="00390FE4">
      <w:pPr>
        <w:rPr>
          <w:rFonts w:ascii="Arial" w:hAnsi="Arial" w:cs="Arial"/>
        </w:rPr>
      </w:pPr>
    </w:p>
    <w:p w14:paraId="4788E830" w14:textId="77777777" w:rsidR="007422DE" w:rsidRDefault="007422DE">
      <w:r>
        <w:br w:type="page"/>
      </w:r>
    </w:p>
    <w:tbl>
      <w:tblPr>
        <w:tblStyle w:val="TableGrid"/>
        <w:tblW w:w="15301" w:type="dxa"/>
        <w:tblInd w:w="0" w:type="dxa"/>
        <w:tblLook w:val="04A0" w:firstRow="1" w:lastRow="0" w:firstColumn="1" w:lastColumn="0" w:noHBand="0" w:noVBand="1"/>
      </w:tblPr>
      <w:tblGrid>
        <w:gridCol w:w="2547"/>
        <w:gridCol w:w="2125"/>
        <w:gridCol w:w="2126"/>
        <w:gridCol w:w="2126"/>
        <w:gridCol w:w="2125"/>
        <w:gridCol w:w="2126"/>
        <w:gridCol w:w="2126"/>
      </w:tblGrid>
      <w:tr w:rsidR="007422DE" w:rsidRPr="00563CE4" w14:paraId="4788E838" w14:textId="77777777" w:rsidTr="00530853">
        <w:trPr>
          <w:trHeight w:val="340"/>
        </w:trPr>
        <w:tc>
          <w:tcPr>
            <w:tcW w:w="2547" w:type="dxa"/>
            <w:shd w:val="clear" w:color="auto" w:fill="FFF2CC" w:themeFill="accent4" w:themeFillTint="33"/>
          </w:tcPr>
          <w:p w14:paraId="4788E831" w14:textId="77777777" w:rsidR="007422DE" w:rsidRPr="00563CE4" w:rsidRDefault="007422DE" w:rsidP="00511968">
            <w:pPr>
              <w:rPr>
                <w:rFonts w:ascii="Arial" w:hAnsi="Arial" w:cs="Arial"/>
                <w:b/>
                <w:sz w:val="20"/>
                <w:szCs w:val="20"/>
              </w:rPr>
            </w:pPr>
            <w:r w:rsidRPr="00563CE4">
              <w:rPr>
                <w:rFonts w:ascii="Arial" w:hAnsi="Arial" w:cs="Arial"/>
                <w:b/>
                <w:sz w:val="20"/>
                <w:szCs w:val="20"/>
              </w:rPr>
              <w:lastRenderedPageBreak/>
              <w:t xml:space="preserve">Level 7 </w:t>
            </w:r>
            <w:r w:rsidR="004F1E2E">
              <w:rPr>
                <w:rFonts w:ascii="Arial" w:hAnsi="Arial" w:cs="Arial"/>
                <w:sz w:val="20"/>
                <w:szCs w:val="20"/>
              </w:rPr>
              <w:t>Trimester</w:t>
            </w:r>
            <w:r w:rsidR="00511968">
              <w:rPr>
                <w:rFonts w:ascii="Arial" w:hAnsi="Arial" w:cs="Arial"/>
                <w:sz w:val="20"/>
                <w:szCs w:val="20"/>
              </w:rPr>
              <w:t xml:space="preserve"> 3 Options</w:t>
            </w:r>
            <w:r w:rsidR="00000AF1">
              <w:rPr>
                <w:rFonts w:ascii="Arial" w:hAnsi="Arial" w:cs="Arial"/>
                <w:sz w:val="20"/>
                <w:szCs w:val="20"/>
              </w:rPr>
              <w:t>*</w:t>
            </w:r>
          </w:p>
        </w:tc>
        <w:tc>
          <w:tcPr>
            <w:tcW w:w="2125" w:type="dxa"/>
            <w:shd w:val="clear" w:color="auto" w:fill="FFF2CC" w:themeFill="accent4" w:themeFillTint="33"/>
          </w:tcPr>
          <w:p w14:paraId="4788E832" w14:textId="77777777" w:rsidR="007422DE" w:rsidRPr="00563CE4" w:rsidRDefault="00511968" w:rsidP="00530853">
            <w:pPr>
              <w:rPr>
                <w:rFonts w:ascii="Arial" w:hAnsi="Arial" w:cs="Arial"/>
                <w:b/>
                <w:sz w:val="20"/>
                <w:szCs w:val="20"/>
              </w:rPr>
            </w:pPr>
            <w:r>
              <w:rPr>
                <w:rFonts w:ascii="Arial" w:hAnsi="Arial" w:cs="Arial"/>
                <w:b/>
                <w:sz w:val="20"/>
                <w:szCs w:val="20"/>
              </w:rPr>
              <w:t>Integrated Strategic Case Study</w:t>
            </w:r>
          </w:p>
        </w:tc>
        <w:tc>
          <w:tcPr>
            <w:tcW w:w="2126" w:type="dxa"/>
            <w:shd w:val="clear" w:color="auto" w:fill="FFF2CC" w:themeFill="accent4" w:themeFillTint="33"/>
          </w:tcPr>
          <w:p w14:paraId="4788E833" w14:textId="77777777" w:rsidR="007422DE" w:rsidRPr="00563CE4" w:rsidRDefault="00511968" w:rsidP="00530853">
            <w:pPr>
              <w:rPr>
                <w:rFonts w:ascii="Arial" w:hAnsi="Arial" w:cs="Arial"/>
                <w:b/>
                <w:sz w:val="20"/>
                <w:szCs w:val="20"/>
              </w:rPr>
            </w:pPr>
            <w:r>
              <w:rPr>
                <w:rFonts w:ascii="Arial" w:hAnsi="Arial" w:cs="Arial"/>
                <w:b/>
                <w:sz w:val="20"/>
                <w:szCs w:val="20"/>
              </w:rPr>
              <w:t xml:space="preserve">Research </w:t>
            </w:r>
            <w:r w:rsidR="00E82696">
              <w:rPr>
                <w:rFonts w:ascii="Arial" w:hAnsi="Arial" w:cs="Arial"/>
                <w:b/>
                <w:sz w:val="20"/>
                <w:szCs w:val="20"/>
              </w:rPr>
              <w:t>Skills &amp; Dissertation/</w:t>
            </w:r>
            <w:r>
              <w:rPr>
                <w:rFonts w:ascii="Arial" w:hAnsi="Arial" w:cs="Arial"/>
                <w:b/>
                <w:sz w:val="20"/>
                <w:szCs w:val="20"/>
              </w:rPr>
              <w:t>Project</w:t>
            </w:r>
          </w:p>
        </w:tc>
        <w:tc>
          <w:tcPr>
            <w:tcW w:w="2126" w:type="dxa"/>
            <w:shd w:val="clear" w:color="auto" w:fill="FFF2CC" w:themeFill="accent4" w:themeFillTint="33"/>
          </w:tcPr>
          <w:p w14:paraId="4788E834" w14:textId="77777777" w:rsidR="007422DE" w:rsidRPr="00563CE4" w:rsidRDefault="007422DE" w:rsidP="00530853">
            <w:pPr>
              <w:rPr>
                <w:rFonts w:ascii="Arial" w:hAnsi="Arial" w:cs="Arial"/>
                <w:b/>
                <w:sz w:val="20"/>
                <w:szCs w:val="20"/>
              </w:rPr>
            </w:pPr>
          </w:p>
        </w:tc>
        <w:tc>
          <w:tcPr>
            <w:tcW w:w="2125" w:type="dxa"/>
            <w:shd w:val="clear" w:color="auto" w:fill="FFF2CC" w:themeFill="accent4" w:themeFillTint="33"/>
          </w:tcPr>
          <w:p w14:paraId="4788E835" w14:textId="77777777" w:rsidR="007422DE" w:rsidRPr="00563CE4" w:rsidRDefault="007422DE" w:rsidP="007422DE">
            <w:pPr>
              <w:rPr>
                <w:rFonts w:ascii="Arial" w:hAnsi="Arial" w:cs="Arial"/>
                <w:b/>
                <w:sz w:val="20"/>
                <w:szCs w:val="20"/>
              </w:rPr>
            </w:pPr>
          </w:p>
        </w:tc>
        <w:tc>
          <w:tcPr>
            <w:tcW w:w="2126" w:type="dxa"/>
            <w:shd w:val="clear" w:color="auto" w:fill="FFF2CC" w:themeFill="accent4" w:themeFillTint="33"/>
          </w:tcPr>
          <w:p w14:paraId="4788E836" w14:textId="77777777" w:rsidR="007422DE" w:rsidRPr="00563CE4" w:rsidRDefault="007422DE" w:rsidP="00530853">
            <w:pPr>
              <w:rPr>
                <w:rFonts w:ascii="Arial" w:hAnsi="Arial" w:cs="Arial"/>
                <w:b/>
                <w:sz w:val="20"/>
                <w:szCs w:val="20"/>
              </w:rPr>
            </w:pPr>
          </w:p>
        </w:tc>
        <w:tc>
          <w:tcPr>
            <w:tcW w:w="2126" w:type="dxa"/>
            <w:shd w:val="clear" w:color="auto" w:fill="FFF2CC" w:themeFill="accent4" w:themeFillTint="33"/>
          </w:tcPr>
          <w:p w14:paraId="4788E837" w14:textId="77777777" w:rsidR="007422DE" w:rsidRPr="00563CE4" w:rsidRDefault="007422DE" w:rsidP="00530853">
            <w:pPr>
              <w:rPr>
                <w:rFonts w:ascii="Arial" w:hAnsi="Arial" w:cs="Arial"/>
                <w:b/>
                <w:sz w:val="20"/>
                <w:szCs w:val="20"/>
              </w:rPr>
            </w:pPr>
          </w:p>
        </w:tc>
      </w:tr>
      <w:tr w:rsidR="000A1E80" w:rsidRPr="00563CE4" w14:paraId="4788E840" w14:textId="77777777" w:rsidTr="00530853">
        <w:trPr>
          <w:trHeight w:val="340"/>
        </w:trPr>
        <w:tc>
          <w:tcPr>
            <w:tcW w:w="2547" w:type="dxa"/>
            <w:shd w:val="clear" w:color="auto" w:fill="FFF2CC" w:themeFill="accent4" w:themeFillTint="33"/>
          </w:tcPr>
          <w:p w14:paraId="4788E839" w14:textId="77777777" w:rsidR="000A1E80" w:rsidRPr="00563CE4" w:rsidRDefault="000A1E80" w:rsidP="000A1E80">
            <w:pPr>
              <w:rPr>
                <w:rFonts w:ascii="Arial" w:hAnsi="Arial" w:cs="Arial"/>
                <w:sz w:val="20"/>
                <w:szCs w:val="20"/>
              </w:rPr>
            </w:pPr>
            <w:r w:rsidRPr="00563CE4">
              <w:rPr>
                <w:rFonts w:ascii="Arial" w:hAnsi="Arial" w:cs="Arial"/>
                <w:sz w:val="20"/>
                <w:szCs w:val="20"/>
              </w:rPr>
              <w:t>Credit level (ECTS value)</w:t>
            </w:r>
          </w:p>
        </w:tc>
        <w:tc>
          <w:tcPr>
            <w:tcW w:w="2125" w:type="dxa"/>
            <w:shd w:val="clear" w:color="auto" w:fill="FFF2CC" w:themeFill="accent4" w:themeFillTint="33"/>
          </w:tcPr>
          <w:p w14:paraId="4788E83A" w14:textId="77777777" w:rsidR="000A1E80" w:rsidRPr="00563CE4" w:rsidRDefault="00406723" w:rsidP="000A1E80">
            <w:pPr>
              <w:rPr>
                <w:rFonts w:ascii="Arial" w:hAnsi="Arial" w:cs="Arial"/>
                <w:sz w:val="20"/>
                <w:szCs w:val="20"/>
              </w:rPr>
            </w:pPr>
            <w:r>
              <w:rPr>
                <w:rFonts w:ascii="Arial" w:hAnsi="Arial" w:cs="Arial"/>
                <w:sz w:val="20"/>
                <w:szCs w:val="20"/>
              </w:rPr>
              <w:t>60 (30)</w:t>
            </w:r>
          </w:p>
        </w:tc>
        <w:tc>
          <w:tcPr>
            <w:tcW w:w="2126" w:type="dxa"/>
            <w:shd w:val="clear" w:color="auto" w:fill="FFF2CC" w:themeFill="accent4" w:themeFillTint="33"/>
          </w:tcPr>
          <w:p w14:paraId="4788E83B" w14:textId="77777777" w:rsidR="000A1E80" w:rsidRPr="00563CE4" w:rsidRDefault="00406723" w:rsidP="000A1E80">
            <w:pPr>
              <w:rPr>
                <w:rFonts w:ascii="Arial" w:hAnsi="Arial" w:cs="Arial"/>
                <w:sz w:val="20"/>
                <w:szCs w:val="20"/>
              </w:rPr>
            </w:pPr>
            <w:r>
              <w:rPr>
                <w:rFonts w:ascii="Arial" w:hAnsi="Arial" w:cs="Arial"/>
                <w:sz w:val="20"/>
                <w:szCs w:val="20"/>
              </w:rPr>
              <w:t>60 (30)</w:t>
            </w:r>
          </w:p>
        </w:tc>
        <w:tc>
          <w:tcPr>
            <w:tcW w:w="2126" w:type="dxa"/>
            <w:shd w:val="clear" w:color="auto" w:fill="FFF2CC" w:themeFill="accent4" w:themeFillTint="33"/>
          </w:tcPr>
          <w:p w14:paraId="4788E83C" w14:textId="77777777" w:rsidR="000A1E80" w:rsidRPr="00563CE4" w:rsidRDefault="000A1E80" w:rsidP="000A1E80">
            <w:pPr>
              <w:rPr>
                <w:rFonts w:ascii="Arial" w:hAnsi="Arial" w:cs="Arial"/>
                <w:sz w:val="20"/>
                <w:szCs w:val="20"/>
              </w:rPr>
            </w:pPr>
          </w:p>
        </w:tc>
        <w:tc>
          <w:tcPr>
            <w:tcW w:w="2125" w:type="dxa"/>
            <w:shd w:val="clear" w:color="auto" w:fill="FFF2CC" w:themeFill="accent4" w:themeFillTint="33"/>
          </w:tcPr>
          <w:p w14:paraId="4788E83D" w14:textId="77777777" w:rsidR="000A1E80" w:rsidRPr="00563CE4" w:rsidRDefault="000A1E80" w:rsidP="000A1E80">
            <w:pPr>
              <w:rPr>
                <w:rFonts w:ascii="Arial" w:hAnsi="Arial" w:cs="Arial"/>
                <w:sz w:val="20"/>
                <w:szCs w:val="20"/>
              </w:rPr>
            </w:pPr>
          </w:p>
        </w:tc>
        <w:tc>
          <w:tcPr>
            <w:tcW w:w="2126" w:type="dxa"/>
            <w:shd w:val="clear" w:color="auto" w:fill="FFF2CC" w:themeFill="accent4" w:themeFillTint="33"/>
          </w:tcPr>
          <w:p w14:paraId="4788E83E" w14:textId="77777777" w:rsidR="000A1E80" w:rsidRPr="00563CE4" w:rsidRDefault="000A1E80" w:rsidP="000A1E80">
            <w:pPr>
              <w:rPr>
                <w:rFonts w:ascii="Arial" w:hAnsi="Arial" w:cs="Arial"/>
                <w:sz w:val="20"/>
                <w:szCs w:val="20"/>
              </w:rPr>
            </w:pPr>
          </w:p>
        </w:tc>
        <w:tc>
          <w:tcPr>
            <w:tcW w:w="2126" w:type="dxa"/>
            <w:shd w:val="clear" w:color="auto" w:fill="FFF2CC" w:themeFill="accent4" w:themeFillTint="33"/>
          </w:tcPr>
          <w:p w14:paraId="4788E83F" w14:textId="77777777" w:rsidR="000A1E80" w:rsidRPr="00563CE4" w:rsidRDefault="000A1E80" w:rsidP="000A1E80">
            <w:pPr>
              <w:rPr>
                <w:rFonts w:ascii="Arial" w:hAnsi="Arial" w:cs="Arial"/>
                <w:sz w:val="20"/>
                <w:szCs w:val="20"/>
              </w:rPr>
            </w:pPr>
          </w:p>
        </w:tc>
      </w:tr>
      <w:tr w:rsidR="000A1E80" w:rsidRPr="00563CE4" w14:paraId="4788E849" w14:textId="77777777" w:rsidTr="00530853">
        <w:trPr>
          <w:trHeight w:val="340"/>
        </w:trPr>
        <w:tc>
          <w:tcPr>
            <w:tcW w:w="2547" w:type="dxa"/>
          </w:tcPr>
          <w:p w14:paraId="4788E841" w14:textId="77777777" w:rsidR="000A1E80" w:rsidRPr="00563CE4" w:rsidRDefault="000A1E80" w:rsidP="000A1E80">
            <w:pPr>
              <w:rPr>
                <w:rFonts w:ascii="Arial" w:hAnsi="Arial" w:cs="Arial"/>
                <w:sz w:val="20"/>
                <w:szCs w:val="20"/>
              </w:rPr>
            </w:pPr>
            <w:r w:rsidRPr="00563CE4">
              <w:rPr>
                <w:rFonts w:ascii="Arial" w:hAnsi="Arial" w:cs="Arial"/>
                <w:sz w:val="20"/>
                <w:szCs w:val="20"/>
              </w:rPr>
              <w:t>Study Time % S/DI/PL</w:t>
            </w:r>
          </w:p>
          <w:p w14:paraId="4788E842" w14:textId="77777777" w:rsidR="000A1E80" w:rsidRPr="00563CE4" w:rsidRDefault="000A1E80" w:rsidP="000A1E80">
            <w:pPr>
              <w:rPr>
                <w:rFonts w:ascii="Arial" w:hAnsi="Arial" w:cs="Arial"/>
                <w:sz w:val="20"/>
                <w:szCs w:val="20"/>
              </w:rPr>
            </w:pPr>
          </w:p>
        </w:tc>
        <w:tc>
          <w:tcPr>
            <w:tcW w:w="2125" w:type="dxa"/>
          </w:tcPr>
          <w:p w14:paraId="4788E843" w14:textId="77777777" w:rsidR="000A1E80" w:rsidRPr="00563CE4" w:rsidRDefault="00406723" w:rsidP="000A1E80">
            <w:pPr>
              <w:rPr>
                <w:rFonts w:ascii="Arial" w:hAnsi="Arial" w:cs="Arial"/>
                <w:sz w:val="20"/>
                <w:szCs w:val="20"/>
              </w:rPr>
            </w:pPr>
            <w:r>
              <w:rPr>
                <w:rFonts w:ascii="Arial" w:hAnsi="Arial" w:cs="Arial"/>
                <w:sz w:val="20"/>
                <w:szCs w:val="20"/>
              </w:rPr>
              <w:t>35/65/00</w:t>
            </w:r>
          </w:p>
        </w:tc>
        <w:tc>
          <w:tcPr>
            <w:tcW w:w="2126" w:type="dxa"/>
          </w:tcPr>
          <w:p w14:paraId="4788E844" w14:textId="77777777" w:rsidR="000A1E80" w:rsidRPr="00563CE4" w:rsidRDefault="00406723" w:rsidP="000A1E80">
            <w:pPr>
              <w:rPr>
                <w:rFonts w:ascii="Arial" w:hAnsi="Arial" w:cs="Arial"/>
                <w:sz w:val="20"/>
                <w:szCs w:val="20"/>
              </w:rPr>
            </w:pPr>
            <w:r>
              <w:rPr>
                <w:rFonts w:ascii="Arial" w:hAnsi="Arial" w:cs="Arial"/>
                <w:sz w:val="20"/>
                <w:szCs w:val="20"/>
              </w:rPr>
              <w:t>35/65/00</w:t>
            </w:r>
          </w:p>
        </w:tc>
        <w:tc>
          <w:tcPr>
            <w:tcW w:w="2126" w:type="dxa"/>
          </w:tcPr>
          <w:p w14:paraId="4788E845" w14:textId="77777777" w:rsidR="000A1E80" w:rsidRPr="00563CE4" w:rsidRDefault="000A1E80" w:rsidP="000A1E80">
            <w:pPr>
              <w:rPr>
                <w:rFonts w:ascii="Arial" w:hAnsi="Arial" w:cs="Arial"/>
                <w:sz w:val="20"/>
                <w:szCs w:val="20"/>
              </w:rPr>
            </w:pPr>
          </w:p>
        </w:tc>
        <w:tc>
          <w:tcPr>
            <w:tcW w:w="2125" w:type="dxa"/>
          </w:tcPr>
          <w:p w14:paraId="4788E846" w14:textId="77777777" w:rsidR="000A1E80" w:rsidRPr="00563CE4" w:rsidRDefault="000A1E80" w:rsidP="000A1E80">
            <w:pPr>
              <w:rPr>
                <w:rFonts w:ascii="Arial" w:hAnsi="Arial" w:cs="Arial"/>
                <w:sz w:val="20"/>
                <w:szCs w:val="20"/>
              </w:rPr>
            </w:pPr>
          </w:p>
        </w:tc>
        <w:tc>
          <w:tcPr>
            <w:tcW w:w="2126" w:type="dxa"/>
          </w:tcPr>
          <w:p w14:paraId="4788E847" w14:textId="77777777" w:rsidR="000A1E80" w:rsidRPr="00563CE4" w:rsidRDefault="000A1E80" w:rsidP="000A1E80">
            <w:pPr>
              <w:rPr>
                <w:rFonts w:ascii="Arial" w:hAnsi="Arial" w:cs="Arial"/>
                <w:sz w:val="20"/>
                <w:szCs w:val="20"/>
              </w:rPr>
            </w:pPr>
          </w:p>
        </w:tc>
        <w:tc>
          <w:tcPr>
            <w:tcW w:w="2126" w:type="dxa"/>
          </w:tcPr>
          <w:p w14:paraId="4788E848" w14:textId="77777777" w:rsidR="000A1E80" w:rsidRPr="00563CE4" w:rsidRDefault="000A1E80" w:rsidP="000A1E80">
            <w:pPr>
              <w:rPr>
                <w:rFonts w:ascii="Arial" w:hAnsi="Arial" w:cs="Arial"/>
                <w:sz w:val="20"/>
                <w:szCs w:val="20"/>
              </w:rPr>
            </w:pPr>
          </w:p>
        </w:tc>
      </w:tr>
      <w:tr w:rsidR="000A1E80" w:rsidRPr="00563CE4" w14:paraId="4788E853" w14:textId="77777777" w:rsidTr="00530853">
        <w:trPr>
          <w:trHeight w:val="340"/>
        </w:trPr>
        <w:tc>
          <w:tcPr>
            <w:tcW w:w="2547" w:type="dxa"/>
            <w:shd w:val="clear" w:color="auto" w:fill="FFF2CC" w:themeFill="accent4" w:themeFillTint="33"/>
          </w:tcPr>
          <w:p w14:paraId="4788E84A" w14:textId="77777777" w:rsidR="000A1E80" w:rsidRPr="00563CE4" w:rsidRDefault="000A1E80" w:rsidP="000A1E80">
            <w:pPr>
              <w:rPr>
                <w:rFonts w:ascii="Arial" w:hAnsi="Arial" w:cs="Arial"/>
                <w:sz w:val="20"/>
                <w:szCs w:val="20"/>
              </w:rPr>
            </w:pPr>
            <w:r w:rsidRPr="00563CE4">
              <w:rPr>
                <w:rFonts w:ascii="Arial" w:hAnsi="Arial" w:cs="Arial"/>
                <w:sz w:val="20"/>
                <w:szCs w:val="20"/>
              </w:rPr>
              <w:t>Assessment method</w:t>
            </w:r>
          </w:p>
          <w:p w14:paraId="4788E84B" w14:textId="77777777" w:rsidR="000A1E80" w:rsidRPr="00563CE4" w:rsidRDefault="000A1E80" w:rsidP="000A1E80">
            <w:pPr>
              <w:rPr>
                <w:rFonts w:ascii="Arial" w:hAnsi="Arial" w:cs="Arial"/>
                <w:sz w:val="20"/>
                <w:szCs w:val="20"/>
              </w:rPr>
            </w:pPr>
          </w:p>
        </w:tc>
        <w:tc>
          <w:tcPr>
            <w:tcW w:w="2125" w:type="dxa"/>
            <w:shd w:val="clear" w:color="auto" w:fill="FFF2CC" w:themeFill="accent4" w:themeFillTint="33"/>
          </w:tcPr>
          <w:p w14:paraId="4788E84C" w14:textId="77777777" w:rsidR="000A1E80" w:rsidRPr="00563CE4" w:rsidRDefault="00406723" w:rsidP="000A1E80">
            <w:pPr>
              <w:rPr>
                <w:rFonts w:ascii="Arial" w:hAnsi="Arial" w:cs="Arial"/>
                <w:sz w:val="20"/>
                <w:szCs w:val="20"/>
              </w:rPr>
            </w:pPr>
            <w:r>
              <w:rPr>
                <w:rFonts w:ascii="Arial" w:hAnsi="Arial" w:cs="Arial"/>
                <w:sz w:val="20"/>
                <w:szCs w:val="20"/>
              </w:rPr>
              <w:t>Patchwork (100%)</w:t>
            </w:r>
          </w:p>
        </w:tc>
        <w:tc>
          <w:tcPr>
            <w:tcW w:w="2126" w:type="dxa"/>
            <w:shd w:val="clear" w:color="auto" w:fill="FFF2CC" w:themeFill="accent4" w:themeFillTint="33"/>
          </w:tcPr>
          <w:p w14:paraId="4788E84D" w14:textId="77777777" w:rsidR="000A1E80" w:rsidRDefault="00E82696" w:rsidP="000A1E80">
            <w:pPr>
              <w:rPr>
                <w:rFonts w:ascii="Arial" w:hAnsi="Arial" w:cs="Arial"/>
                <w:sz w:val="20"/>
                <w:szCs w:val="20"/>
              </w:rPr>
            </w:pPr>
            <w:r>
              <w:rPr>
                <w:rFonts w:ascii="Arial" w:hAnsi="Arial" w:cs="Arial"/>
                <w:sz w:val="20"/>
                <w:szCs w:val="20"/>
              </w:rPr>
              <w:t>Proposal (20%)</w:t>
            </w:r>
          </w:p>
          <w:p w14:paraId="4788E84E" w14:textId="77777777" w:rsidR="00E82696" w:rsidRPr="00563CE4" w:rsidRDefault="00E82696" w:rsidP="000A1E80">
            <w:pPr>
              <w:rPr>
                <w:rFonts w:ascii="Arial" w:hAnsi="Arial" w:cs="Arial"/>
                <w:sz w:val="20"/>
                <w:szCs w:val="20"/>
              </w:rPr>
            </w:pPr>
            <w:r>
              <w:rPr>
                <w:rFonts w:ascii="Arial" w:hAnsi="Arial" w:cs="Arial"/>
                <w:sz w:val="20"/>
                <w:szCs w:val="20"/>
              </w:rPr>
              <w:t>Dissertation/Project (80%)</w:t>
            </w:r>
          </w:p>
        </w:tc>
        <w:tc>
          <w:tcPr>
            <w:tcW w:w="2126" w:type="dxa"/>
            <w:shd w:val="clear" w:color="auto" w:fill="FFF2CC" w:themeFill="accent4" w:themeFillTint="33"/>
          </w:tcPr>
          <w:p w14:paraId="4788E84F" w14:textId="77777777" w:rsidR="000A1E80" w:rsidRPr="00563CE4" w:rsidRDefault="000A1E80" w:rsidP="000A1E80">
            <w:pPr>
              <w:rPr>
                <w:rFonts w:ascii="Arial" w:hAnsi="Arial" w:cs="Arial"/>
                <w:sz w:val="20"/>
                <w:szCs w:val="20"/>
              </w:rPr>
            </w:pPr>
          </w:p>
        </w:tc>
        <w:tc>
          <w:tcPr>
            <w:tcW w:w="2125" w:type="dxa"/>
            <w:shd w:val="clear" w:color="auto" w:fill="FFF2CC" w:themeFill="accent4" w:themeFillTint="33"/>
          </w:tcPr>
          <w:p w14:paraId="4788E850" w14:textId="77777777" w:rsidR="000A1E80" w:rsidRPr="00563CE4" w:rsidRDefault="000A1E80" w:rsidP="000A1E80">
            <w:pPr>
              <w:rPr>
                <w:rFonts w:ascii="Arial" w:hAnsi="Arial" w:cs="Arial"/>
                <w:sz w:val="20"/>
                <w:szCs w:val="20"/>
              </w:rPr>
            </w:pPr>
          </w:p>
        </w:tc>
        <w:tc>
          <w:tcPr>
            <w:tcW w:w="2126" w:type="dxa"/>
            <w:shd w:val="clear" w:color="auto" w:fill="FFF2CC" w:themeFill="accent4" w:themeFillTint="33"/>
          </w:tcPr>
          <w:p w14:paraId="4788E851" w14:textId="77777777" w:rsidR="000A1E80" w:rsidRPr="00563CE4" w:rsidRDefault="000A1E80" w:rsidP="000A1E80">
            <w:pPr>
              <w:rPr>
                <w:rFonts w:ascii="Arial" w:hAnsi="Arial" w:cs="Arial"/>
                <w:sz w:val="20"/>
                <w:szCs w:val="20"/>
              </w:rPr>
            </w:pPr>
          </w:p>
        </w:tc>
        <w:tc>
          <w:tcPr>
            <w:tcW w:w="2126" w:type="dxa"/>
            <w:shd w:val="clear" w:color="auto" w:fill="FFF2CC" w:themeFill="accent4" w:themeFillTint="33"/>
          </w:tcPr>
          <w:p w14:paraId="4788E852" w14:textId="77777777" w:rsidR="000A1E80" w:rsidRPr="00563CE4" w:rsidRDefault="000A1E80" w:rsidP="000A1E80">
            <w:pPr>
              <w:rPr>
                <w:rFonts w:ascii="Arial" w:hAnsi="Arial" w:cs="Arial"/>
                <w:sz w:val="20"/>
                <w:szCs w:val="20"/>
              </w:rPr>
            </w:pPr>
          </w:p>
        </w:tc>
      </w:tr>
      <w:tr w:rsidR="000A1E80" w:rsidRPr="00563CE4" w14:paraId="4788E85D" w14:textId="77777777" w:rsidTr="00530853">
        <w:trPr>
          <w:trHeight w:val="340"/>
        </w:trPr>
        <w:tc>
          <w:tcPr>
            <w:tcW w:w="2547" w:type="dxa"/>
            <w:shd w:val="clear" w:color="auto" w:fill="FFF2CC" w:themeFill="accent4" w:themeFillTint="33"/>
          </w:tcPr>
          <w:p w14:paraId="4788E854" w14:textId="77777777" w:rsidR="000A1E80" w:rsidRPr="00563CE4" w:rsidRDefault="000A1E80" w:rsidP="000A1E80">
            <w:pPr>
              <w:rPr>
                <w:rFonts w:ascii="Arial" w:hAnsi="Arial" w:cs="Arial"/>
                <w:sz w:val="20"/>
                <w:szCs w:val="20"/>
              </w:rPr>
            </w:pPr>
            <w:r w:rsidRPr="00563CE4">
              <w:rPr>
                <w:rFonts w:ascii="Arial" w:hAnsi="Arial" w:cs="Arial"/>
                <w:sz w:val="20"/>
                <w:szCs w:val="20"/>
              </w:rPr>
              <w:t>Assessment scope</w:t>
            </w:r>
          </w:p>
          <w:p w14:paraId="4788E855" w14:textId="77777777" w:rsidR="000A1E80" w:rsidRPr="00563CE4" w:rsidRDefault="000A1E80" w:rsidP="000A1E80">
            <w:pPr>
              <w:rPr>
                <w:rFonts w:ascii="Arial" w:hAnsi="Arial" w:cs="Arial"/>
                <w:sz w:val="20"/>
                <w:szCs w:val="20"/>
              </w:rPr>
            </w:pPr>
          </w:p>
        </w:tc>
        <w:tc>
          <w:tcPr>
            <w:tcW w:w="2125" w:type="dxa"/>
            <w:shd w:val="clear" w:color="auto" w:fill="FFF2CC" w:themeFill="accent4" w:themeFillTint="33"/>
          </w:tcPr>
          <w:p w14:paraId="4788E856" w14:textId="77777777" w:rsidR="000A1E80" w:rsidRPr="00563CE4" w:rsidRDefault="00406723" w:rsidP="000A1E80">
            <w:pPr>
              <w:rPr>
                <w:rFonts w:ascii="Arial" w:hAnsi="Arial" w:cs="Arial"/>
                <w:sz w:val="20"/>
                <w:szCs w:val="20"/>
              </w:rPr>
            </w:pPr>
            <w:r>
              <w:rPr>
                <w:rFonts w:ascii="Arial" w:hAnsi="Arial" w:cs="Arial"/>
                <w:sz w:val="20"/>
                <w:szCs w:val="20"/>
              </w:rPr>
              <w:t>Company proposal, professional communication and case study report elements</w:t>
            </w:r>
            <w:r w:rsidR="00E12CCA">
              <w:rPr>
                <w:rFonts w:ascii="Arial" w:hAnsi="Arial" w:cs="Arial"/>
                <w:sz w:val="20"/>
                <w:szCs w:val="20"/>
              </w:rPr>
              <w:t>. 9,000 word report</w:t>
            </w:r>
          </w:p>
        </w:tc>
        <w:tc>
          <w:tcPr>
            <w:tcW w:w="2126" w:type="dxa"/>
            <w:shd w:val="clear" w:color="auto" w:fill="FFF2CC" w:themeFill="accent4" w:themeFillTint="33"/>
          </w:tcPr>
          <w:p w14:paraId="4788E857" w14:textId="77777777" w:rsidR="000A1E80" w:rsidRDefault="00E82696" w:rsidP="000A1E80">
            <w:pPr>
              <w:rPr>
                <w:rFonts w:ascii="Arial" w:hAnsi="Arial" w:cs="Arial"/>
                <w:sz w:val="20"/>
                <w:szCs w:val="20"/>
              </w:rPr>
            </w:pPr>
            <w:r>
              <w:rPr>
                <w:rFonts w:ascii="Arial" w:hAnsi="Arial" w:cs="Arial"/>
                <w:sz w:val="20"/>
                <w:szCs w:val="20"/>
              </w:rPr>
              <w:t>Research Proposal</w:t>
            </w:r>
          </w:p>
          <w:p w14:paraId="4788E858" w14:textId="77777777" w:rsidR="00E82696" w:rsidRPr="00563CE4" w:rsidRDefault="00E82696" w:rsidP="000A1E80">
            <w:pPr>
              <w:rPr>
                <w:rFonts w:ascii="Arial" w:hAnsi="Arial" w:cs="Arial"/>
                <w:sz w:val="20"/>
                <w:szCs w:val="20"/>
              </w:rPr>
            </w:pPr>
            <w:r>
              <w:rPr>
                <w:rFonts w:ascii="Arial" w:hAnsi="Arial" w:cs="Arial"/>
                <w:sz w:val="20"/>
                <w:szCs w:val="20"/>
              </w:rPr>
              <w:t>Dissertation/Project report</w:t>
            </w:r>
            <w:r w:rsidR="00E12CCA">
              <w:rPr>
                <w:rFonts w:ascii="Arial" w:hAnsi="Arial" w:cs="Arial"/>
                <w:sz w:val="20"/>
                <w:szCs w:val="20"/>
              </w:rPr>
              <w:t>. 9,000 word report.</w:t>
            </w:r>
          </w:p>
        </w:tc>
        <w:tc>
          <w:tcPr>
            <w:tcW w:w="2126" w:type="dxa"/>
            <w:shd w:val="clear" w:color="auto" w:fill="FFF2CC" w:themeFill="accent4" w:themeFillTint="33"/>
          </w:tcPr>
          <w:p w14:paraId="4788E859" w14:textId="77777777" w:rsidR="000A1E80" w:rsidRPr="00563CE4" w:rsidRDefault="000A1E80" w:rsidP="000A1E80">
            <w:pPr>
              <w:rPr>
                <w:rFonts w:ascii="Arial" w:hAnsi="Arial" w:cs="Arial"/>
                <w:sz w:val="20"/>
                <w:szCs w:val="20"/>
              </w:rPr>
            </w:pPr>
          </w:p>
        </w:tc>
        <w:tc>
          <w:tcPr>
            <w:tcW w:w="2125" w:type="dxa"/>
            <w:shd w:val="clear" w:color="auto" w:fill="FFF2CC" w:themeFill="accent4" w:themeFillTint="33"/>
          </w:tcPr>
          <w:p w14:paraId="4788E85A" w14:textId="77777777" w:rsidR="000A1E80" w:rsidRPr="00563CE4" w:rsidRDefault="000A1E80" w:rsidP="000A1E80">
            <w:pPr>
              <w:rPr>
                <w:rFonts w:ascii="Arial" w:hAnsi="Arial" w:cs="Arial"/>
                <w:sz w:val="20"/>
                <w:szCs w:val="20"/>
              </w:rPr>
            </w:pPr>
          </w:p>
        </w:tc>
        <w:tc>
          <w:tcPr>
            <w:tcW w:w="2126" w:type="dxa"/>
            <w:shd w:val="clear" w:color="auto" w:fill="FFF2CC" w:themeFill="accent4" w:themeFillTint="33"/>
          </w:tcPr>
          <w:p w14:paraId="4788E85B" w14:textId="77777777" w:rsidR="000A1E80" w:rsidRPr="00563CE4" w:rsidRDefault="000A1E80" w:rsidP="000A1E80">
            <w:pPr>
              <w:rPr>
                <w:rFonts w:ascii="Arial" w:hAnsi="Arial" w:cs="Arial"/>
                <w:sz w:val="20"/>
                <w:szCs w:val="20"/>
              </w:rPr>
            </w:pPr>
          </w:p>
        </w:tc>
        <w:tc>
          <w:tcPr>
            <w:tcW w:w="2126" w:type="dxa"/>
            <w:shd w:val="clear" w:color="auto" w:fill="FFF2CC" w:themeFill="accent4" w:themeFillTint="33"/>
          </w:tcPr>
          <w:p w14:paraId="4788E85C" w14:textId="77777777" w:rsidR="000A1E80" w:rsidRPr="00563CE4" w:rsidRDefault="000A1E80" w:rsidP="000A1E80">
            <w:pPr>
              <w:rPr>
                <w:rFonts w:ascii="Arial" w:hAnsi="Arial" w:cs="Arial"/>
                <w:sz w:val="20"/>
                <w:szCs w:val="20"/>
              </w:rPr>
            </w:pPr>
          </w:p>
        </w:tc>
      </w:tr>
      <w:tr w:rsidR="000A1E80" w:rsidRPr="00563CE4" w14:paraId="4788E865" w14:textId="77777777" w:rsidTr="00530853">
        <w:trPr>
          <w:trHeight w:val="340"/>
        </w:trPr>
        <w:tc>
          <w:tcPr>
            <w:tcW w:w="2547" w:type="dxa"/>
          </w:tcPr>
          <w:p w14:paraId="4788E85E" w14:textId="77777777" w:rsidR="000A1E80" w:rsidRPr="00563CE4" w:rsidRDefault="000A1E80" w:rsidP="000A1E80">
            <w:pPr>
              <w:rPr>
                <w:rFonts w:ascii="Arial" w:hAnsi="Arial" w:cs="Arial"/>
                <w:sz w:val="20"/>
                <w:szCs w:val="20"/>
              </w:rPr>
            </w:pPr>
            <w:r w:rsidRPr="00563CE4">
              <w:rPr>
                <w:rFonts w:ascii="Arial" w:hAnsi="Arial" w:cs="Arial"/>
                <w:sz w:val="20"/>
                <w:szCs w:val="20"/>
              </w:rPr>
              <w:t>Assessment week</w:t>
            </w:r>
          </w:p>
        </w:tc>
        <w:tc>
          <w:tcPr>
            <w:tcW w:w="2125" w:type="dxa"/>
          </w:tcPr>
          <w:p w14:paraId="4788E85F" w14:textId="77777777" w:rsidR="000A1E80" w:rsidRPr="00563CE4" w:rsidRDefault="00406723" w:rsidP="000A1E80">
            <w:pPr>
              <w:rPr>
                <w:rFonts w:ascii="Arial" w:hAnsi="Arial" w:cs="Arial"/>
                <w:sz w:val="20"/>
                <w:szCs w:val="20"/>
              </w:rPr>
            </w:pPr>
            <w:r>
              <w:rPr>
                <w:rFonts w:ascii="Arial" w:hAnsi="Arial" w:cs="Arial"/>
                <w:sz w:val="20"/>
                <w:szCs w:val="20"/>
              </w:rPr>
              <w:t>Ongoing</w:t>
            </w:r>
          </w:p>
        </w:tc>
        <w:tc>
          <w:tcPr>
            <w:tcW w:w="2126" w:type="dxa"/>
          </w:tcPr>
          <w:p w14:paraId="4788E860" w14:textId="77777777" w:rsidR="000A1E80" w:rsidRPr="00563CE4" w:rsidRDefault="00E82696" w:rsidP="000A1E80">
            <w:pPr>
              <w:rPr>
                <w:rFonts w:ascii="Arial" w:hAnsi="Arial" w:cs="Arial"/>
                <w:sz w:val="20"/>
                <w:szCs w:val="20"/>
              </w:rPr>
            </w:pPr>
            <w:r>
              <w:rPr>
                <w:rFonts w:ascii="Arial" w:hAnsi="Arial" w:cs="Arial"/>
                <w:sz w:val="20"/>
                <w:szCs w:val="20"/>
              </w:rPr>
              <w:t>Ongoing</w:t>
            </w:r>
          </w:p>
        </w:tc>
        <w:tc>
          <w:tcPr>
            <w:tcW w:w="2126" w:type="dxa"/>
          </w:tcPr>
          <w:p w14:paraId="4788E861" w14:textId="77777777" w:rsidR="000A1E80" w:rsidRPr="00563CE4" w:rsidRDefault="000A1E80" w:rsidP="000A1E80">
            <w:pPr>
              <w:rPr>
                <w:rFonts w:ascii="Arial" w:hAnsi="Arial" w:cs="Arial"/>
                <w:sz w:val="20"/>
                <w:szCs w:val="20"/>
              </w:rPr>
            </w:pPr>
          </w:p>
        </w:tc>
        <w:tc>
          <w:tcPr>
            <w:tcW w:w="2125" w:type="dxa"/>
          </w:tcPr>
          <w:p w14:paraId="4788E862" w14:textId="77777777" w:rsidR="000A1E80" w:rsidRPr="00563CE4" w:rsidRDefault="000A1E80" w:rsidP="000A1E80">
            <w:pPr>
              <w:rPr>
                <w:rFonts w:ascii="Arial" w:hAnsi="Arial" w:cs="Arial"/>
                <w:sz w:val="20"/>
                <w:szCs w:val="20"/>
              </w:rPr>
            </w:pPr>
          </w:p>
        </w:tc>
        <w:tc>
          <w:tcPr>
            <w:tcW w:w="2126" w:type="dxa"/>
          </w:tcPr>
          <w:p w14:paraId="4788E863" w14:textId="77777777" w:rsidR="000A1E80" w:rsidRPr="00563CE4" w:rsidRDefault="000A1E80" w:rsidP="000A1E80">
            <w:pPr>
              <w:rPr>
                <w:rFonts w:ascii="Arial" w:hAnsi="Arial" w:cs="Arial"/>
                <w:sz w:val="20"/>
                <w:szCs w:val="20"/>
              </w:rPr>
            </w:pPr>
          </w:p>
        </w:tc>
        <w:tc>
          <w:tcPr>
            <w:tcW w:w="2126" w:type="dxa"/>
          </w:tcPr>
          <w:p w14:paraId="4788E864" w14:textId="77777777" w:rsidR="000A1E80" w:rsidRPr="00563CE4" w:rsidRDefault="000A1E80" w:rsidP="000A1E80">
            <w:pPr>
              <w:rPr>
                <w:rFonts w:ascii="Arial" w:hAnsi="Arial" w:cs="Arial"/>
                <w:sz w:val="20"/>
                <w:szCs w:val="20"/>
              </w:rPr>
            </w:pPr>
          </w:p>
        </w:tc>
      </w:tr>
      <w:tr w:rsidR="000A1E80" w:rsidRPr="00563CE4" w14:paraId="4788E86E" w14:textId="77777777" w:rsidTr="00530853">
        <w:trPr>
          <w:trHeight w:val="340"/>
        </w:trPr>
        <w:tc>
          <w:tcPr>
            <w:tcW w:w="2547" w:type="dxa"/>
          </w:tcPr>
          <w:p w14:paraId="4788E866" w14:textId="77777777" w:rsidR="000A1E80" w:rsidRPr="00563CE4" w:rsidRDefault="000A1E80" w:rsidP="000A1E80">
            <w:pPr>
              <w:rPr>
                <w:rFonts w:ascii="Arial" w:hAnsi="Arial" w:cs="Arial"/>
                <w:sz w:val="20"/>
                <w:szCs w:val="20"/>
              </w:rPr>
            </w:pPr>
            <w:r w:rsidRPr="00563CE4">
              <w:rPr>
                <w:rFonts w:ascii="Arial" w:hAnsi="Arial" w:cs="Arial"/>
                <w:sz w:val="20"/>
                <w:szCs w:val="20"/>
              </w:rPr>
              <w:t xml:space="preserve">Feedback scope </w:t>
            </w:r>
          </w:p>
          <w:p w14:paraId="4788E867" w14:textId="77777777" w:rsidR="000A1E80" w:rsidRPr="00563CE4" w:rsidRDefault="000A1E80" w:rsidP="000A1E80">
            <w:pPr>
              <w:rPr>
                <w:rFonts w:ascii="Arial" w:hAnsi="Arial" w:cs="Arial"/>
                <w:sz w:val="20"/>
                <w:szCs w:val="20"/>
              </w:rPr>
            </w:pPr>
          </w:p>
        </w:tc>
        <w:tc>
          <w:tcPr>
            <w:tcW w:w="2125" w:type="dxa"/>
          </w:tcPr>
          <w:p w14:paraId="4788E868" w14:textId="77777777" w:rsidR="000A1E80" w:rsidRPr="00563CE4" w:rsidRDefault="00406723" w:rsidP="000A1E80">
            <w:pPr>
              <w:rPr>
                <w:rFonts w:ascii="Arial" w:hAnsi="Arial" w:cs="Arial"/>
                <w:sz w:val="20"/>
                <w:szCs w:val="20"/>
              </w:rPr>
            </w:pPr>
            <w:r>
              <w:rPr>
                <w:rFonts w:ascii="Arial" w:hAnsi="Arial" w:cs="Arial"/>
                <w:sz w:val="20"/>
                <w:szCs w:val="20"/>
              </w:rPr>
              <w:t>CWK: 20 days</w:t>
            </w:r>
          </w:p>
        </w:tc>
        <w:tc>
          <w:tcPr>
            <w:tcW w:w="2126" w:type="dxa"/>
          </w:tcPr>
          <w:p w14:paraId="4788E869" w14:textId="77777777" w:rsidR="000A1E80" w:rsidRPr="00563CE4" w:rsidRDefault="00E82696" w:rsidP="000A1E80">
            <w:pPr>
              <w:rPr>
                <w:rFonts w:ascii="Arial" w:hAnsi="Arial" w:cs="Arial"/>
                <w:sz w:val="20"/>
                <w:szCs w:val="20"/>
              </w:rPr>
            </w:pPr>
            <w:r>
              <w:rPr>
                <w:rFonts w:ascii="Arial" w:hAnsi="Arial" w:cs="Arial"/>
                <w:sz w:val="20"/>
                <w:szCs w:val="20"/>
              </w:rPr>
              <w:t>CWK: 20 days</w:t>
            </w:r>
          </w:p>
        </w:tc>
        <w:tc>
          <w:tcPr>
            <w:tcW w:w="2126" w:type="dxa"/>
          </w:tcPr>
          <w:p w14:paraId="4788E86A" w14:textId="77777777" w:rsidR="000A1E80" w:rsidRPr="00563CE4" w:rsidRDefault="000A1E80" w:rsidP="000A1E80">
            <w:pPr>
              <w:rPr>
                <w:rFonts w:ascii="Arial" w:hAnsi="Arial" w:cs="Arial"/>
                <w:sz w:val="20"/>
                <w:szCs w:val="20"/>
              </w:rPr>
            </w:pPr>
          </w:p>
        </w:tc>
        <w:tc>
          <w:tcPr>
            <w:tcW w:w="2125" w:type="dxa"/>
          </w:tcPr>
          <w:p w14:paraId="4788E86B" w14:textId="77777777" w:rsidR="000A1E80" w:rsidRPr="00563CE4" w:rsidRDefault="000A1E80" w:rsidP="000A1E80">
            <w:pPr>
              <w:rPr>
                <w:rFonts w:ascii="Arial" w:hAnsi="Arial" w:cs="Arial"/>
                <w:sz w:val="20"/>
                <w:szCs w:val="20"/>
              </w:rPr>
            </w:pPr>
          </w:p>
        </w:tc>
        <w:tc>
          <w:tcPr>
            <w:tcW w:w="2126" w:type="dxa"/>
          </w:tcPr>
          <w:p w14:paraId="4788E86C" w14:textId="77777777" w:rsidR="000A1E80" w:rsidRPr="00563CE4" w:rsidRDefault="000A1E80" w:rsidP="000A1E80">
            <w:pPr>
              <w:rPr>
                <w:rFonts w:ascii="Arial" w:hAnsi="Arial" w:cs="Arial"/>
                <w:sz w:val="20"/>
                <w:szCs w:val="20"/>
              </w:rPr>
            </w:pPr>
          </w:p>
        </w:tc>
        <w:tc>
          <w:tcPr>
            <w:tcW w:w="2126" w:type="dxa"/>
          </w:tcPr>
          <w:p w14:paraId="4788E86D" w14:textId="77777777" w:rsidR="000A1E80" w:rsidRPr="00563CE4" w:rsidRDefault="000A1E80" w:rsidP="000A1E80">
            <w:pPr>
              <w:rPr>
                <w:rFonts w:ascii="Arial" w:hAnsi="Arial" w:cs="Arial"/>
                <w:sz w:val="20"/>
                <w:szCs w:val="20"/>
              </w:rPr>
            </w:pPr>
          </w:p>
        </w:tc>
      </w:tr>
      <w:tr w:rsidR="000A1E80" w:rsidRPr="00563CE4" w14:paraId="4788E877" w14:textId="77777777" w:rsidTr="00530853">
        <w:trPr>
          <w:trHeight w:val="340"/>
        </w:trPr>
        <w:tc>
          <w:tcPr>
            <w:tcW w:w="2547" w:type="dxa"/>
          </w:tcPr>
          <w:p w14:paraId="4788E86F" w14:textId="77777777" w:rsidR="000A1E80" w:rsidRPr="00563CE4" w:rsidRDefault="000A1E80" w:rsidP="000A1E80">
            <w:pPr>
              <w:rPr>
                <w:rFonts w:ascii="Arial" w:hAnsi="Arial" w:cs="Arial"/>
                <w:sz w:val="20"/>
                <w:szCs w:val="20"/>
              </w:rPr>
            </w:pPr>
            <w:r w:rsidRPr="00563CE4">
              <w:rPr>
                <w:rFonts w:ascii="Arial" w:hAnsi="Arial" w:cs="Arial"/>
                <w:sz w:val="20"/>
                <w:szCs w:val="20"/>
              </w:rPr>
              <w:t>Delivery mode</w:t>
            </w:r>
          </w:p>
          <w:p w14:paraId="4788E870" w14:textId="77777777" w:rsidR="000A1E80" w:rsidRPr="00563CE4" w:rsidRDefault="000A1E80" w:rsidP="000A1E80">
            <w:pPr>
              <w:rPr>
                <w:rFonts w:ascii="Arial" w:hAnsi="Arial" w:cs="Arial"/>
                <w:sz w:val="20"/>
                <w:szCs w:val="20"/>
              </w:rPr>
            </w:pPr>
          </w:p>
        </w:tc>
        <w:tc>
          <w:tcPr>
            <w:tcW w:w="2125" w:type="dxa"/>
          </w:tcPr>
          <w:p w14:paraId="4788E871" w14:textId="77777777" w:rsidR="000A1E80" w:rsidRPr="00563CE4" w:rsidRDefault="00406723" w:rsidP="000A1E80">
            <w:pPr>
              <w:rPr>
                <w:rFonts w:ascii="Arial" w:hAnsi="Arial" w:cs="Arial"/>
                <w:sz w:val="20"/>
                <w:szCs w:val="20"/>
              </w:rPr>
            </w:pPr>
            <w:r>
              <w:rPr>
                <w:rFonts w:ascii="Arial" w:hAnsi="Arial" w:cs="Arial"/>
                <w:sz w:val="20"/>
                <w:szCs w:val="20"/>
              </w:rPr>
              <w:t>Standard Blended</w:t>
            </w:r>
          </w:p>
        </w:tc>
        <w:tc>
          <w:tcPr>
            <w:tcW w:w="2126" w:type="dxa"/>
          </w:tcPr>
          <w:p w14:paraId="4788E872" w14:textId="77777777" w:rsidR="000A1E80" w:rsidRPr="00563CE4" w:rsidRDefault="00E82696" w:rsidP="000A1E80">
            <w:pPr>
              <w:rPr>
                <w:rFonts w:ascii="Arial" w:hAnsi="Arial" w:cs="Arial"/>
                <w:sz w:val="20"/>
                <w:szCs w:val="20"/>
              </w:rPr>
            </w:pPr>
            <w:r>
              <w:rPr>
                <w:rFonts w:ascii="Arial" w:hAnsi="Arial" w:cs="Arial"/>
                <w:sz w:val="20"/>
                <w:szCs w:val="20"/>
              </w:rPr>
              <w:t>Standard Blended</w:t>
            </w:r>
          </w:p>
        </w:tc>
        <w:tc>
          <w:tcPr>
            <w:tcW w:w="2126" w:type="dxa"/>
          </w:tcPr>
          <w:p w14:paraId="4788E873" w14:textId="77777777" w:rsidR="000A1E80" w:rsidRPr="00563CE4" w:rsidRDefault="000A1E80" w:rsidP="000A1E80">
            <w:pPr>
              <w:rPr>
                <w:rFonts w:ascii="Arial" w:hAnsi="Arial" w:cs="Arial"/>
                <w:sz w:val="20"/>
                <w:szCs w:val="20"/>
              </w:rPr>
            </w:pPr>
          </w:p>
        </w:tc>
        <w:tc>
          <w:tcPr>
            <w:tcW w:w="2125" w:type="dxa"/>
          </w:tcPr>
          <w:p w14:paraId="4788E874" w14:textId="77777777" w:rsidR="000A1E80" w:rsidRPr="00563CE4" w:rsidRDefault="000A1E80" w:rsidP="000A1E80">
            <w:pPr>
              <w:rPr>
                <w:rFonts w:ascii="Arial" w:hAnsi="Arial" w:cs="Arial"/>
                <w:sz w:val="20"/>
                <w:szCs w:val="20"/>
              </w:rPr>
            </w:pPr>
          </w:p>
        </w:tc>
        <w:tc>
          <w:tcPr>
            <w:tcW w:w="2126" w:type="dxa"/>
          </w:tcPr>
          <w:p w14:paraId="4788E875" w14:textId="77777777" w:rsidR="000A1E80" w:rsidRPr="00563CE4" w:rsidRDefault="000A1E80" w:rsidP="000A1E80">
            <w:pPr>
              <w:rPr>
                <w:rFonts w:ascii="Arial" w:hAnsi="Arial" w:cs="Arial"/>
                <w:sz w:val="20"/>
                <w:szCs w:val="20"/>
              </w:rPr>
            </w:pPr>
          </w:p>
        </w:tc>
        <w:tc>
          <w:tcPr>
            <w:tcW w:w="2126" w:type="dxa"/>
          </w:tcPr>
          <w:p w14:paraId="4788E876" w14:textId="77777777" w:rsidR="000A1E80" w:rsidRPr="00563CE4" w:rsidRDefault="000A1E80" w:rsidP="000A1E80">
            <w:pPr>
              <w:rPr>
                <w:rFonts w:ascii="Arial" w:hAnsi="Arial" w:cs="Arial"/>
                <w:sz w:val="20"/>
                <w:szCs w:val="20"/>
              </w:rPr>
            </w:pPr>
          </w:p>
        </w:tc>
      </w:tr>
      <w:tr w:rsidR="000A1E80" w:rsidRPr="00563CE4" w14:paraId="4788E880" w14:textId="77777777" w:rsidTr="00530853">
        <w:trPr>
          <w:trHeight w:val="340"/>
        </w:trPr>
        <w:tc>
          <w:tcPr>
            <w:tcW w:w="2547" w:type="dxa"/>
            <w:vMerge w:val="restart"/>
            <w:shd w:val="clear" w:color="auto" w:fill="FFF2CC" w:themeFill="accent4" w:themeFillTint="33"/>
          </w:tcPr>
          <w:p w14:paraId="4788E878" w14:textId="77777777" w:rsidR="000A1E80" w:rsidRPr="00563CE4" w:rsidRDefault="000A1E80" w:rsidP="000A1E80">
            <w:pPr>
              <w:rPr>
                <w:rFonts w:ascii="Arial" w:hAnsi="Arial" w:cs="Arial"/>
                <w:sz w:val="20"/>
                <w:szCs w:val="20"/>
              </w:rPr>
            </w:pPr>
            <w:r w:rsidRPr="00563CE4">
              <w:rPr>
                <w:rFonts w:ascii="Arial" w:hAnsi="Arial" w:cs="Arial"/>
                <w:sz w:val="20"/>
                <w:szCs w:val="20"/>
              </w:rPr>
              <w:t xml:space="preserve">Learning Outcomes </w:t>
            </w:r>
          </w:p>
          <w:p w14:paraId="4788E879" w14:textId="77777777" w:rsidR="000A1E80" w:rsidRPr="00563CE4" w:rsidRDefault="000A1E80" w:rsidP="000A1E80">
            <w:pPr>
              <w:rPr>
                <w:rFonts w:ascii="Arial" w:hAnsi="Arial" w:cs="Arial"/>
                <w:sz w:val="20"/>
                <w:szCs w:val="20"/>
              </w:rPr>
            </w:pPr>
          </w:p>
        </w:tc>
        <w:tc>
          <w:tcPr>
            <w:tcW w:w="2125" w:type="dxa"/>
            <w:shd w:val="clear" w:color="auto" w:fill="FFF2CC" w:themeFill="accent4" w:themeFillTint="33"/>
          </w:tcPr>
          <w:p w14:paraId="4788E87A" w14:textId="77777777" w:rsidR="000A1E80" w:rsidRPr="00563CE4" w:rsidRDefault="00406723" w:rsidP="00524896">
            <w:pPr>
              <w:rPr>
                <w:rFonts w:ascii="Arial" w:hAnsi="Arial" w:cs="Arial"/>
                <w:sz w:val="20"/>
                <w:szCs w:val="20"/>
              </w:rPr>
            </w:pPr>
            <w:r>
              <w:rPr>
                <w:rFonts w:ascii="Arial" w:hAnsi="Arial" w:cs="Arial"/>
                <w:sz w:val="20"/>
                <w:szCs w:val="20"/>
              </w:rPr>
              <w:t xml:space="preserve">1 </w:t>
            </w:r>
            <w:r w:rsidR="00524896">
              <w:rPr>
                <w:rFonts w:ascii="Arial" w:hAnsi="Arial" w:cs="Arial"/>
                <w:sz w:val="20"/>
                <w:szCs w:val="20"/>
              </w:rPr>
              <w:t>Critically evaluate and produce a strategic analysis of a</w:t>
            </w:r>
            <w:r w:rsidRPr="00406723">
              <w:rPr>
                <w:rFonts w:ascii="Arial" w:hAnsi="Arial" w:cs="Arial"/>
                <w:sz w:val="20"/>
                <w:szCs w:val="20"/>
              </w:rPr>
              <w:t xml:space="preserve"> company</w:t>
            </w:r>
            <w:r>
              <w:rPr>
                <w:rFonts w:ascii="Arial" w:hAnsi="Arial" w:cs="Arial"/>
                <w:sz w:val="20"/>
                <w:szCs w:val="20"/>
              </w:rPr>
              <w:t>.</w:t>
            </w:r>
          </w:p>
        </w:tc>
        <w:tc>
          <w:tcPr>
            <w:tcW w:w="2126" w:type="dxa"/>
            <w:shd w:val="clear" w:color="auto" w:fill="FFF2CC" w:themeFill="accent4" w:themeFillTint="33"/>
          </w:tcPr>
          <w:p w14:paraId="4788E87B" w14:textId="77777777" w:rsidR="000A1E80" w:rsidRPr="00563CE4" w:rsidRDefault="00E82696" w:rsidP="000A1E80">
            <w:pPr>
              <w:rPr>
                <w:rFonts w:ascii="Arial" w:hAnsi="Arial" w:cs="Arial"/>
                <w:sz w:val="20"/>
                <w:szCs w:val="20"/>
              </w:rPr>
            </w:pPr>
            <w:r>
              <w:rPr>
                <w:rFonts w:ascii="Arial" w:hAnsi="Arial" w:cs="Arial"/>
                <w:sz w:val="20"/>
                <w:szCs w:val="20"/>
              </w:rPr>
              <w:t xml:space="preserve">1 </w:t>
            </w:r>
            <w:r w:rsidRPr="00E559F3">
              <w:rPr>
                <w:rFonts w:ascii="Arial" w:hAnsi="Arial" w:cs="Arial"/>
                <w:sz w:val="20"/>
                <w:szCs w:val="20"/>
              </w:rPr>
              <w:t>Demonstrate a competent understanding of research methods, methodological and philosophical understandings applicable to research and applied projects, within the broad field of Accounting and Finance.</w:t>
            </w:r>
          </w:p>
        </w:tc>
        <w:tc>
          <w:tcPr>
            <w:tcW w:w="2126" w:type="dxa"/>
            <w:shd w:val="clear" w:color="auto" w:fill="FFF2CC" w:themeFill="accent4" w:themeFillTint="33"/>
          </w:tcPr>
          <w:p w14:paraId="4788E87C" w14:textId="77777777" w:rsidR="000A1E80" w:rsidRPr="00563CE4" w:rsidRDefault="000A1E80" w:rsidP="000A1E80">
            <w:pPr>
              <w:rPr>
                <w:rFonts w:ascii="Arial" w:hAnsi="Arial" w:cs="Arial"/>
                <w:sz w:val="20"/>
                <w:szCs w:val="20"/>
              </w:rPr>
            </w:pPr>
          </w:p>
        </w:tc>
        <w:tc>
          <w:tcPr>
            <w:tcW w:w="2125" w:type="dxa"/>
            <w:shd w:val="clear" w:color="auto" w:fill="FFF2CC" w:themeFill="accent4" w:themeFillTint="33"/>
          </w:tcPr>
          <w:p w14:paraId="4788E87D" w14:textId="77777777" w:rsidR="000A1E80" w:rsidRPr="00563CE4" w:rsidRDefault="000A1E80" w:rsidP="000A1E80">
            <w:pPr>
              <w:rPr>
                <w:rFonts w:ascii="Arial" w:hAnsi="Arial" w:cs="Arial"/>
                <w:sz w:val="20"/>
                <w:szCs w:val="20"/>
              </w:rPr>
            </w:pPr>
          </w:p>
        </w:tc>
        <w:tc>
          <w:tcPr>
            <w:tcW w:w="2126" w:type="dxa"/>
            <w:shd w:val="clear" w:color="auto" w:fill="FFF2CC" w:themeFill="accent4" w:themeFillTint="33"/>
          </w:tcPr>
          <w:p w14:paraId="4788E87E" w14:textId="77777777" w:rsidR="000A1E80" w:rsidRPr="00563CE4" w:rsidRDefault="000A1E80" w:rsidP="000A1E80">
            <w:pPr>
              <w:rPr>
                <w:rFonts w:ascii="Arial" w:hAnsi="Arial" w:cs="Arial"/>
                <w:sz w:val="20"/>
                <w:szCs w:val="20"/>
              </w:rPr>
            </w:pPr>
          </w:p>
        </w:tc>
        <w:tc>
          <w:tcPr>
            <w:tcW w:w="2126" w:type="dxa"/>
            <w:shd w:val="clear" w:color="auto" w:fill="FFF2CC" w:themeFill="accent4" w:themeFillTint="33"/>
          </w:tcPr>
          <w:p w14:paraId="4788E87F" w14:textId="77777777" w:rsidR="000A1E80" w:rsidRPr="00563CE4" w:rsidRDefault="000A1E80" w:rsidP="000A1E80">
            <w:pPr>
              <w:rPr>
                <w:rFonts w:ascii="Arial" w:hAnsi="Arial" w:cs="Arial"/>
                <w:sz w:val="20"/>
                <w:szCs w:val="20"/>
              </w:rPr>
            </w:pPr>
          </w:p>
        </w:tc>
      </w:tr>
      <w:tr w:rsidR="000A1E80" w:rsidRPr="00563CE4" w14:paraId="4788E888" w14:textId="77777777" w:rsidTr="00530853">
        <w:trPr>
          <w:trHeight w:val="340"/>
        </w:trPr>
        <w:tc>
          <w:tcPr>
            <w:tcW w:w="2547" w:type="dxa"/>
            <w:vMerge/>
            <w:shd w:val="clear" w:color="auto" w:fill="FFF2CC" w:themeFill="accent4" w:themeFillTint="33"/>
          </w:tcPr>
          <w:p w14:paraId="4788E881" w14:textId="77777777" w:rsidR="000A1E80" w:rsidRPr="00563CE4" w:rsidRDefault="000A1E80" w:rsidP="000A1E80">
            <w:pPr>
              <w:rPr>
                <w:rFonts w:ascii="Arial" w:hAnsi="Arial" w:cs="Arial"/>
                <w:sz w:val="20"/>
                <w:szCs w:val="20"/>
              </w:rPr>
            </w:pPr>
          </w:p>
        </w:tc>
        <w:tc>
          <w:tcPr>
            <w:tcW w:w="2125" w:type="dxa"/>
            <w:shd w:val="clear" w:color="auto" w:fill="FFF2CC" w:themeFill="accent4" w:themeFillTint="33"/>
          </w:tcPr>
          <w:p w14:paraId="4788E882" w14:textId="77777777" w:rsidR="000A1E80" w:rsidRPr="00563CE4" w:rsidRDefault="00406723" w:rsidP="00524896">
            <w:pPr>
              <w:rPr>
                <w:rFonts w:ascii="Arial" w:hAnsi="Arial" w:cs="Arial"/>
                <w:sz w:val="20"/>
                <w:szCs w:val="20"/>
              </w:rPr>
            </w:pPr>
            <w:r>
              <w:rPr>
                <w:rFonts w:ascii="Arial" w:hAnsi="Arial" w:cs="Arial"/>
                <w:sz w:val="20"/>
                <w:szCs w:val="20"/>
              </w:rPr>
              <w:t xml:space="preserve">2 </w:t>
            </w:r>
            <w:r w:rsidR="00524896">
              <w:rPr>
                <w:rFonts w:ascii="Arial" w:hAnsi="Arial" w:cs="Arial"/>
                <w:sz w:val="20"/>
                <w:szCs w:val="20"/>
              </w:rPr>
              <w:t>Critically evaluate and p</w:t>
            </w:r>
            <w:r w:rsidRPr="00406723">
              <w:rPr>
                <w:rFonts w:ascii="Arial" w:hAnsi="Arial" w:cs="Arial"/>
                <w:sz w:val="20"/>
                <w:szCs w:val="20"/>
              </w:rPr>
              <w:t xml:space="preserve">roduce a </w:t>
            </w:r>
            <w:r w:rsidRPr="00406723">
              <w:rPr>
                <w:rFonts w:ascii="Arial" w:hAnsi="Arial" w:cs="Arial"/>
                <w:sz w:val="20"/>
                <w:szCs w:val="20"/>
              </w:rPr>
              <w:lastRenderedPageBreak/>
              <w:t xml:space="preserve">financial analysis of </w:t>
            </w:r>
            <w:r w:rsidR="00524896">
              <w:rPr>
                <w:rFonts w:ascii="Arial" w:hAnsi="Arial" w:cs="Arial"/>
                <w:sz w:val="20"/>
                <w:szCs w:val="20"/>
              </w:rPr>
              <w:t>a</w:t>
            </w:r>
            <w:r w:rsidRPr="00406723">
              <w:rPr>
                <w:rFonts w:ascii="Arial" w:hAnsi="Arial" w:cs="Arial"/>
                <w:sz w:val="20"/>
                <w:szCs w:val="20"/>
              </w:rPr>
              <w:t xml:space="preserve"> company.</w:t>
            </w:r>
          </w:p>
        </w:tc>
        <w:tc>
          <w:tcPr>
            <w:tcW w:w="2126" w:type="dxa"/>
            <w:shd w:val="clear" w:color="auto" w:fill="FFF2CC" w:themeFill="accent4" w:themeFillTint="33"/>
          </w:tcPr>
          <w:p w14:paraId="4788E883" w14:textId="77777777" w:rsidR="000A1E80" w:rsidRPr="00563CE4" w:rsidRDefault="00E82696" w:rsidP="000A1E80">
            <w:pPr>
              <w:rPr>
                <w:rFonts w:ascii="Arial" w:hAnsi="Arial" w:cs="Arial"/>
                <w:sz w:val="20"/>
                <w:szCs w:val="20"/>
              </w:rPr>
            </w:pPr>
            <w:r>
              <w:rPr>
                <w:rFonts w:ascii="Arial" w:hAnsi="Arial" w:cs="Arial"/>
                <w:sz w:val="20"/>
                <w:szCs w:val="20"/>
              </w:rPr>
              <w:lastRenderedPageBreak/>
              <w:t xml:space="preserve">2 </w:t>
            </w:r>
            <w:r w:rsidRPr="007A6CF7">
              <w:rPr>
                <w:rFonts w:ascii="Arial" w:hAnsi="Arial" w:cs="Arial"/>
                <w:sz w:val="20"/>
                <w:szCs w:val="20"/>
              </w:rPr>
              <w:t xml:space="preserve">Formulate a research study with clearly defined aims, </w:t>
            </w:r>
            <w:r w:rsidRPr="007A6CF7">
              <w:rPr>
                <w:rFonts w:ascii="Arial" w:hAnsi="Arial" w:cs="Arial"/>
                <w:sz w:val="20"/>
                <w:szCs w:val="20"/>
              </w:rPr>
              <w:lastRenderedPageBreak/>
              <w:t>objectives, research problem/questions and its underlying challenges and limitations</w:t>
            </w:r>
          </w:p>
        </w:tc>
        <w:tc>
          <w:tcPr>
            <w:tcW w:w="2126" w:type="dxa"/>
            <w:shd w:val="clear" w:color="auto" w:fill="FFF2CC" w:themeFill="accent4" w:themeFillTint="33"/>
          </w:tcPr>
          <w:p w14:paraId="4788E884" w14:textId="77777777" w:rsidR="000A1E80" w:rsidRPr="00563CE4" w:rsidRDefault="000A1E80" w:rsidP="000A1E80">
            <w:pPr>
              <w:rPr>
                <w:rFonts w:ascii="Arial" w:hAnsi="Arial" w:cs="Arial"/>
                <w:sz w:val="20"/>
                <w:szCs w:val="20"/>
              </w:rPr>
            </w:pPr>
          </w:p>
        </w:tc>
        <w:tc>
          <w:tcPr>
            <w:tcW w:w="2125" w:type="dxa"/>
            <w:shd w:val="clear" w:color="auto" w:fill="FFF2CC" w:themeFill="accent4" w:themeFillTint="33"/>
          </w:tcPr>
          <w:p w14:paraId="4788E885" w14:textId="77777777" w:rsidR="000A1E80" w:rsidRPr="00563CE4" w:rsidRDefault="000A1E80" w:rsidP="000A1E80">
            <w:pPr>
              <w:rPr>
                <w:rFonts w:ascii="Arial" w:hAnsi="Arial" w:cs="Arial"/>
                <w:sz w:val="20"/>
                <w:szCs w:val="20"/>
              </w:rPr>
            </w:pPr>
          </w:p>
        </w:tc>
        <w:tc>
          <w:tcPr>
            <w:tcW w:w="2126" w:type="dxa"/>
            <w:shd w:val="clear" w:color="auto" w:fill="FFF2CC" w:themeFill="accent4" w:themeFillTint="33"/>
          </w:tcPr>
          <w:p w14:paraId="4788E886" w14:textId="77777777" w:rsidR="000A1E80" w:rsidRPr="00563CE4" w:rsidRDefault="000A1E80" w:rsidP="000A1E80">
            <w:pPr>
              <w:rPr>
                <w:rFonts w:ascii="Arial" w:hAnsi="Arial" w:cs="Arial"/>
                <w:sz w:val="20"/>
                <w:szCs w:val="20"/>
              </w:rPr>
            </w:pPr>
          </w:p>
        </w:tc>
        <w:tc>
          <w:tcPr>
            <w:tcW w:w="2126" w:type="dxa"/>
            <w:shd w:val="clear" w:color="auto" w:fill="FFF2CC" w:themeFill="accent4" w:themeFillTint="33"/>
          </w:tcPr>
          <w:p w14:paraId="4788E887" w14:textId="77777777" w:rsidR="000A1E80" w:rsidRPr="00563CE4" w:rsidRDefault="000A1E80" w:rsidP="000A1E80">
            <w:pPr>
              <w:rPr>
                <w:rFonts w:ascii="Arial" w:hAnsi="Arial" w:cs="Arial"/>
                <w:sz w:val="20"/>
                <w:szCs w:val="20"/>
              </w:rPr>
            </w:pPr>
          </w:p>
        </w:tc>
      </w:tr>
      <w:tr w:rsidR="000A1E80" w:rsidRPr="00563CE4" w14:paraId="4788E890" w14:textId="77777777" w:rsidTr="00530853">
        <w:trPr>
          <w:trHeight w:val="340"/>
        </w:trPr>
        <w:tc>
          <w:tcPr>
            <w:tcW w:w="2547" w:type="dxa"/>
            <w:vMerge/>
            <w:shd w:val="clear" w:color="auto" w:fill="FFF2CC" w:themeFill="accent4" w:themeFillTint="33"/>
          </w:tcPr>
          <w:p w14:paraId="4788E889" w14:textId="77777777" w:rsidR="000A1E80" w:rsidRPr="00563CE4" w:rsidRDefault="000A1E80" w:rsidP="000A1E80">
            <w:pPr>
              <w:rPr>
                <w:rFonts w:ascii="Arial" w:hAnsi="Arial" w:cs="Arial"/>
                <w:sz w:val="20"/>
                <w:szCs w:val="20"/>
              </w:rPr>
            </w:pPr>
          </w:p>
        </w:tc>
        <w:tc>
          <w:tcPr>
            <w:tcW w:w="2125" w:type="dxa"/>
            <w:shd w:val="clear" w:color="auto" w:fill="FFF2CC" w:themeFill="accent4" w:themeFillTint="33"/>
          </w:tcPr>
          <w:p w14:paraId="4788E88A" w14:textId="77777777" w:rsidR="000A1E80" w:rsidRPr="00563CE4" w:rsidRDefault="00406723" w:rsidP="00524896">
            <w:pPr>
              <w:rPr>
                <w:rFonts w:ascii="Arial" w:hAnsi="Arial" w:cs="Arial"/>
                <w:sz w:val="20"/>
                <w:szCs w:val="20"/>
              </w:rPr>
            </w:pPr>
            <w:r>
              <w:rPr>
                <w:rFonts w:ascii="Arial" w:hAnsi="Arial" w:cs="Arial"/>
                <w:sz w:val="20"/>
                <w:szCs w:val="20"/>
              </w:rPr>
              <w:t xml:space="preserve">3 </w:t>
            </w:r>
            <w:r w:rsidRPr="00406723">
              <w:rPr>
                <w:rFonts w:ascii="Arial" w:hAnsi="Arial" w:cs="Arial"/>
                <w:sz w:val="20"/>
                <w:szCs w:val="20"/>
              </w:rPr>
              <w:t xml:space="preserve">Produce a strategic implementation analysis of </w:t>
            </w:r>
            <w:r w:rsidR="00524896">
              <w:rPr>
                <w:rFonts w:ascii="Arial" w:hAnsi="Arial" w:cs="Arial"/>
                <w:sz w:val="20"/>
                <w:szCs w:val="20"/>
              </w:rPr>
              <w:t>a</w:t>
            </w:r>
            <w:r w:rsidRPr="00406723">
              <w:rPr>
                <w:rFonts w:ascii="Arial" w:hAnsi="Arial" w:cs="Arial"/>
                <w:sz w:val="20"/>
                <w:szCs w:val="20"/>
              </w:rPr>
              <w:t xml:space="preserve"> company.</w:t>
            </w:r>
          </w:p>
        </w:tc>
        <w:tc>
          <w:tcPr>
            <w:tcW w:w="2126" w:type="dxa"/>
            <w:shd w:val="clear" w:color="auto" w:fill="FFF2CC" w:themeFill="accent4" w:themeFillTint="33"/>
          </w:tcPr>
          <w:p w14:paraId="4788E88B" w14:textId="77777777" w:rsidR="000A1E80" w:rsidRPr="00563CE4" w:rsidRDefault="00E82696" w:rsidP="000A1E80">
            <w:pPr>
              <w:rPr>
                <w:rFonts w:ascii="Arial" w:hAnsi="Arial" w:cs="Arial"/>
                <w:sz w:val="20"/>
                <w:szCs w:val="20"/>
              </w:rPr>
            </w:pPr>
            <w:r>
              <w:rPr>
                <w:rFonts w:ascii="Arial" w:hAnsi="Arial" w:cs="Arial"/>
                <w:sz w:val="20"/>
                <w:szCs w:val="20"/>
              </w:rPr>
              <w:t xml:space="preserve">3 </w:t>
            </w:r>
            <w:r w:rsidRPr="007A6CF7">
              <w:rPr>
                <w:rFonts w:ascii="Arial" w:hAnsi="Arial" w:cs="Arial"/>
                <w:sz w:val="20"/>
                <w:szCs w:val="20"/>
              </w:rPr>
              <w:t>Critically review existing literature on the topic, identify gap and formulate testable research proposition(s)</w:t>
            </w:r>
          </w:p>
        </w:tc>
        <w:tc>
          <w:tcPr>
            <w:tcW w:w="2126" w:type="dxa"/>
            <w:shd w:val="clear" w:color="auto" w:fill="FFF2CC" w:themeFill="accent4" w:themeFillTint="33"/>
          </w:tcPr>
          <w:p w14:paraId="4788E88C" w14:textId="77777777" w:rsidR="000A1E80" w:rsidRPr="00563CE4" w:rsidRDefault="000A1E80" w:rsidP="000A1E80">
            <w:pPr>
              <w:rPr>
                <w:rFonts w:ascii="Arial" w:hAnsi="Arial" w:cs="Arial"/>
                <w:sz w:val="20"/>
                <w:szCs w:val="20"/>
              </w:rPr>
            </w:pPr>
          </w:p>
        </w:tc>
        <w:tc>
          <w:tcPr>
            <w:tcW w:w="2125" w:type="dxa"/>
            <w:shd w:val="clear" w:color="auto" w:fill="FFF2CC" w:themeFill="accent4" w:themeFillTint="33"/>
          </w:tcPr>
          <w:p w14:paraId="4788E88D" w14:textId="77777777" w:rsidR="000A1E80" w:rsidRPr="00563CE4" w:rsidRDefault="000A1E80" w:rsidP="000A1E80">
            <w:pPr>
              <w:rPr>
                <w:rFonts w:ascii="Arial" w:hAnsi="Arial" w:cs="Arial"/>
                <w:sz w:val="20"/>
                <w:szCs w:val="20"/>
              </w:rPr>
            </w:pPr>
          </w:p>
        </w:tc>
        <w:tc>
          <w:tcPr>
            <w:tcW w:w="2126" w:type="dxa"/>
            <w:shd w:val="clear" w:color="auto" w:fill="FFF2CC" w:themeFill="accent4" w:themeFillTint="33"/>
          </w:tcPr>
          <w:p w14:paraId="4788E88E" w14:textId="77777777" w:rsidR="000A1E80" w:rsidRPr="00563CE4" w:rsidRDefault="000A1E80" w:rsidP="000A1E80">
            <w:pPr>
              <w:rPr>
                <w:rFonts w:ascii="Arial" w:hAnsi="Arial" w:cs="Arial"/>
                <w:sz w:val="20"/>
                <w:szCs w:val="20"/>
              </w:rPr>
            </w:pPr>
          </w:p>
        </w:tc>
        <w:tc>
          <w:tcPr>
            <w:tcW w:w="2126" w:type="dxa"/>
            <w:shd w:val="clear" w:color="auto" w:fill="FFF2CC" w:themeFill="accent4" w:themeFillTint="33"/>
          </w:tcPr>
          <w:p w14:paraId="4788E88F" w14:textId="77777777" w:rsidR="000A1E80" w:rsidRPr="00563CE4" w:rsidRDefault="000A1E80" w:rsidP="000A1E80">
            <w:pPr>
              <w:rPr>
                <w:rFonts w:ascii="Arial" w:hAnsi="Arial" w:cs="Arial"/>
                <w:sz w:val="20"/>
                <w:szCs w:val="20"/>
              </w:rPr>
            </w:pPr>
          </w:p>
        </w:tc>
      </w:tr>
      <w:tr w:rsidR="000A1E80" w:rsidRPr="00563CE4" w14:paraId="4788E898" w14:textId="77777777" w:rsidTr="00530853">
        <w:trPr>
          <w:trHeight w:val="340"/>
        </w:trPr>
        <w:tc>
          <w:tcPr>
            <w:tcW w:w="2547" w:type="dxa"/>
            <w:vMerge/>
            <w:shd w:val="clear" w:color="auto" w:fill="FFF2CC" w:themeFill="accent4" w:themeFillTint="33"/>
          </w:tcPr>
          <w:p w14:paraId="4788E891" w14:textId="77777777" w:rsidR="000A1E80" w:rsidRPr="00563CE4" w:rsidRDefault="000A1E80" w:rsidP="000A1E80">
            <w:pPr>
              <w:rPr>
                <w:rFonts w:ascii="Arial" w:hAnsi="Arial" w:cs="Arial"/>
                <w:sz w:val="20"/>
                <w:szCs w:val="20"/>
              </w:rPr>
            </w:pPr>
          </w:p>
        </w:tc>
        <w:tc>
          <w:tcPr>
            <w:tcW w:w="2125" w:type="dxa"/>
            <w:shd w:val="clear" w:color="auto" w:fill="FFF2CC" w:themeFill="accent4" w:themeFillTint="33"/>
          </w:tcPr>
          <w:p w14:paraId="4788E892" w14:textId="77777777" w:rsidR="000A1E80" w:rsidRPr="00563CE4" w:rsidRDefault="00406723" w:rsidP="00524896">
            <w:pPr>
              <w:rPr>
                <w:rFonts w:ascii="Arial" w:hAnsi="Arial" w:cs="Arial"/>
                <w:sz w:val="20"/>
                <w:szCs w:val="20"/>
              </w:rPr>
            </w:pPr>
            <w:r>
              <w:rPr>
                <w:rFonts w:ascii="Arial" w:hAnsi="Arial" w:cs="Arial"/>
                <w:sz w:val="20"/>
                <w:szCs w:val="20"/>
              </w:rPr>
              <w:t xml:space="preserve">4 </w:t>
            </w:r>
            <w:r w:rsidRPr="00406723">
              <w:rPr>
                <w:rFonts w:ascii="Arial" w:hAnsi="Arial" w:cs="Arial"/>
                <w:sz w:val="20"/>
                <w:szCs w:val="20"/>
              </w:rPr>
              <w:t>Pro</w:t>
            </w:r>
            <w:r w:rsidR="00524896">
              <w:rPr>
                <w:rFonts w:ascii="Arial" w:hAnsi="Arial" w:cs="Arial"/>
                <w:sz w:val="20"/>
                <w:szCs w:val="20"/>
              </w:rPr>
              <w:t>duce a strategic evaluation of a</w:t>
            </w:r>
            <w:r w:rsidRPr="00406723">
              <w:rPr>
                <w:rFonts w:ascii="Arial" w:hAnsi="Arial" w:cs="Arial"/>
                <w:sz w:val="20"/>
                <w:szCs w:val="20"/>
              </w:rPr>
              <w:t xml:space="preserve"> company.</w:t>
            </w:r>
          </w:p>
        </w:tc>
        <w:tc>
          <w:tcPr>
            <w:tcW w:w="2126" w:type="dxa"/>
            <w:shd w:val="clear" w:color="auto" w:fill="FFF2CC" w:themeFill="accent4" w:themeFillTint="33"/>
          </w:tcPr>
          <w:p w14:paraId="4788E893" w14:textId="77777777" w:rsidR="000A1E80" w:rsidRPr="00563CE4" w:rsidRDefault="00E82696" w:rsidP="000A1E80">
            <w:pPr>
              <w:rPr>
                <w:rFonts w:ascii="Arial" w:hAnsi="Arial" w:cs="Arial"/>
                <w:sz w:val="20"/>
                <w:szCs w:val="20"/>
              </w:rPr>
            </w:pPr>
            <w:r>
              <w:rPr>
                <w:rFonts w:ascii="Arial" w:hAnsi="Arial" w:cs="Arial"/>
                <w:sz w:val="20"/>
                <w:szCs w:val="20"/>
              </w:rPr>
              <w:t xml:space="preserve">4 </w:t>
            </w:r>
            <w:r w:rsidRPr="007A6CF7">
              <w:rPr>
                <w:rFonts w:ascii="Arial" w:hAnsi="Arial" w:cs="Arial"/>
                <w:sz w:val="20"/>
                <w:szCs w:val="20"/>
              </w:rPr>
              <w:t>Robustly analyse data using appropriate qualitative and/or quantitative research methods to evaluate the stated research propositions and prod</w:t>
            </w:r>
            <w:r w:rsidR="00AB5FA6">
              <w:rPr>
                <w:rFonts w:ascii="Arial" w:hAnsi="Arial" w:cs="Arial"/>
                <w:sz w:val="20"/>
                <w:szCs w:val="20"/>
              </w:rPr>
              <w:t xml:space="preserve">uce a well-written </w:t>
            </w:r>
            <w:r w:rsidR="00361F87">
              <w:rPr>
                <w:rFonts w:ascii="Arial" w:hAnsi="Arial" w:cs="Arial"/>
                <w:sz w:val="20"/>
                <w:szCs w:val="20"/>
              </w:rPr>
              <w:t xml:space="preserve">document </w:t>
            </w:r>
            <w:r w:rsidRPr="007A6CF7">
              <w:rPr>
                <w:rFonts w:ascii="Arial" w:hAnsi="Arial" w:cs="Arial"/>
                <w:sz w:val="20"/>
                <w:szCs w:val="20"/>
              </w:rPr>
              <w:t>that can stand the test of academic rigour.</w:t>
            </w:r>
          </w:p>
        </w:tc>
        <w:tc>
          <w:tcPr>
            <w:tcW w:w="2126" w:type="dxa"/>
            <w:shd w:val="clear" w:color="auto" w:fill="FFF2CC" w:themeFill="accent4" w:themeFillTint="33"/>
          </w:tcPr>
          <w:p w14:paraId="4788E894" w14:textId="77777777" w:rsidR="000A1E80" w:rsidRPr="00563CE4" w:rsidRDefault="000A1E80" w:rsidP="000A1E80">
            <w:pPr>
              <w:rPr>
                <w:rFonts w:ascii="Arial" w:hAnsi="Arial" w:cs="Arial"/>
                <w:sz w:val="20"/>
                <w:szCs w:val="20"/>
              </w:rPr>
            </w:pPr>
          </w:p>
        </w:tc>
        <w:tc>
          <w:tcPr>
            <w:tcW w:w="2125" w:type="dxa"/>
            <w:shd w:val="clear" w:color="auto" w:fill="FFF2CC" w:themeFill="accent4" w:themeFillTint="33"/>
          </w:tcPr>
          <w:p w14:paraId="4788E895" w14:textId="77777777" w:rsidR="000A1E80" w:rsidRPr="00563CE4" w:rsidRDefault="000A1E80" w:rsidP="000A1E80">
            <w:pPr>
              <w:rPr>
                <w:rFonts w:ascii="Arial" w:hAnsi="Arial" w:cs="Arial"/>
                <w:sz w:val="20"/>
                <w:szCs w:val="20"/>
              </w:rPr>
            </w:pPr>
          </w:p>
        </w:tc>
        <w:tc>
          <w:tcPr>
            <w:tcW w:w="2126" w:type="dxa"/>
            <w:shd w:val="clear" w:color="auto" w:fill="FFF2CC" w:themeFill="accent4" w:themeFillTint="33"/>
          </w:tcPr>
          <w:p w14:paraId="4788E896" w14:textId="77777777" w:rsidR="000A1E80" w:rsidRPr="00563CE4" w:rsidRDefault="000A1E80" w:rsidP="000A1E80">
            <w:pPr>
              <w:rPr>
                <w:rFonts w:ascii="Arial" w:hAnsi="Arial" w:cs="Arial"/>
                <w:sz w:val="20"/>
                <w:szCs w:val="20"/>
              </w:rPr>
            </w:pPr>
          </w:p>
        </w:tc>
        <w:tc>
          <w:tcPr>
            <w:tcW w:w="2126" w:type="dxa"/>
            <w:shd w:val="clear" w:color="auto" w:fill="FFF2CC" w:themeFill="accent4" w:themeFillTint="33"/>
          </w:tcPr>
          <w:p w14:paraId="4788E897" w14:textId="77777777" w:rsidR="000A1E80" w:rsidRPr="00563CE4" w:rsidRDefault="000A1E80" w:rsidP="000A1E80">
            <w:pPr>
              <w:rPr>
                <w:rFonts w:ascii="Arial" w:hAnsi="Arial" w:cs="Arial"/>
                <w:sz w:val="20"/>
                <w:szCs w:val="20"/>
              </w:rPr>
            </w:pPr>
          </w:p>
        </w:tc>
      </w:tr>
      <w:tr w:rsidR="000A1E80" w:rsidRPr="00563CE4" w14:paraId="4788E8A0" w14:textId="77777777" w:rsidTr="00530853">
        <w:trPr>
          <w:trHeight w:val="340"/>
        </w:trPr>
        <w:tc>
          <w:tcPr>
            <w:tcW w:w="2547" w:type="dxa"/>
          </w:tcPr>
          <w:p w14:paraId="4788E899" w14:textId="77777777" w:rsidR="000A1E80" w:rsidRPr="00563CE4" w:rsidRDefault="000A1E80" w:rsidP="000A1E80">
            <w:pPr>
              <w:rPr>
                <w:rFonts w:ascii="Arial" w:hAnsi="Arial" w:cs="Arial"/>
                <w:sz w:val="20"/>
                <w:szCs w:val="20"/>
              </w:rPr>
            </w:pPr>
            <w:r w:rsidRPr="00563CE4">
              <w:rPr>
                <w:rFonts w:ascii="Arial" w:hAnsi="Arial" w:cs="Arial"/>
                <w:sz w:val="20"/>
                <w:szCs w:val="20"/>
              </w:rPr>
              <w:t>Programme Aim Links</w:t>
            </w:r>
          </w:p>
        </w:tc>
        <w:tc>
          <w:tcPr>
            <w:tcW w:w="2125" w:type="dxa"/>
            <w:vAlign w:val="center"/>
          </w:tcPr>
          <w:p w14:paraId="4788E89A" w14:textId="77777777" w:rsidR="000A1E80" w:rsidRPr="00563CE4" w:rsidRDefault="000A1E80" w:rsidP="000A1E80">
            <w:pPr>
              <w:rPr>
                <w:rFonts w:ascii="Arial" w:hAnsi="Arial" w:cs="Arial"/>
                <w:sz w:val="20"/>
                <w:szCs w:val="20"/>
              </w:rPr>
            </w:pPr>
            <w:r w:rsidRPr="00563CE4">
              <w:rPr>
                <w:rFonts w:ascii="Arial" w:hAnsi="Arial" w:cs="Arial"/>
                <w:sz w:val="20"/>
                <w:szCs w:val="20"/>
              </w:rPr>
              <w:t>1</w:t>
            </w:r>
            <w:r w:rsidRPr="00563CE4">
              <w:rPr>
                <w:rFonts w:ascii="Arial" w:hAnsi="Arial" w:cs="Arial"/>
                <w:sz w:val="20"/>
                <w:szCs w:val="20"/>
              </w:rPr>
              <w:sym w:font="Wingdings" w:char="F0FE"/>
            </w:r>
            <w:r w:rsidRPr="00563CE4">
              <w:rPr>
                <w:rFonts w:ascii="Arial" w:hAnsi="Arial" w:cs="Arial"/>
                <w:sz w:val="20"/>
                <w:szCs w:val="20"/>
              </w:rPr>
              <w:t xml:space="preserve">  2</w:t>
            </w:r>
            <w:r w:rsidRPr="00563CE4">
              <w:rPr>
                <w:rFonts w:ascii="Arial" w:hAnsi="Arial" w:cs="Arial"/>
                <w:sz w:val="20"/>
                <w:szCs w:val="20"/>
              </w:rPr>
              <w:sym w:font="Wingdings" w:char="F0FE"/>
            </w:r>
            <w:r w:rsidRPr="00563CE4">
              <w:rPr>
                <w:rFonts w:ascii="Arial" w:hAnsi="Arial" w:cs="Arial"/>
                <w:sz w:val="20"/>
                <w:szCs w:val="20"/>
              </w:rPr>
              <w:t xml:space="preserve">  3</w:t>
            </w:r>
            <w:r w:rsidRPr="00563CE4">
              <w:rPr>
                <w:rFonts w:ascii="Arial" w:hAnsi="Arial" w:cs="Arial"/>
                <w:sz w:val="20"/>
                <w:szCs w:val="20"/>
              </w:rPr>
              <w:sym w:font="Wingdings" w:char="F0FE"/>
            </w:r>
            <w:r w:rsidRPr="00563CE4">
              <w:rPr>
                <w:rFonts w:ascii="Arial" w:hAnsi="Arial" w:cs="Arial"/>
                <w:sz w:val="20"/>
                <w:szCs w:val="20"/>
              </w:rPr>
              <w:t xml:space="preserve">  4</w:t>
            </w:r>
            <w:r w:rsidR="00163402" w:rsidRPr="00563CE4">
              <w:rPr>
                <w:rFonts w:ascii="Arial" w:hAnsi="Arial" w:cs="Arial"/>
                <w:sz w:val="20"/>
                <w:szCs w:val="20"/>
              </w:rPr>
              <w:sym w:font="Wingdings" w:char="F0FE"/>
            </w:r>
            <w:r w:rsidRPr="00563CE4">
              <w:rPr>
                <w:rFonts w:ascii="Arial" w:hAnsi="Arial" w:cs="Arial"/>
                <w:sz w:val="20"/>
                <w:szCs w:val="20"/>
              </w:rPr>
              <w:t xml:space="preserve">  5</w:t>
            </w:r>
            <w:r w:rsidRPr="00563CE4">
              <w:rPr>
                <w:rFonts w:ascii="Arial" w:hAnsi="Arial" w:cs="Arial"/>
                <w:sz w:val="20"/>
                <w:szCs w:val="20"/>
              </w:rPr>
              <w:sym w:font="Wingdings" w:char="F0FE"/>
            </w:r>
          </w:p>
        </w:tc>
        <w:tc>
          <w:tcPr>
            <w:tcW w:w="2126" w:type="dxa"/>
            <w:vAlign w:val="center"/>
          </w:tcPr>
          <w:p w14:paraId="4788E89B" w14:textId="77777777" w:rsidR="000A1E80" w:rsidRPr="00563CE4" w:rsidRDefault="000A1E80" w:rsidP="000A1E80">
            <w:pPr>
              <w:rPr>
                <w:rFonts w:ascii="Arial" w:hAnsi="Arial" w:cs="Arial"/>
                <w:sz w:val="20"/>
                <w:szCs w:val="20"/>
              </w:rPr>
            </w:pPr>
            <w:r w:rsidRPr="00563CE4">
              <w:rPr>
                <w:rFonts w:ascii="Arial" w:hAnsi="Arial" w:cs="Arial"/>
                <w:sz w:val="20"/>
                <w:szCs w:val="20"/>
              </w:rPr>
              <w:t>1</w:t>
            </w:r>
            <w:r w:rsidRPr="00563CE4">
              <w:rPr>
                <w:rFonts w:ascii="Arial" w:hAnsi="Arial" w:cs="Arial"/>
                <w:sz w:val="20"/>
                <w:szCs w:val="20"/>
              </w:rPr>
              <w:sym w:font="Wingdings" w:char="F0FE"/>
            </w:r>
            <w:r w:rsidRPr="00563CE4">
              <w:rPr>
                <w:rFonts w:ascii="Arial" w:hAnsi="Arial" w:cs="Arial"/>
                <w:sz w:val="20"/>
                <w:szCs w:val="20"/>
              </w:rPr>
              <w:t xml:space="preserve">  2</w:t>
            </w:r>
            <w:r w:rsidRPr="00563CE4">
              <w:rPr>
                <w:rFonts w:ascii="Arial" w:hAnsi="Arial" w:cs="Arial"/>
                <w:sz w:val="20"/>
                <w:szCs w:val="20"/>
              </w:rPr>
              <w:sym w:font="Wingdings" w:char="F0FE"/>
            </w:r>
            <w:r w:rsidRPr="00563CE4">
              <w:rPr>
                <w:rFonts w:ascii="Arial" w:hAnsi="Arial" w:cs="Arial"/>
                <w:sz w:val="20"/>
                <w:szCs w:val="20"/>
              </w:rPr>
              <w:t xml:space="preserve">  3</w:t>
            </w:r>
            <w:r w:rsidRPr="00563CE4">
              <w:rPr>
                <w:rFonts w:ascii="Arial" w:hAnsi="Arial" w:cs="Arial"/>
                <w:sz w:val="20"/>
                <w:szCs w:val="20"/>
              </w:rPr>
              <w:sym w:font="Wingdings" w:char="F0FE"/>
            </w:r>
            <w:r w:rsidRPr="00563CE4">
              <w:rPr>
                <w:rFonts w:ascii="Arial" w:hAnsi="Arial" w:cs="Arial"/>
                <w:sz w:val="20"/>
                <w:szCs w:val="20"/>
              </w:rPr>
              <w:t xml:space="preserve">  4</w:t>
            </w:r>
            <w:r w:rsidRPr="00563CE4">
              <w:rPr>
                <w:rFonts w:ascii="Arial" w:hAnsi="Arial" w:cs="Arial"/>
                <w:sz w:val="20"/>
                <w:szCs w:val="20"/>
              </w:rPr>
              <w:sym w:font="Wingdings" w:char="F06F"/>
            </w:r>
            <w:r w:rsidRPr="00563CE4">
              <w:rPr>
                <w:rFonts w:ascii="Arial" w:hAnsi="Arial" w:cs="Arial"/>
                <w:sz w:val="20"/>
                <w:szCs w:val="20"/>
              </w:rPr>
              <w:t xml:space="preserve">  5</w:t>
            </w:r>
            <w:r w:rsidRPr="00563CE4">
              <w:rPr>
                <w:rFonts w:ascii="Arial" w:hAnsi="Arial" w:cs="Arial"/>
                <w:sz w:val="20"/>
                <w:szCs w:val="20"/>
              </w:rPr>
              <w:sym w:font="Wingdings" w:char="F0FE"/>
            </w:r>
          </w:p>
        </w:tc>
        <w:tc>
          <w:tcPr>
            <w:tcW w:w="2126" w:type="dxa"/>
            <w:vAlign w:val="center"/>
          </w:tcPr>
          <w:p w14:paraId="4788E89C" w14:textId="77777777" w:rsidR="000A1E80" w:rsidRPr="00563CE4" w:rsidRDefault="000A1E80" w:rsidP="000A1E80">
            <w:pPr>
              <w:rPr>
                <w:rFonts w:ascii="Arial" w:hAnsi="Arial" w:cs="Arial"/>
                <w:sz w:val="20"/>
                <w:szCs w:val="20"/>
              </w:rPr>
            </w:pPr>
          </w:p>
        </w:tc>
        <w:tc>
          <w:tcPr>
            <w:tcW w:w="2125" w:type="dxa"/>
            <w:vAlign w:val="center"/>
          </w:tcPr>
          <w:p w14:paraId="4788E89D" w14:textId="77777777" w:rsidR="000A1E80" w:rsidRPr="00563CE4" w:rsidRDefault="000A1E80" w:rsidP="000A1E80">
            <w:pPr>
              <w:rPr>
                <w:rFonts w:ascii="Arial" w:hAnsi="Arial" w:cs="Arial"/>
                <w:sz w:val="20"/>
                <w:szCs w:val="20"/>
              </w:rPr>
            </w:pPr>
          </w:p>
        </w:tc>
        <w:tc>
          <w:tcPr>
            <w:tcW w:w="2126" w:type="dxa"/>
            <w:vAlign w:val="center"/>
          </w:tcPr>
          <w:p w14:paraId="4788E89E" w14:textId="77777777" w:rsidR="000A1E80" w:rsidRPr="00563CE4" w:rsidRDefault="000A1E80" w:rsidP="000A1E80">
            <w:pPr>
              <w:rPr>
                <w:rFonts w:ascii="Arial" w:hAnsi="Arial" w:cs="Arial"/>
                <w:sz w:val="20"/>
                <w:szCs w:val="20"/>
              </w:rPr>
            </w:pPr>
          </w:p>
        </w:tc>
        <w:tc>
          <w:tcPr>
            <w:tcW w:w="2126" w:type="dxa"/>
            <w:vAlign w:val="center"/>
          </w:tcPr>
          <w:p w14:paraId="4788E89F" w14:textId="77777777" w:rsidR="000A1E80" w:rsidRPr="00563CE4" w:rsidRDefault="000A1E80" w:rsidP="000A1E80">
            <w:pPr>
              <w:rPr>
                <w:rFonts w:ascii="Arial" w:hAnsi="Arial" w:cs="Arial"/>
                <w:sz w:val="20"/>
                <w:szCs w:val="20"/>
              </w:rPr>
            </w:pPr>
          </w:p>
        </w:tc>
      </w:tr>
      <w:tr w:rsidR="004232C9" w:rsidRPr="00563CE4" w14:paraId="4788E8A8" w14:textId="77777777" w:rsidTr="00822222">
        <w:trPr>
          <w:trHeight w:val="340"/>
        </w:trPr>
        <w:tc>
          <w:tcPr>
            <w:tcW w:w="2547" w:type="dxa"/>
          </w:tcPr>
          <w:p w14:paraId="4788E8A1" w14:textId="77777777" w:rsidR="004232C9" w:rsidRPr="00563CE4" w:rsidRDefault="004232C9" w:rsidP="00822222">
            <w:pPr>
              <w:rPr>
                <w:rFonts w:ascii="Arial" w:hAnsi="Arial" w:cs="Arial"/>
                <w:sz w:val="20"/>
                <w:szCs w:val="20"/>
              </w:rPr>
            </w:pPr>
            <w:r>
              <w:rPr>
                <w:rFonts w:ascii="Arial" w:hAnsi="Arial" w:cs="Arial"/>
                <w:sz w:val="20"/>
                <w:szCs w:val="20"/>
              </w:rPr>
              <w:t>Programme Learning Outcome Mapping</w:t>
            </w:r>
          </w:p>
        </w:tc>
        <w:tc>
          <w:tcPr>
            <w:tcW w:w="2125" w:type="dxa"/>
          </w:tcPr>
          <w:p w14:paraId="4788E8A2" w14:textId="77777777" w:rsidR="004232C9" w:rsidRDefault="004232C9" w:rsidP="00822222">
            <w:pPr>
              <w:rPr>
                <w:rFonts w:ascii="Arial" w:hAnsi="Arial" w:cs="Arial"/>
                <w:sz w:val="20"/>
                <w:szCs w:val="20"/>
              </w:rPr>
            </w:pPr>
            <w:r>
              <w:rPr>
                <w:rFonts w:ascii="Arial" w:hAnsi="Arial" w:cs="Arial"/>
                <w:sz w:val="20"/>
                <w:szCs w:val="20"/>
              </w:rPr>
              <w:t>1</w:t>
            </w:r>
            <w:sdt>
              <w:sdtPr>
                <w:rPr>
                  <w:rFonts w:ascii="Arial" w:hAnsi="Arial" w:cs="Arial"/>
                  <w:sz w:val="20"/>
                  <w:szCs w:val="20"/>
                </w:rPr>
                <w:id w:val="-174964957"/>
                <w14:checkbox>
                  <w14:checked w14:val="1"/>
                  <w14:checkedState w14:val="0050" w14:font="Wingdings 2"/>
                  <w14:uncheckedState w14:val="2610" w14:font="MS Gothic"/>
                </w14:checkbox>
              </w:sdtPr>
              <w:sdtEndPr/>
              <w:sdtContent>
                <w:r>
                  <w:rPr>
                    <w:rFonts w:ascii="Arial" w:hAnsi="Arial" w:cs="Arial"/>
                    <w:sz w:val="20"/>
                    <w:szCs w:val="20"/>
                  </w:rPr>
                  <w:sym w:font="Wingdings 2" w:char="F050"/>
                </w:r>
              </w:sdtContent>
            </w:sdt>
            <w:r>
              <w:rPr>
                <w:rFonts w:ascii="Arial" w:hAnsi="Arial" w:cs="Arial"/>
                <w:sz w:val="20"/>
                <w:szCs w:val="20"/>
              </w:rPr>
              <w:t>2</w:t>
            </w:r>
            <w:sdt>
              <w:sdtPr>
                <w:rPr>
                  <w:rFonts w:ascii="Arial" w:hAnsi="Arial" w:cs="Arial"/>
                  <w:sz w:val="20"/>
                  <w:szCs w:val="20"/>
                </w:rPr>
                <w:id w:val="1638301795"/>
                <w14:checkbox>
                  <w14:checked w14:val="1"/>
                  <w14:checkedState w14:val="0050" w14:font="Wingdings 2"/>
                  <w14:uncheckedState w14:val="2610" w14:font="MS Gothic"/>
                </w14:checkbox>
              </w:sdtPr>
              <w:sdtEndPr/>
              <w:sdtContent>
                <w:r>
                  <w:rPr>
                    <w:rFonts w:ascii="Arial" w:hAnsi="Arial" w:cs="Arial"/>
                    <w:sz w:val="20"/>
                    <w:szCs w:val="20"/>
                  </w:rPr>
                  <w:sym w:font="Wingdings 2" w:char="F050"/>
                </w:r>
              </w:sdtContent>
            </w:sdt>
            <w:r>
              <w:rPr>
                <w:rFonts w:ascii="Arial" w:hAnsi="Arial" w:cs="Arial"/>
                <w:sz w:val="20"/>
                <w:szCs w:val="20"/>
              </w:rPr>
              <w:t>3</w:t>
            </w:r>
            <w:sdt>
              <w:sdtPr>
                <w:rPr>
                  <w:rFonts w:ascii="Arial" w:hAnsi="Arial" w:cs="Arial"/>
                  <w:sz w:val="20"/>
                  <w:szCs w:val="20"/>
                </w:rPr>
                <w:id w:val="-1384018046"/>
                <w14:checkbox>
                  <w14:checked w14:val="0"/>
                  <w14:checkedState w14:val="0050" w14:font="Wingdings 2"/>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4</w:t>
            </w:r>
            <w:sdt>
              <w:sdtPr>
                <w:rPr>
                  <w:rFonts w:ascii="Arial" w:hAnsi="Arial" w:cs="Arial"/>
                  <w:sz w:val="20"/>
                  <w:szCs w:val="20"/>
                </w:rPr>
                <w:id w:val="-735700944"/>
                <w14:checkbox>
                  <w14:checked w14:val="1"/>
                  <w14:checkedState w14:val="0050" w14:font="Wingdings 2"/>
                  <w14:uncheckedState w14:val="2610" w14:font="MS Gothic"/>
                </w14:checkbox>
              </w:sdtPr>
              <w:sdtEndPr/>
              <w:sdtContent>
                <w:r>
                  <w:rPr>
                    <w:rFonts w:ascii="Arial" w:hAnsi="Arial" w:cs="Arial"/>
                    <w:sz w:val="20"/>
                    <w:szCs w:val="20"/>
                  </w:rPr>
                  <w:sym w:font="Wingdings 2" w:char="F050"/>
                </w:r>
              </w:sdtContent>
            </w:sdt>
            <w:r>
              <w:rPr>
                <w:rFonts w:ascii="Arial" w:hAnsi="Arial" w:cs="Arial"/>
                <w:sz w:val="20"/>
                <w:szCs w:val="20"/>
              </w:rPr>
              <w:t>5</w:t>
            </w:r>
            <w:sdt>
              <w:sdtPr>
                <w:rPr>
                  <w:rFonts w:ascii="Arial" w:hAnsi="Arial" w:cs="Arial"/>
                  <w:sz w:val="20"/>
                  <w:szCs w:val="20"/>
                </w:rPr>
                <w:id w:val="914515145"/>
                <w14:checkbox>
                  <w14:checked w14:val="1"/>
                  <w14:checkedState w14:val="0050" w14:font="Wingdings 2"/>
                  <w14:uncheckedState w14:val="2610" w14:font="MS Gothic"/>
                </w14:checkbox>
              </w:sdtPr>
              <w:sdtEndPr/>
              <w:sdtContent>
                <w:r>
                  <w:rPr>
                    <w:rFonts w:ascii="Arial" w:hAnsi="Arial" w:cs="Arial"/>
                    <w:sz w:val="20"/>
                    <w:szCs w:val="20"/>
                  </w:rPr>
                  <w:sym w:font="Wingdings 2" w:char="F050"/>
                </w:r>
              </w:sdtContent>
            </w:sdt>
            <w:r>
              <w:rPr>
                <w:rFonts w:ascii="Arial" w:hAnsi="Arial" w:cs="Arial"/>
                <w:sz w:val="20"/>
                <w:szCs w:val="20"/>
              </w:rPr>
              <w:t>6</w:t>
            </w:r>
            <w:sdt>
              <w:sdtPr>
                <w:rPr>
                  <w:rFonts w:ascii="Arial" w:hAnsi="Arial" w:cs="Arial"/>
                  <w:sz w:val="20"/>
                  <w:szCs w:val="20"/>
                </w:rPr>
                <w:id w:val="-873378603"/>
                <w14:checkbox>
                  <w14:checked w14:val="0"/>
                  <w14:checkedState w14:val="0050" w14:font="Wingdings 2"/>
                  <w14:uncheckedState w14:val="2610" w14:font="MS Gothic"/>
                </w14:checkbox>
              </w:sdtPr>
              <w:sdtEndPr/>
              <w:sdtContent>
                <w:r>
                  <w:rPr>
                    <w:rFonts w:ascii="MS Gothic" w:eastAsia="MS Gothic" w:hAnsi="MS Gothic" w:cs="Arial" w:hint="eastAsia"/>
                    <w:sz w:val="20"/>
                    <w:szCs w:val="20"/>
                  </w:rPr>
                  <w:t>☐</w:t>
                </w:r>
              </w:sdtContent>
            </w:sdt>
          </w:p>
        </w:tc>
        <w:tc>
          <w:tcPr>
            <w:tcW w:w="2126" w:type="dxa"/>
          </w:tcPr>
          <w:p w14:paraId="4788E8A3" w14:textId="77777777" w:rsidR="004232C9" w:rsidRDefault="004232C9" w:rsidP="00822222">
            <w:pPr>
              <w:rPr>
                <w:rFonts w:ascii="Arial" w:hAnsi="Arial" w:cs="Arial"/>
                <w:sz w:val="20"/>
                <w:szCs w:val="20"/>
              </w:rPr>
            </w:pPr>
            <w:r>
              <w:rPr>
                <w:rFonts w:ascii="Arial" w:hAnsi="Arial" w:cs="Arial"/>
                <w:sz w:val="20"/>
                <w:szCs w:val="20"/>
              </w:rPr>
              <w:t>1</w:t>
            </w:r>
            <w:sdt>
              <w:sdtPr>
                <w:rPr>
                  <w:rFonts w:ascii="Arial" w:hAnsi="Arial" w:cs="Arial"/>
                  <w:sz w:val="20"/>
                  <w:szCs w:val="20"/>
                </w:rPr>
                <w:id w:val="-417246842"/>
                <w14:checkbox>
                  <w14:checked w14:val="1"/>
                  <w14:checkedState w14:val="0050" w14:font="Wingdings 2"/>
                  <w14:uncheckedState w14:val="2610" w14:font="MS Gothic"/>
                </w14:checkbox>
              </w:sdtPr>
              <w:sdtEndPr/>
              <w:sdtContent>
                <w:r>
                  <w:rPr>
                    <w:rFonts w:ascii="Arial" w:hAnsi="Arial" w:cs="Arial"/>
                    <w:sz w:val="20"/>
                    <w:szCs w:val="20"/>
                  </w:rPr>
                  <w:sym w:font="Wingdings 2" w:char="F050"/>
                </w:r>
              </w:sdtContent>
            </w:sdt>
            <w:r>
              <w:rPr>
                <w:rFonts w:ascii="Arial" w:hAnsi="Arial" w:cs="Arial"/>
                <w:sz w:val="20"/>
                <w:szCs w:val="20"/>
              </w:rPr>
              <w:t>2</w:t>
            </w:r>
            <w:sdt>
              <w:sdtPr>
                <w:rPr>
                  <w:rFonts w:ascii="Arial" w:hAnsi="Arial" w:cs="Arial"/>
                  <w:sz w:val="20"/>
                  <w:szCs w:val="20"/>
                </w:rPr>
                <w:id w:val="-983319808"/>
                <w14:checkbox>
                  <w14:checked w14:val="1"/>
                  <w14:checkedState w14:val="0050" w14:font="Wingdings 2"/>
                  <w14:uncheckedState w14:val="2610" w14:font="MS Gothic"/>
                </w14:checkbox>
              </w:sdtPr>
              <w:sdtEndPr/>
              <w:sdtContent>
                <w:r>
                  <w:rPr>
                    <w:rFonts w:ascii="Arial" w:hAnsi="Arial" w:cs="Arial"/>
                    <w:sz w:val="20"/>
                    <w:szCs w:val="20"/>
                  </w:rPr>
                  <w:sym w:font="Wingdings 2" w:char="F050"/>
                </w:r>
              </w:sdtContent>
            </w:sdt>
            <w:r>
              <w:rPr>
                <w:rFonts w:ascii="Arial" w:hAnsi="Arial" w:cs="Arial"/>
                <w:sz w:val="20"/>
                <w:szCs w:val="20"/>
              </w:rPr>
              <w:t>3</w:t>
            </w:r>
            <w:sdt>
              <w:sdtPr>
                <w:rPr>
                  <w:rFonts w:ascii="Arial" w:hAnsi="Arial" w:cs="Arial"/>
                  <w:sz w:val="20"/>
                  <w:szCs w:val="20"/>
                </w:rPr>
                <w:id w:val="1418678242"/>
                <w14:checkbox>
                  <w14:checked w14:val="1"/>
                  <w14:checkedState w14:val="0050" w14:font="Wingdings 2"/>
                  <w14:uncheckedState w14:val="2610" w14:font="MS Gothic"/>
                </w14:checkbox>
              </w:sdtPr>
              <w:sdtEndPr/>
              <w:sdtContent>
                <w:r w:rsidR="009665C2">
                  <w:rPr>
                    <w:rFonts w:ascii="Arial" w:hAnsi="Arial" w:cs="Arial"/>
                    <w:sz w:val="20"/>
                    <w:szCs w:val="20"/>
                  </w:rPr>
                  <w:sym w:font="Wingdings 2" w:char="F050"/>
                </w:r>
              </w:sdtContent>
            </w:sdt>
            <w:r>
              <w:rPr>
                <w:rFonts w:ascii="Arial" w:hAnsi="Arial" w:cs="Arial"/>
                <w:sz w:val="20"/>
                <w:szCs w:val="20"/>
              </w:rPr>
              <w:t>4</w:t>
            </w:r>
            <w:sdt>
              <w:sdtPr>
                <w:rPr>
                  <w:rFonts w:ascii="Arial" w:hAnsi="Arial" w:cs="Arial"/>
                  <w:sz w:val="20"/>
                  <w:szCs w:val="20"/>
                </w:rPr>
                <w:id w:val="-427430016"/>
                <w14:checkbox>
                  <w14:checked w14:val="1"/>
                  <w14:checkedState w14:val="0050" w14:font="Wingdings 2"/>
                  <w14:uncheckedState w14:val="2610" w14:font="MS Gothic"/>
                </w14:checkbox>
              </w:sdtPr>
              <w:sdtEndPr/>
              <w:sdtContent>
                <w:r w:rsidR="009665C2">
                  <w:rPr>
                    <w:rFonts w:ascii="Arial" w:hAnsi="Arial" w:cs="Arial"/>
                    <w:sz w:val="20"/>
                    <w:szCs w:val="20"/>
                  </w:rPr>
                  <w:sym w:font="Wingdings 2" w:char="F050"/>
                </w:r>
              </w:sdtContent>
            </w:sdt>
            <w:r>
              <w:rPr>
                <w:rFonts w:ascii="Arial" w:hAnsi="Arial" w:cs="Arial"/>
                <w:sz w:val="20"/>
                <w:szCs w:val="20"/>
              </w:rPr>
              <w:t>5</w:t>
            </w:r>
            <w:sdt>
              <w:sdtPr>
                <w:rPr>
                  <w:rFonts w:ascii="Arial" w:hAnsi="Arial" w:cs="Arial"/>
                  <w:sz w:val="20"/>
                  <w:szCs w:val="20"/>
                </w:rPr>
                <w:id w:val="1687789692"/>
                <w14:checkbox>
                  <w14:checked w14:val="1"/>
                  <w14:checkedState w14:val="0050" w14:font="Wingdings 2"/>
                  <w14:uncheckedState w14:val="2610" w14:font="MS Gothic"/>
                </w14:checkbox>
              </w:sdtPr>
              <w:sdtEndPr/>
              <w:sdtContent>
                <w:r>
                  <w:rPr>
                    <w:rFonts w:ascii="Arial" w:hAnsi="Arial" w:cs="Arial"/>
                    <w:sz w:val="20"/>
                    <w:szCs w:val="20"/>
                  </w:rPr>
                  <w:sym w:font="Wingdings 2" w:char="F050"/>
                </w:r>
              </w:sdtContent>
            </w:sdt>
            <w:r>
              <w:rPr>
                <w:rFonts w:ascii="Arial" w:hAnsi="Arial" w:cs="Arial"/>
                <w:sz w:val="20"/>
                <w:szCs w:val="20"/>
              </w:rPr>
              <w:t>6</w:t>
            </w:r>
            <w:sdt>
              <w:sdtPr>
                <w:rPr>
                  <w:rFonts w:ascii="Arial" w:hAnsi="Arial" w:cs="Arial"/>
                  <w:sz w:val="20"/>
                  <w:szCs w:val="20"/>
                </w:rPr>
                <w:id w:val="68925708"/>
                <w14:checkbox>
                  <w14:checked w14:val="1"/>
                  <w14:checkedState w14:val="0050" w14:font="Wingdings 2"/>
                  <w14:uncheckedState w14:val="2610" w14:font="MS Gothic"/>
                </w14:checkbox>
              </w:sdtPr>
              <w:sdtEndPr/>
              <w:sdtContent>
                <w:r w:rsidR="009665C2">
                  <w:rPr>
                    <w:rFonts w:ascii="Arial" w:hAnsi="Arial" w:cs="Arial"/>
                    <w:sz w:val="20"/>
                    <w:szCs w:val="20"/>
                  </w:rPr>
                  <w:sym w:font="Wingdings 2" w:char="F050"/>
                </w:r>
              </w:sdtContent>
            </w:sdt>
          </w:p>
        </w:tc>
        <w:tc>
          <w:tcPr>
            <w:tcW w:w="2126" w:type="dxa"/>
          </w:tcPr>
          <w:p w14:paraId="4788E8A4" w14:textId="77777777" w:rsidR="004232C9" w:rsidRDefault="004232C9" w:rsidP="00822222">
            <w:pPr>
              <w:rPr>
                <w:rFonts w:ascii="Arial" w:hAnsi="Arial" w:cs="Arial"/>
                <w:sz w:val="20"/>
                <w:szCs w:val="20"/>
              </w:rPr>
            </w:pPr>
          </w:p>
        </w:tc>
        <w:tc>
          <w:tcPr>
            <w:tcW w:w="2125" w:type="dxa"/>
          </w:tcPr>
          <w:p w14:paraId="4788E8A5" w14:textId="77777777" w:rsidR="004232C9" w:rsidRDefault="004232C9" w:rsidP="00822222">
            <w:pPr>
              <w:rPr>
                <w:rFonts w:ascii="Arial" w:hAnsi="Arial" w:cs="Arial"/>
                <w:sz w:val="20"/>
                <w:szCs w:val="20"/>
              </w:rPr>
            </w:pPr>
          </w:p>
        </w:tc>
        <w:tc>
          <w:tcPr>
            <w:tcW w:w="2126" w:type="dxa"/>
          </w:tcPr>
          <w:p w14:paraId="4788E8A6" w14:textId="77777777" w:rsidR="004232C9" w:rsidRDefault="004232C9" w:rsidP="00822222">
            <w:pPr>
              <w:rPr>
                <w:rFonts w:ascii="Arial" w:hAnsi="Arial" w:cs="Arial"/>
                <w:sz w:val="20"/>
                <w:szCs w:val="20"/>
              </w:rPr>
            </w:pPr>
          </w:p>
        </w:tc>
        <w:tc>
          <w:tcPr>
            <w:tcW w:w="2126" w:type="dxa"/>
          </w:tcPr>
          <w:p w14:paraId="4788E8A7" w14:textId="77777777" w:rsidR="004232C9" w:rsidRPr="00563CE4" w:rsidRDefault="004232C9" w:rsidP="00822222">
            <w:pPr>
              <w:rPr>
                <w:rFonts w:ascii="Arial" w:hAnsi="Arial" w:cs="Arial"/>
                <w:sz w:val="20"/>
                <w:szCs w:val="20"/>
              </w:rPr>
            </w:pPr>
          </w:p>
        </w:tc>
      </w:tr>
      <w:tr w:rsidR="000A1E80" w:rsidRPr="00563CE4" w14:paraId="4788E8B0" w14:textId="77777777" w:rsidTr="00530853">
        <w:trPr>
          <w:trHeight w:val="340"/>
        </w:trPr>
        <w:tc>
          <w:tcPr>
            <w:tcW w:w="2547" w:type="dxa"/>
          </w:tcPr>
          <w:p w14:paraId="4788E8A9" w14:textId="77777777" w:rsidR="000A1E80" w:rsidRPr="00563CE4" w:rsidRDefault="000A1E80" w:rsidP="000A1E80">
            <w:pPr>
              <w:rPr>
                <w:rFonts w:ascii="Arial" w:hAnsi="Arial" w:cs="Arial"/>
                <w:sz w:val="20"/>
                <w:szCs w:val="20"/>
              </w:rPr>
            </w:pPr>
            <w:r w:rsidRPr="00563CE4">
              <w:rPr>
                <w:rFonts w:ascii="Arial" w:hAnsi="Arial" w:cs="Arial"/>
                <w:sz w:val="20"/>
                <w:szCs w:val="20"/>
              </w:rPr>
              <w:t xml:space="preserve">Linked PSRB (if appropriate) </w:t>
            </w:r>
          </w:p>
        </w:tc>
        <w:tc>
          <w:tcPr>
            <w:tcW w:w="2125" w:type="dxa"/>
          </w:tcPr>
          <w:p w14:paraId="4788E8AA" w14:textId="77777777" w:rsidR="000A1E80" w:rsidRPr="00563CE4" w:rsidRDefault="00E42A04" w:rsidP="000A1E80">
            <w:pPr>
              <w:rPr>
                <w:rFonts w:ascii="Arial" w:hAnsi="Arial" w:cs="Arial"/>
                <w:sz w:val="20"/>
                <w:szCs w:val="20"/>
              </w:rPr>
            </w:pPr>
            <w:r>
              <w:rPr>
                <w:rFonts w:ascii="Arial" w:hAnsi="Arial" w:cs="Arial"/>
                <w:sz w:val="20"/>
                <w:szCs w:val="20"/>
              </w:rPr>
              <w:t>CIMA</w:t>
            </w:r>
          </w:p>
        </w:tc>
        <w:tc>
          <w:tcPr>
            <w:tcW w:w="2126" w:type="dxa"/>
          </w:tcPr>
          <w:p w14:paraId="4788E8AB" w14:textId="77777777" w:rsidR="000A1E80" w:rsidRPr="00563CE4" w:rsidRDefault="000A1E80" w:rsidP="000A1E80">
            <w:pPr>
              <w:rPr>
                <w:rFonts w:ascii="Arial" w:hAnsi="Arial" w:cs="Arial"/>
                <w:sz w:val="20"/>
                <w:szCs w:val="20"/>
              </w:rPr>
            </w:pPr>
          </w:p>
        </w:tc>
        <w:tc>
          <w:tcPr>
            <w:tcW w:w="2126" w:type="dxa"/>
          </w:tcPr>
          <w:p w14:paraId="4788E8AC" w14:textId="77777777" w:rsidR="000A1E80" w:rsidRPr="00563CE4" w:rsidRDefault="000A1E80" w:rsidP="000A1E80">
            <w:pPr>
              <w:rPr>
                <w:rFonts w:ascii="Arial" w:hAnsi="Arial" w:cs="Arial"/>
                <w:sz w:val="20"/>
                <w:szCs w:val="20"/>
              </w:rPr>
            </w:pPr>
          </w:p>
        </w:tc>
        <w:tc>
          <w:tcPr>
            <w:tcW w:w="2125" w:type="dxa"/>
          </w:tcPr>
          <w:p w14:paraId="4788E8AD" w14:textId="77777777" w:rsidR="000A1E80" w:rsidRPr="00563CE4" w:rsidRDefault="000A1E80" w:rsidP="000A1E80">
            <w:pPr>
              <w:rPr>
                <w:rFonts w:ascii="Arial" w:hAnsi="Arial" w:cs="Arial"/>
                <w:sz w:val="20"/>
                <w:szCs w:val="20"/>
              </w:rPr>
            </w:pPr>
          </w:p>
        </w:tc>
        <w:tc>
          <w:tcPr>
            <w:tcW w:w="2126" w:type="dxa"/>
          </w:tcPr>
          <w:p w14:paraId="4788E8AE" w14:textId="77777777" w:rsidR="000A1E80" w:rsidRPr="00563CE4" w:rsidRDefault="000A1E80" w:rsidP="000A1E80">
            <w:pPr>
              <w:rPr>
                <w:rFonts w:ascii="Arial" w:hAnsi="Arial" w:cs="Arial"/>
                <w:sz w:val="20"/>
                <w:szCs w:val="20"/>
              </w:rPr>
            </w:pPr>
          </w:p>
        </w:tc>
        <w:tc>
          <w:tcPr>
            <w:tcW w:w="2126" w:type="dxa"/>
          </w:tcPr>
          <w:p w14:paraId="4788E8AF" w14:textId="77777777" w:rsidR="000A1E80" w:rsidRPr="00563CE4" w:rsidRDefault="000A1E80" w:rsidP="000A1E80">
            <w:pPr>
              <w:rPr>
                <w:rFonts w:ascii="Arial" w:hAnsi="Arial" w:cs="Arial"/>
                <w:sz w:val="20"/>
                <w:szCs w:val="20"/>
              </w:rPr>
            </w:pPr>
          </w:p>
        </w:tc>
      </w:tr>
    </w:tbl>
    <w:p w14:paraId="4788E8B1" w14:textId="77777777" w:rsidR="00000AF1" w:rsidRDefault="00000AF1" w:rsidP="00390FE4">
      <w:pPr>
        <w:rPr>
          <w:sz w:val="20"/>
          <w:szCs w:val="20"/>
        </w:rPr>
      </w:pPr>
    </w:p>
    <w:p w14:paraId="4788E8B2" w14:textId="77777777" w:rsidR="00390FE4" w:rsidRPr="00000AF1" w:rsidRDefault="00000AF1" w:rsidP="00000AF1">
      <w:pPr>
        <w:rPr>
          <w:sz w:val="20"/>
          <w:szCs w:val="20"/>
        </w:rPr>
      </w:pPr>
      <w:r w:rsidRPr="00000AF1">
        <w:rPr>
          <w:sz w:val="16"/>
          <w:szCs w:val="20"/>
        </w:rPr>
        <w:t xml:space="preserve">* Please note, options are subject to student numbers and availability. </w:t>
      </w:r>
      <w:r w:rsidR="00390FE4" w:rsidRPr="00000AF1">
        <w:rPr>
          <w:sz w:val="20"/>
          <w:szCs w:val="20"/>
        </w:rPr>
        <w:br w:type="page"/>
      </w:r>
    </w:p>
    <w:tbl>
      <w:tblPr>
        <w:tblStyle w:val="TableGrid"/>
        <w:tblW w:w="15304" w:type="dxa"/>
        <w:tblInd w:w="0" w:type="dxa"/>
        <w:tblLayout w:type="fixed"/>
        <w:tblLook w:val="04A0" w:firstRow="1" w:lastRow="0" w:firstColumn="1" w:lastColumn="0" w:noHBand="0" w:noVBand="1"/>
      </w:tblPr>
      <w:tblGrid>
        <w:gridCol w:w="3539"/>
        <w:gridCol w:w="3544"/>
        <w:gridCol w:w="2551"/>
        <w:gridCol w:w="1418"/>
        <w:gridCol w:w="709"/>
        <w:gridCol w:w="3543"/>
      </w:tblGrid>
      <w:tr w:rsidR="00390FE4" w14:paraId="4788E8B4" w14:textId="77777777" w:rsidTr="00990429">
        <w:tc>
          <w:tcPr>
            <w:tcW w:w="15304" w:type="dxa"/>
            <w:gridSpan w:val="6"/>
          </w:tcPr>
          <w:p w14:paraId="4788E8B3" w14:textId="77777777" w:rsidR="00390FE4" w:rsidRPr="003F4417" w:rsidRDefault="00390FE4" w:rsidP="00990429">
            <w:pPr>
              <w:rPr>
                <w:rFonts w:ascii="Arial" w:hAnsi="Arial" w:cs="Arial"/>
                <w:b/>
              </w:rPr>
            </w:pPr>
            <w:r>
              <w:rPr>
                <w:rFonts w:ascii="Arial" w:hAnsi="Arial" w:cs="Arial"/>
                <w:b/>
              </w:rPr>
              <w:lastRenderedPageBreak/>
              <w:t>Level 7</w:t>
            </w:r>
            <w:r w:rsidRPr="003F4417">
              <w:rPr>
                <w:rFonts w:ascii="Arial" w:hAnsi="Arial" w:cs="Arial"/>
                <w:b/>
              </w:rPr>
              <w:t xml:space="preserve"> Programme</w:t>
            </w:r>
          </w:p>
        </w:tc>
      </w:tr>
      <w:tr w:rsidR="00390FE4" w14:paraId="4788E8B9" w14:textId="77777777" w:rsidTr="00990429">
        <w:tc>
          <w:tcPr>
            <w:tcW w:w="3539" w:type="dxa"/>
          </w:tcPr>
          <w:p w14:paraId="4788E8B5" w14:textId="77777777" w:rsidR="00390FE4" w:rsidRPr="009971DD" w:rsidRDefault="00390FE4" w:rsidP="00990429">
            <w:pPr>
              <w:rPr>
                <w:rFonts w:ascii="Arial" w:hAnsi="Arial" w:cs="Arial"/>
              </w:rPr>
            </w:pPr>
            <w:r w:rsidRPr="009971DD">
              <w:rPr>
                <w:rFonts w:ascii="Arial" w:hAnsi="Arial" w:cs="Arial"/>
              </w:rPr>
              <w:t>Entry Requirements and pre-requisites, co-requisites &amp; exclusions</w:t>
            </w:r>
          </w:p>
        </w:tc>
        <w:tc>
          <w:tcPr>
            <w:tcW w:w="3544" w:type="dxa"/>
          </w:tcPr>
          <w:p w14:paraId="4788E8B6" w14:textId="77777777" w:rsidR="00390FE4" w:rsidRPr="009971DD" w:rsidRDefault="00390FE4" w:rsidP="00990429">
            <w:pPr>
              <w:rPr>
                <w:rFonts w:ascii="Arial" w:hAnsi="Arial" w:cs="Arial"/>
              </w:rPr>
            </w:pPr>
            <w:r w:rsidRPr="009971DD">
              <w:rPr>
                <w:rFonts w:ascii="Arial" w:hAnsi="Arial" w:cs="Arial"/>
              </w:rPr>
              <w:t>Accreditation of Prior Experience or Learning (APEL)</w:t>
            </w:r>
          </w:p>
        </w:tc>
        <w:tc>
          <w:tcPr>
            <w:tcW w:w="4678" w:type="dxa"/>
            <w:gridSpan w:val="3"/>
          </w:tcPr>
          <w:p w14:paraId="4788E8B7" w14:textId="77777777" w:rsidR="00390FE4" w:rsidRPr="009971DD" w:rsidRDefault="00390FE4" w:rsidP="00990429">
            <w:pPr>
              <w:rPr>
                <w:rFonts w:ascii="Arial" w:hAnsi="Arial" w:cs="Arial"/>
              </w:rPr>
            </w:pPr>
            <w:r w:rsidRPr="009971DD">
              <w:rPr>
                <w:rFonts w:ascii="Arial" w:hAnsi="Arial" w:cs="Arial"/>
              </w:rPr>
              <w:t xml:space="preserve">Study Time Breakdown </w:t>
            </w:r>
          </w:p>
        </w:tc>
        <w:tc>
          <w:tcPr>
            <w:tcW w:w="3543" w:type="dxa"/>
          </w:tcPr>
          <w:p w14:paraId="4788E8B8" w14:textId="77777777" w:rsidR="00390FE4" w:rsidRPr="009971DD" w:rsidRDefault="00390FE4" w:rsidP="00990429">
            <w:pPr>
              <w:rPr>
                <w:rFonts w:ascii="Arial" w:hAnsi="Arial" w:cs="Arial"/>
              </w:rPr>
            </w:pPr>
            <w:r w:rsidRPr="009971DD">
              <w:rPr>
                <w:rFonts w:ascii="Arial" w:hAnsi="Arial" w:cs="Arial"/>
              </w:rPr>
              <w:t>Exit award(s)</w:t>
            </w:r>
          </w:p>
        </w:tc>
      </w:tr>
      <w:tr w:rsidR="00390FE4" w14:paraId="4788E8D3" w14:textId="77777777" w:rsidTr="00990429">
        <w:trPr>
          <w:trHeight w:val="61"/>
        </w:trPr>
        <w:tc>
          <w:tcPr>
            <w:tcW w:w="3539" w:type="dxa"/>
            <w:vMerge w:val="restart"/>
          </w:tcPr>
          <w:p w14:paraId="4788E8BA" w14:textId="77777777" w:rsidR="005E6F04" w:rsidRDefault="009151E2" w:rsidP="00990429">
            <w:pPr>
              <w:rPr>
                <w:rFonts w:ascii="Arial" w:hAnsi="Arial" w:cs="Arial"/>
              </w:rPr>
            </w:pPr>
            <w:r w:rsidRPr="00406723">
              <w:rPr>
                <w:rFonts w:ascii="Arial" w:hAnsi="Arial" w:cs="Arial"/>
              </w:rPr>
              <w:t xml:space="preserve">A </w:t>
            </w:r>
            <w:r w:rsidR="007A261C">
              <w:rPr>
                <w:rFonts w:ascii="Arial" w:hAnsi="Arial" w:cs="Arial"/>
              </w:rPr>
              <w:t xml:space="preserve">first or </w:t>
            </w:r>
            <w:r w:rsidR="005E6055">
              <w:rPr>
                <w:rFonts w:ascii="Arial" w:hAnsi="Arial" w:cs="Arial"/>
              </w:rPr>
              <w:t>second class</w:t>
            </w:r>
            <w:r w:rsidRPr="00406723">
              <w:rPr>
                <w:rFonts w:ascii="Arial" w:hAnsi="Arial" w:cs="Arial"/>
              </w:rPr>
              <w:t xml:space="preserve"> degree in Accountancy, Accounting and Fi</w:t>
            </w:r>
            <w:r w:rsidR="00E02CB4">
              <w:rPr>
                <w:rFonts w:ascii="Arial" w:hAnsi="Arial" w:cs="Arial"/>
              </w:rPr>
              <w:t>nance or business related area</w:t>
            </w:r>
            <w:r w:rsidRPr="00406723">
              <w:rPr>
                <w:rFonts w:ascii="Arial" w:hAnsi="Arial" w:cs="Arial"/>
              </w:rPr>
              <w:t xml:space="preserve"> with signifi</w:t>
            </w:r>
            <w:r w:rsidR="005A68F7">
              <w:rPr>
                <w:rFonts w:ascii="Arial" w:hAnsi="Arial" w:cs="Arial"/>
              </w:rPr>
              <w:t>cant accounting related content from a UK institution</w:t>
            </w:r>
            <w:r w:rsidR="005E6F04">
              <w:rPr>
                <w:rFonts w:ascii="Arial" w:hAnsi="Arial" w:cs="Arial"/>
              </w:rPr>
              <w:t>.</w:t>
            </w:r>
          </w:p>
          <w:p w14:paraId="4788E8BB" w14:textId="77777777" w:rsidR="00D95543" w:rsidRDefault="005E6F04" w:rsidP="00990429">
            <w:pPr>
              <w:rPr>
                <w:rFonts w:ascii="Arial" w:hAnsi="Arial" w:cs="Arial"/>
              </w:rPr>
            </w:pPr>
            <w:r>
              <w:rPr>
                <w:rFonts w:ascii="Arial" w:hAnsi="Arial" w:cs="Arial"/>
              </w:rPr>
              <w:t>(Or equivalent international qualification)</w:t>
            </w:r>
            <w:r w:rsidR="005A68F7">
              <w:rPr>
                <w:rFonts w:ascii="Arial" w:hAnsi="Arial" w:cs="Arial"/>
              </w:rPr>
              <w:t xml:space="preserve"> </w:t>
            </w:r>
          </w:p>
          <w:p w14:paraId="4788E8BC" w14:textId="77777777" w:rsidR="003871B9" w:rsidRPr="006163E2" w:rsidRDefault="003871B9" w:rsidP="00990429">
            <w:pPr>
              <w:rPr>
                <w:rFonts w:ascii="Arial" w:hAnsi="Arial" w:cs="Arial"/>
                <w:highlight w:val="yellow"/>
              </w:rPr>
            </w:pPr>
          </w:p>
          <w:p w14:paraId="4788E8BD" w14:textId="77777777" w:rsidR="003871B9" w:rsidRPr="00406723" w:rsidRDefault="003871B9" w:rsidP="00990429">
            <w:pPr>
              <w:rPr>
                <w:rFonts w:ascii="Arial" w:hAnsi="Arial" w:cs="Arial"/>
                <w:b/>
              </w:rPr>
            </w:pPr>
            <w:r w:rsidRPr="00406723">
              <w:rPr>
                <w:rFonts w:ascii="Arial" w:hAnsi="Arial" w:cs="Arial"/>
                <w:b/>
              </w:rPr>
              <w:t>Or</w:t>
            </w:r>
          </w:p>
          <w:p w14:paraId="4788E8BE" w14:textId="77777777" w:rsidR="003871B9" w:rsidRPr="00406723" w:rsidRDefault="003871B9" w:rsidP="00990429">
            <w:pPr>
              <w:rPr>
                <w:rFonts w:ascii="Arial" w:hAnsi="Arial" w:cs="Arial"/>
                <w:b/>
              </w:rPr>
            </w:pPr>
          </w:p>
          <w:p w14:paraId="4788E8BF" w14:textId="77777777" w:rsidR="003871B9" w:rsidRPr="00406723" w:rsidRDefault="00406723" w:rsidP="00990429">
            <w:pPr>
              <w:rPr>
                <w:rFonts w:ascii="Arial" w:hAnsi="Arial" w:cs="Arial"/>
              </w:rPr>
            </w:pPr>
            <w:r>
              <w:rPr>
                <w:rFonts w:ascii="Arial" w:hAnsi="Arial" w:cs="Arial"/>
              </w:rPr>
              <w:t>ACCA Papers F1-9 / CIMA Operational an</w:t>
            </w:r>
            <w:r w:rsidR="005E6055">
              <w:rPr>
                <w:rFonts w:ascii="Arial" w:hAnsi="Arial" w:cs="Arial"/>
              </w:rPr>
              <w:t>d Management Levels (or equivalent)</w:t>
            </w:r>
            <w:r w:rsidR="005A68F7">
              <w:rPr>
                <w:rFonts w:ascii="Arial" w:hAnsi="Arial" w:cs="Arial"/>
              </w:rPr>
              <w:t>.</w:t>
            </w:r>
          </w:p>
          <w:p w14:paraId="4788E8C0" w14:textId="77777777" w:rsidR="003871B9" w:rsidRPr="006163E2" w:rsidRDefault="003871B9" w:rsidP="00990429">
            <w:pPr>
              <w:rPr>
                <w:rFonts w:ascii="Arial" w:hAnsi="Arial" w:cs="Arial"/>
                <w:highlight w:val="yellow"/>
              </w:rPr>
            </w:pPr>
          </w:p>
          <w:p w14:paraId="4788E8C1" w14:textId="77777777" w:rsidR="00406723" w:rsidRPr="00406723" w:rsidRDefault="003871B9" w:rsidP="00990429">
            <w:pPr>
              <w:rPr>
                <w:rFonts w:ascii="Arial" w:hAnsi="Arial" w:cs="Arial"/>
                <w:b/>
              </w:rPr>
            </w:pPr>
            <w:r w:rsidRPr="00406723">
              <w:rPr>
                <w:rFonts w:ascii="Arial" w:hAnsi="Arial" w:cs="Arial"/>
                <w:b/>
              </w:rPr>
              <w:t>Or</w:t>
            </w:r>
          </w:p>
          <w:p w14:paraId="4788E8C2" w14:textId="77777777" w:rsidR="003871B9" w:rsidRPr="00406723" w:rsidRDefault="003871B9" w:rsidP="00990429">
            <w:pPr>
              <w:rPr>
                <w:rFonts w:ascii="Arial" w:hAnsi="Arial" w:cs="Arial"/>
                <w:b/>
              </w:rPr>
            </w:pPr>
          </w:p>
          <w:p w14:paraId="4788E8C3" w14:textId="77777777" w:rsidR="00D95543" w:rsidRDefault="003871B9" w:rsidP="00990429">
            <w:pPr>
              <w:rPr>
                <w:rFonts w:ascii="Arial" w:hAnsi="Arial" w:cs="Arial"/>
              </w:rPr>
            </w:pPr>
            <w:r w:rsidRPr="00406723">
              <w:rPr>
                <w:rFonts w:ascii="Arial" w:hAnsi="Arial" w:cs="Arial"/>
              </w:rPr>
              <w:t>Full profess</w:t>
            </w:r>
            <w:r w:rsidR="00406723">
              <w:rPr>
                <w:rFonts w:ascii="Arial" w:hAnsi="Arial" w:cs="Arial"/>
              </w:rPr>
              <w:t>ional accountancy qualification (APEL may be available).</w:t>
            </w:r>
          </w:p>
          <w:p w14:paraId="4788E8C4" w14:textId="77777777" w:rsidR="005E6055" w:rsidRDefault="005E6055" w:rsidP="00990429">
            <w:pPr>
              <w:rPr>
                <w:rFonts w:ascii="Arial" w:hAnsi="Arial" w:cs="Arial"/>
              </w:rPr>
            </w:pPr>
          </w:p>
          <w:p w14:paraId="4788E8C5" w14:textId="77777777" w:rsidR="005E6055" w:rsidRDefault="005E6055" w:rsidP="00990429">
            <w:pPr>
              <w:rPr>
                <w:rFonts w:ascii="Arial" w:hAnsi="Arial" w:cs="Arial"/>
                <w:b/>
              </w:rPr>
            </w:pPr>
            <w:r>
              <w:rPr>
                <w:rFonts w:ascii="Arial" w:hAnsi="Arial" w:cs="Arial"/>
                <w:b/>
              </w:rPr>
              <w:t>Or</w:t>
            </w:r>
          </w:p>
          <w:p w14:paraId="4788E8C6" w14:textId="77777777" w:rsidR="005E6055" w:rsidRDefault="005E6055" w:rsidP="00990429">
            <w:pPr>
              <w:rPr>
                <w:rFonts w:ascii="Arial" w:hAnsi="Arial" w:cs="Arial"/>
                <w:b/>
              </w:rPr>
            </w:pPr>
          </w:p>
          <w:p w14:paraId="4788E8C7" w14:textId="77777777" w:rsidR="00A43908" w:rsidRDefault="005E6055" w:rsidP="00990429">
            <w:pPr>
              <w:contextualSpacing/>
              <w:rPr>
                <w:rFonts w:ascii="Arial" w:hAnsi="Arial" w:cs="Arial"/>
              </w:rPr>
            </w:pPr>
            <w:r>
              <w:rPr>
                <w:rFonts w:ascii="Arial" w:hAnsi="Arial" w:cs="Arial"/>
              </w:rPr>
              <w:t>A</w:t>
            </w:r>
            <w:r w:rsidR="00D95543" w:rsidRPr="00D95543">
              <w:rPr>
                <w:rFonts w:ascii="Arial" w:hAnsi="Arial" w:cs="Arial"/>
              </w:rPr>
              <w:t xml:space="preserve"> pre-Master’s programme approved by Birmingham City University</w:t>
            </w:r>
            <w:r w:rsidR="005A68F7">
              <w:rPr>
                <w:rFonts w:ascii="Arial" w:hAnsi="Arial" w:cs="Arial"/>
              </w:rPr>
              <w:t xml:space="preserve"> along with IELTS of at least 6.5 (minimum 6.0 in each area)</w:t>
            </w:r>
            <w:r>
              <w:rPr>
                <w:rFonts w:ascii="Arial" w:hAnsi="Arial" w:cs="Arial"/>
              </w:rPr>
              <w:t xml:space="preserve"> </w:t>
            </w:r>
            <w:r w:rsidR="005A68F7">
              <w:rPr>
                <w:rFonts w:ascii="Arial" w:hAnsi="Arial" w:cs="Arial"/>
              </w:rPr>
              <w:t xml:space="preserve">where applicable. </w:t>
            </w:r>
          </w:p>
          <w:p w14:paraId="4788E8C8" w14:textId="77777777" w:rsidR="00406723" w:rsidRPr="003871B9" w:rsidRDefault="00406723" w:rsidP="00990429">
            <w:pPr>
              <w:rPr>
                <w:rFonts w:ascii="Arial" w:hAnsi="Arial" w:cs="Arial"/>
              </w:rPr>
            </w:pPr>
          </w:p>
        </w:tc>
        <w:tc>
          <w:tcPr>
            <w:tcW w:w="3544" w:type="dxa"/>
            <w:vMerge w:val="restart"/>
          </w:tcPr>
          <w:p w14:paraId="4788E8C9" w14:textId="77777777" w:rsidR="00390FE4" w:rsidRPr="009971DD" w:rsidRDefault="003871B9" w:rsidP="00E02CB4">
            <w:pPr>
              <w:rPr>
                <w:rFonts w:ascii="Arial" w:hAnsi="Arial" w:cs="Arial"/>
              </w:rPr>
            </w:pPr>
            <w:r>
              <w:rPr>
                <w:rFonts w:ascii="Arial" w:hAnsi="Arial" w:cs="Arial"/>
              </w:rPr>
              <w:t>Where students are fully exam qualifie</w:t>
            </w:r>
            <w:r w:rsidR="005E6F04">
              <w:rPr>
                <w:rFonts w:ascii="Arial" w:hAnsi="Arial" w:cs="Arial"/>
              </w:rPr>
              <w:t>d from a relevant</w:t>
            </w:r>
            <w:r>
              <w:rPr>
                <w:rFonts w:ascii="Arial" w:hAnsi="Arial" w:cs="Arial"/>
              </w:rPr>
              <w:t xml:space="preserve"> profe</w:t>
            </w:r>
            <w:r w:rsidR="00E02CB4">
              <w:rPr>
                <w:rFonts w:ascii="Arial" w:hAnsi="Arial" w:cs="Arial"/>
              </w:rPr>
              <w:t>ssional body APL will be completed as</w:t>
            </w:r>
            <w:r>
              <w:rPr>
                <w:rFonts w:ascii="Arial" w:hAnsi="Arial" w:cs="Arial"/>
              </w:rPr>
              <w:t xml:space="preserve"> appropriate. </w:t>
            </w:r>
          </w:p>
        </w:tc>
        <w:tc>
          <w:tcPr>
            <w:tcW w:w="3969" w:type="dxa"/>
            <w:gridSpan w:val="2"/>
          </w:tcPr>
          <w:p w14:paraId="4788E8CA" w14:textId="77777777" w:rsidR="00390FE4" w:rsidRPr="009971DD" w:rsidRDefault="00390FE4" w:rsidP="00990429">
            <w:pPr>
              <w:rPr>
                <w:rFonts w:ascii="Arial" w:hAnsi="Arial" w:cs="Arial"/>
                <w:b/>
              </w:rPr>
            </w:pPr>
            <w:r w:rsidRPr="009971DD">
              <w:rPr>
                <w:rFonts w:ascii="Arial" w:hAnsi="Arial" w:cs="Arial"/>
                <w:b/>
              </w:rPr>
              <w:t xml:space="preserve">Scheduled </w:t>
            </w:r>
            <w:r w:rsidRPr="009971DD">
              <w:rPr>
                <w:rFonts w:ascii="Arial" w:hAnsi="Arial" w:cs="Arial"/>
              </w:rPr>
              <w:t>learning and teaching activities</w:t>
            </w:r>
          </w:p>
          <w:p w14:paraId="4788E8CB" w14:textId="77777777" w:rsidR="00390FE4" w:rsidRPr="009971DD" w:rsidRDefault="00390FE4" w:rsidP="00990429">
            <w:pPr>
              <w:rPr>
                <w:rFonts w:ascii="Arial" w:hAnsi="Arial" w:cs="Arial"/>
              </w:rPr>
            </w:pPr>
            <w:r w:rsidRPr="009971DD">
              <w:rPr>
                <w:rFonts w:ascii="Arial" w:hAnsi="Arial" w:cs="Arial"/>
              </w:rPr>
              <w:t>(including time constrained blended or directed tasks, pre-sessional and post-sessional tasks)</w:t>
            </w:r>
          </w:p>
        </w:tc>
        <w:tc>
          <w:tcPr>
            <w:tcW w:w="709" w:type="dxa"/>
            <w:vAlign w:val="center"/>
          </w:tcPr>
          <w:p w14:paraId="4788E8CC" w14:textId="77777777" w:rsidR="00390FE4" w:rsidRPr="009971DD" w:rsidRDefault="00A72626" w:rsidP="00990429">
            <w:pPr>
              <w:jc w:val="center"/>
              <w:rPr>
                <w:rFonts w:ascii="Arial" w:hAnsi="Arial" w:cs="Arial"/>
              </w:rPr>
            </w:pPr>
            <w:r w:rsidRPr="009971DD">
              <w:rPr>
                <w:rFonts w:ascii="Arial" w:hAnsi="Arial" w:cs="Arial"/>
              </w:rPr>
              <w:t>35</w:t>
            </w:r>
            <w:r w:rsidR="00390FE4" w:rsidRPr="009971DD">
              <w:rPr>
                <w:rFonts w:ascii="Arial" w:hAnsi="Arial" w:cs="Arial"/>
              </w:rPr>
              <w:t>%</w:t>
            </w:r>
          </w:p>
        </w:tc>
        <w:tc>
          <w:tcPr>
            <w:tcW w:w="3543" w:type="dxa"/>
            <w:vMerge w:val="restart"/>
          </w:tcPr>
          <w:p w14:paraId="4788E8CD" w14:textId="77777777" w:rsidR="00DA7ABC" w:rsidRDefault="00DA7ABC" w:rsidP="001A0912">
            <w:pPr>
              <w:rPr>
                <w:rFonts w:ascii="Arial" w:hAnsi="Arial" w:cs="Arial"/>
              </w:rPr>
            </w:pPr>
            <w:r>
              <w:rPr>
                <w:rFonts w:ascii="Arial" w:hAnsi="Arial" w:cs="Arial"/>
              </w:rPr>
              <w:t>Postgraduate Certificate in Accounting and Finance</w:t>
            </w:r>
          </w:p>
          <w:p w14:paraId="4788E8CE" w14:textId="77777777" w:rsidR="00DA7ABC" w:rsidRDefault="00DA7ABC" w:rsidP="001A0912">
            <w:pPr>
              <w:rPr>
                <w:rFonts w:ascii="Arial" w:hAnsi="Arial" w:cs="Arial"/>
              </w:rPr>
            </w:pPr>
          </w:p>
          <w:p w14:paraId="4788E8CF" w14:textId="77777777" w:rsidR="00DA7ABC" w:rsidRPr="009971DD" w:rsidRDefault="00DA7ABC" w:rsidP="001A0912">
            <w:pPr>
              <w:rPr>
                <w:rFonts w:ascii="Arial" w:hAnsi="Arial" w:cs="Arial"/>
              </w:rPr>
            </w:pPr>
            <w:r>
              <w:rPr>
                <w:rFonts w:ascii="Arial" w:hAnsi="Arial" w:cs="Arial"/>
              </w:rPr>
              <w:t>Postgraduate Diploma in Accounting and Finance</w:t>
            </w:r>
          </w:p>
          <w:p w14:paraId="4788E8D0" w14:textId="77777777" w:rsidR="001A0912" w:rsidRPr="009971DD" w:rsidRDefault="001A0912" w:rsidP="00990429">
            <w:pPr>
              <w:rPr>
                <w:rFonts w:ascii="Arial" w:hAnsi="Arial" w:cs="Arial"/>
              </w:rPr>
            </w:pPr>
          </w:p>
          <w:p w14:paraId="4788E8D1" w14:textId="77777777" w:rsidR="001A0912" w:rsidRPr="009971DD" w:rsidRDefault="00E02CB4" w:rsidP="00990429">
            <w:pPr>
              <w:rPr>
                <w:rFonts w:ascii="Arial" w:hAnsi="Arial" w:cs="Arial"/>
              </w:rPr>
            </w:pPr>
            <w:r>
              <w:rPr>
                <w:rFonts w:ascii="Arial" w:hAnsi="Arial" w:cs="Arial"/>
              </w:rPr>
              <w:t>MSc Accounting and Finance</w:t>
            </w:r>
          </w:p>
          <w:p w14:paraId="4788E8D2" w14:textId="77777777" w:rsidR="001A0912" w:rsidRPr="009971DD" w:rsidRDefault="001A0912" w:rsidP="00990429">
            <w:pPr>
              <w:rPr>
                <w:rFonts w:ascii="Arial" w:hAnsi="Arial" w:cs="Arial"/>
              </w:rPr>
            </w:pPr>
          </w:p>
        </w:tc>
      </w:tr>
      <w:tr w:rsidR="00390FE4" w14:paraId="4788E8D9" w14:textId="77777777" w:rsidTr="00990429">
        <w:trPr>
          <w:trHeight w:val="61"/>
        </w:trPr>
        <w:tc>
          <w:tcPr>
            <w:tcW w:w="3539" w:type="dxa"/>
            <w:vMerge/>
          </w:tcPr>
          <w:p w14:paraId="4788E8D4" w14:textId="77777777" w:rsidR="00390FE4" w:rsidRDefault="00390FE4" w:rsidP="00990429">
            <w:pPr>
              <w:rPr>
                <w:rFonts w:ascii="Arial" w:hAnsi="Arial" w:cs="Arial"/>
              </w:rPr>
            </w:pPr>
          </w:p>
        </w:tc>
        <w:tc>
          <w:tcPr>
            <w:tcW w:w="3544" w:type="dxa"/>
            <w:vMerge/>
          </w:tcPr>
          <w:p w14:paraId="4788E8D5" w14:textId="77777777" w:rsidR="00390FE4" w:rsidRDefault="00390FE4" w:rsidP="00990429">
            <w:pPr>
              <w:rPr>
                <w:rFonts w:ascii="Arial" w:hAnsi="Arial" w:cs="Arial"/>
              </w:rPr>
            </w:pPr>
          </w:p>
        </w:tc>
        <w:tc>
          <w:tcPr>
            <w:tcW w:w="3969" w:type="dxa"/>
            <w:gridSpan w:val="2"/>
          </w:tcPr>
          <w:p w14:paraId="4788E8D6" w14:textId="77777777" w:rsidR="00390FE4" w:rsidRPr="00154E3C" w:rsidRDefault="00390FE4" w:rsidP="00990429">
            <w:pPr>
              <w:rPr>
                <w:rFonts w:ascii="Arial" w:hAnsi="Arial" w:cs="Arial"/>
              </w:rPr>
            </w:pPr>
            <w:r w:rsidRPr="00154E3C">
              <w:rPr>
                <w:rFonts w:ascii="Arial" w:hAnsi="Arial" w:cs="Arial"/>
                <w:b/>
              </w:rPr>
              <w:t>Guided Independent</w:t>
            </w:r>
            <w:r w:rsidRPr="00154E3C">
              <w:rPr>
                <w:rFonts w:ascii="Arial" w:hAnsi="Arial" w:cs="Arial"/>
              </w:rPr>
              <w:t xml:space="preserve"> learning (including non-time constrained blended tasks &amp; reading and assessment preparation)</w:t>
            </w:r>
          </w:p>
        </w:tc>
        <w:tc>
          <w:tcPr>
            <w:tcW w:w="709" w:type="dxa"/>
            <w:vAlign w:val="center"/>
          </w:tcPr>
          <w:p w14:paraId="4788E8D7" w14:textId="77777777" w:rsidR="00390FE4" w:rsidRPr="00154E3C" w:rsidRDefault="00A72626" w:rsidP="00990429">
            <w:pPr>
              <w:jc w:val="center"/>
              <w:rPr>
                <w:rFonts w:ascii="Arial" w:hAnsi="Arial" w:cs="Arial"/>
              </w:rPr>
            </w:pPr>
            <w:r w:rsidRPr="00154E3C">
              <w:rPr>
                <w:rFonts w:ascii="Arial" w:hAnsi="Arial" w:cs="Arial"/>
              </w:rPr>
              <w:t>65</w:t>
            </w:r>
            <w:r w:rsidR="00390FE4" w:rsidRPr="00154E3C">
              <w:rPr>
                <w:rFonts w:ascii="Arial" w:hAnsi="Arial" w:cs="Arial"/>
              </w:rPr>
              <w:t>%</w:t>
            </w:r>
          </w:p>
        </w:tc>
        <w:tc>
          <w:tcPr>
            <w:tcW w:w="3543" w:type="dxa"/>
            <w:vMerge/>
          </w:tcPr>
          <w:p w14:paraId="4788E8D8" w14:textId="77777777" w:rsidR="00390FE4" w:rsidRDefault="00390FE4" w:rsidP="00990429">
            <w:pPr>
              <w:rPr>
                <w:rFonts w:ascii="Arial" w:hAnsi="Arial" w:cs="Arial"/>
              </w:rPr>
            </w:pPr>
          </w:p>
        </w:tc>
      </w:tr>
      <w:tr w:rsidR="00390FE4" w14:paraId="4788E8E0" w14:textId="77777777" w:rsidTr="00990429">
        <w:trPr>
          <w:trHeight w:val="61"/>
        </w:trPr>
        <w:tc>
          <w:tcPr>
            <w:tcW w:w="3539" w:type="dxa"/>
            <w:vMerge/>
          </w:tcPr>
          <w:p w14:paraId="4788E8DA" w14:textId="77777777" w:rsidR="00390FE4" w:rsidRDefault="00390FE4" w:rsidP="00990429">
            <w:pPr>
              <w:rPr>
                <w:rFonts w:ascii="Arial" w:hAnsi="Arial" w:cs="Arial"/>
              </w:rPr>
            </w:pPr>
          </w:p>
        </w:tc>
        <w:tc>
          <w:tcPr>
            <w:tcW w:w="3544" w:type="dxa"/>
            <w:vMerge/>
          </w:tcPr>
          <w:p w14:paraId="4788E8DB" w14:textId="77777777" w:rsidR="00390FE4" w:rsidRDefault="00390FE4" w:rsidP="00990429">
            <w:pPr>
              <w:rPr>
                <w:rFonts w:ascii="Arial" w:hAnsi="Arial" w:cs="Arial"/>
              </w:rPr>
            </w:pPr>
          </w:p>
        </w:tc>
        <w:tc>
          <w:tcPr>
            <w:tcW w:w="3969" w:type="dxa"/>
            <w:gridSpan w:val="2"/>
          </w:tcPr>
          <w:p w14:paraId="4788E8DC" w14:textId="77777777" w:rsidR="00390FE4" w:rsidRPr="00154E3C" w:rsidRDefault="00390FE4" w:rsidP="00990429">
            <w:pPr>
              <w:rPr>
                <w:rFonts w:ascii="Arial" w:hAnsi="Arial" w:cs="Arial"/>
              </w:rPr>
            </w:pPr>
            <w:r w:rsidRPr="00154E3C">
              <w:rPr>
                <w:rFonts w:ascii="Arial" w:hAnsi="Arial" w:cs="Arial"/>
                <w:b/>
              </w:rPr>
              <w:t>Placement</w:t>
            </w:r>
            <w:r w:rsidRPr="00154E3C">
              <w:rPr>
                <w:rFonts w:ascii="Arial" w:hAnsi="Arial" w:cs="Arial"/>
              </w:rPr>
              <w:t xml:space="preserve"> (including external activity and study abroad)</w:t>
            </w:r>
          </w:p>
          <w:p w14:paraId="4788E8DD" w14:textId="77777777" w:rsidR="00390FE4" w:rsidRPr="00154E3C" w:rsidRDefault="00390FE4" w:rsidP="00990429">
            <w:pPr>
              <w:rPr>
                <w:rFonts w:ascii="Arial" w:hAnsi="Arial" w:cs="Arial"/>
              </w:rPr>
            </w:pPr>
          </w:p>
        </w:tc>
        <w:tc>
          <w:tcPr>
            <w:tcW w:w="709" w:type="dxa"/>
            <w:vAlign w:val="center"/>
          </w:tcPr>
          <w:p w14:paraId="4788E8DE" w14:textId="77777777" w:rsidR="00390FE4" w:rsidRPr="00154E3C" w:rsidRDefault="00A72626" w:rsidP="00990429">
            <w:pPr>
              <w:jc w:val="center"/>
              <w:rPr>
                <w:rFonts w:ascii="Arial" w:hAnsi="Arial" w:cs="Arial"/>
              </w:rPr>
            </w:pPr>
            <w:r w:rsidRPr="00154E3C">
              <w:rPr>
                <w:rFonts w:ascii="Arial" w:hAnsi="Arial" w:cs="Arial"/>
              </w:rPr>
              <w:t>0</w:t>
            </w:r>
            <w:r w:rsidR="00390FE4" w:rsidRPr="00154E3C">
              <w:rPr>
                <w:rFonts w:ascii="Arial" w:hAnsi="Arial" w:cs="Arial"/>
              </w:rPr>
              <w:t>%</w:t>
            </w:r>
          </w:p>
        </w:tc>
        <w:tc>
          <w:tcPr>
            <w:tcW w:w="3543" w:type="dxa"/>
            <w:vMerge/>
          </w:tcPr>
          <w:p w14:paraId="4788E8DF" w14:textId="77777777" w:rsidR="00390FE4" w:rsidRDefault="00390FE4" w:rsidP="00990429">
            <w:pPr>
              <w:rPr>
                <w:rFonts w:ascii="Arial" w:hAnsi="Arial" w:cs="Arial"/>
              </w:rPr>
            </w:pPr>
          </w:p>
        </w:tc>
      </w:tr>
      <w:tr w:rsidR="00390FE4" w14:paraId="4788E8E6" w14:textId="77777777" w:rsidTr="00990429">
        <w:trPr>
          <w:trHeight w:val="61"/>
        </w:trPr>
        <w:tc>
          <w:tcPr>
            <w:tcW w:w="3539" w:type="dxa"/>
            <w:vMerge/>
          </w:tcPr>
          <w:p w14:paraId="4788E8E1" w14:textId="77777777" w:rsidR="00390FE4" w:rsidRDefault="00390FE4" w:rsidP="00990429">
            <w:pPr>
              <w:rPr>
                <w:rFonts w:ascii="Arial" w:hAnsi="Arial" w:cs="Arial"/>
              </w:rPr>
            </w:pPr>
          </w:p>
        </w:tc>
        <w:tc>
          <w:tcPr>
            <w:tcW w:w="3544" w:type="dxa"/>
            <w:vMerge/>
          </w:tcPr>
          <w:p w14:paraId="4788E8E2" w14:textId="77777777" w:rsidR="00390FE4" w:rsidRDefault="00390FE4" w:rsidP="00990429">
            <w:pPr>
              <w:rPr>
                <w:rFonts w:ascii="Arial" w:hAnsi="Arial" w:cs="Arial"/>
              </w:rPr>
            </w:pPr>
          </w:p>
        </w:tc>
        <w:tc>
          <w:tcPr>
            <w:tcW w:w="2551" w:type="dxa"/>
          </w:tcPr>
          <w:p w14:paraId="4788E8E3" w14:textId="77777777" w:rsidR="00390FE4" w:rsidRPr="00154E3C" w:rsidRDefault="00390FE4" w:rsidP="00990429">
            <w:pPr>
              <w:rPr>
                <w:rFonts w:ascii="Arial" w:hAnsi="Arial" w:cs="Arial"/>
              </w:rPr>
            </w:pPr>
            <w:r w:rsidRPr="00154E3C">
              <w:rPr>
                <w:rFonts w:ascii="Arial" w:hAnsi="Arial" w:cs="Arial"/>
                <w:b/>
              </w:rPr>
              <w:t>Impact of options</w:t>
            </w:r>
            <w:r w:rsidRPr="00154E3C">
              <w:rPr>
                <w:rFonts w:ascii="Arial" w:hAnsi="Arial" w:cs="Arial"/>
              </w:rPr>
              <w:t xml:space="preserve"> (indicate if/how optional choices will have a significant impact)</w:t>
            </w:r>
          </w:p>
        </w:tc>
        <w:tc>
          <w:tcPr>
            <w:tcW w:w="2127" w:type="dxa"/>
            <w:gridSpan w:val="2"/>
          </w:tcPr>
          <w:p w14:paraId="4788E8E4" w14:textId="77777777" w:rsidR="00390FE4" w:rsidRPr="00154E3C" w:rsidRDefault="00A72626" w:rsidP="00990429">
            <w:pPr>
              <w:rPr>
                <w:rFonts w:ascii="Arial" w:hAnsi="Arial" w:cs="Arial"/>
              </w:rPr>
            </w:pPr>
            <w:r w:rsidRPr="00154E3C">
              <w:rPr>
                <w:rFonts w:ascii="Arial" w:hAnsi="Arial" w:cs="Arial"/>
              </w:rPr>
              <w:t>Option choices will impact on professional exemptions available.</w:t>
            </w:r>
          </w:p>
        </w:tc>
        <w:tc>
          <w:tcPr>
            <w:tcW w:w="3543" w:type="dxa"/>
            <w:vMerge/>
          </w:tcPr>
          <w:p w14:paraId="4788E8E5" w14:textId="77777777" w:rsidR="00390FE4" w:rsidRDefault="00390FE4" w:rsidP="00990429">
            <w:pPr>
              <w:rPr>
                <w:rFonts w:ascii="Arial" w:hAnsi="Arial" w:cs="Arial"/>
              </w:rPr>
            </w:pPr>
          </w:p>
        </w:tc>
      </w:tr>
    </w:tbl>
    <w:p w14:paraId="4788E8E7" w14:textId="77777777" w:rsidR="00390FE4" w:rsidRDefault="00390FE4">
      <w:pPr>
        <w:rPr>
          <w:rFonts w:ascii="Arial" w:hAnsi="Arial" w:cs="Arial"/>
        </w:rPr>
      </w:pPr>
    </w:p>
    <w:tbl>
      <w:tblPr>
        <w:tblStyle w:val="TableGrid"/>
        <w:tblW w:w="0" w:type="auto"/>
        <w:tblInd w:w="0" w:type="dxa"/>
        <w:tblLook w:val="04A0" w:firstRow="1" w:lastRow="0" w:firstColumn="1" w:lastColumn="0" w:noHBand="0" w:noVBand="1"/>
      </w:tblPr>
      <w:tblGrid>
        <w:gridCol w:w="15126"/>
      </w:tblGrid>
      <w:tr w:rsidR="001A58DB" w:rsidRPr="00423AB1" w14:paraId="4788E8E9" w14:textId="77777777" w:rsidTr="003B750F">
        <w:tc>
          <w:tcPr>
            <w:tcW w:w="15126" w:type="dxa"/>
          </w:tcPr>
          <w:p w14:paraId="4788E8E8" w14:textId="77777777" w:rsidR="001A58DB" w:rsidRPr="00423AB1" w:rsidRDefault="001A58DB" w:rsidP="001A58DB">
            <w:pPr>
              <w:pStyle w:val="Heading3"/>
              <w:outlineLvl w:val="2"/>
              <w:rPr>
                <w:rFonts w:ascii="Arial" w:hAnsi="Arial" w:cs="Arial"/>
              </w:rPr>
            </w:pPr>
            <w:r w:rsidRPr="00423AB1">
              <w:rPr>
                <w:rFonts w:ascii="Arial" w:hAnsi="Arial" w:cs="Arial"/>
              </w:rPr>
              <w:lastRenderedPageBreak/>
              <w:t xml:space="preserve">Additional Information </w:t>
            </w:r>
          </w:p>
        </w:tc>
      </w:tr>
      <w:tr w:rsidR="001A58DB" w:rsidRPr="00423AB1" w14:paraId="4788E8ED" w14:textId="77777777" w:rsidTr="003B750F">
        <w:tc>
          <w:tcPr>
            <w:tcW w:w="15126" w:type="dxa"/>
          </w:tcPr>
          <w:p w14:paraId="4788E8EA" w14:textId="77777777" w:rsidR="001A58DB" w:rsidRDefault="001A58DB" w:rsidP="00561547">
            <w:pPr>
              <w:rPr>
                <w:rFonts w:ascii="Arial" w:hAnsi="Arial" w:cs="Arial"/>
                <w:i/>
                <w:iCs/>
                <w:sz w:val="20"/>
                <w:szCs w:val="20"/>
              </w:rPr>
            </w:pPr>
          </w:p>
          <w:p w14:paraId="4788E8EB" w14:textId="77777777" w:rsidR="00561547" w:rsidRDefault="00561547" w:rsidP="00561547">
            <w:pPr>
              <w:rPr>
                <w:rFonts w:ascii="Arial" w:hAnsi="Arial" w:cs="Arial"/>
              </w:rPr>
            </w:pPr>
            <w:r>
              <w:rPr>
                <w:rFonts w:ascii="Arial" w:hAnsi="Arial" w:cs="Arial"/>
              </w:rPr>
              <w:t xml:space="preserve">Exact exemptions gained vary depending on the modules selected and the latest version of the professional syllabi.   </w:t>
            </w:r>
          </w:p>
          <w:p w14:paraId="4788E8EC" w14:textId="77777777" w:rsidR="00561547" w:rsidRPr="00423AB1" w:rsidRDefault="00561547" w:rsidP="002650BE">
            <w:pPr>
              <w:rPr>
                <w:rFonts w:ascii="Arial" w:hAnsi="Arial" w:cs="Arial"/>
              </w:rPr>
            </w:pPr>
          </w:p>
        </w:tc>
      </w:tr>
    </w:tbl>
    <w:p w14:paraId="4788E8EE" w14:textId="77777777" w:rsidR="001A58DB" w:rsidRPr="00423AB1" w:rsidRDefault="001A58DB">
      <w:pPr>
        <w:rPr>
          <w:rFonts w:ascii="Arial" w:eastAsiaTheme="majorEastAsia" w:hAnsi="Arial" w:cs="Arial"/>
          <w:b/>
          <w:bCs/>
          <w:color w:val="5B9BD5" w:themeColor="accent1"/>
          <w:sz w:val="26"/>
          <w:szCs w:val="26"/>
        </w:rPr>
      </w:pPr>
      <w:r w:rsidRPr="00423AB1">
        <w:rPr>
          <w:rFonts w:ascii="Arial" w:hAnsi="Arial" w:cs="Arial"/>
        </w:rPr>
        <w:br w:type="page"/>
      </w:r>
    </w:p>
    <w:p w14:paraId="4788E8EF" w14:textId="77777777" w:rsidR="001A58DB" w:rsidRPr="00423AB1" w:rsidRDefault="001A58DB" w:rsidP="000B5849">
      <w:pPr>
        <w:pStyle w:val="Heading2"/>
        <w:rPr>
          <w:rFonts w:ascii="Arial" w:hAnsi="Arial" w:cs="Arial"/>
        </w:rPr>
        <w:sectPr w:rsidR="001A58DB" w:rsidRPr="00423AB1" w:rsidSect="000B5849">
          <w:pgSz w:w="16838" w:h="11906" w:orient="landscape"/>
          <w:pgMar w:top="851" w:right="851" w:bottom="851" w:left="851" w:header="709" w:footer="709" w:gutter="0"/>
          <w:cols w:space="708"/>
          <w:docGrid w:linePitch="360"/>
        </w:sectPr>
      </w:pPr>
    </w:p>
    <w:p w14:paraId="4788E8F0" w14:textId="77777777" w:rsidR="000B5849" w:rsidRPr="00423AB1" w:rsidRDefault="000B5849" w:rsidP="000B5849">
      <w:pPr>
        <w:pStyle w:val="Heading2"/>
        <w:rPr>
          <w:rFonts w:ascii="Arial" w:hAnsi="Arial" w:cs="Arial"/>
        </w:rPr>
      </w:pPr>
      <w:r w:rsidRPr="00423AB1">
        <w:rPr>
          <w:rFonts w:ascii="Arial" w:hAnsi="Arial" w:cs="Arial"/>
        </w:rPr>
        <w:lastRenderedPageBreak/>
        <w:t xml:space="preserve">Section Three </w:t>
      </w:r>
    </w:p>
    <w:p w14:paraId="4788E8F1" w14:textId="77777777" w:rsidR="0080550A" w:rsidRPr="00423AB1" w:rsidRDefault="0080550A" w:rsidP="000B5849">
      <w:pPr>
        <w:rPr>
          <w:rFonts w:ascii="Arial" w:hAnsi="Arial" w:cs="Arial"/>
          <w:i/>
          <w:sz w:val="20"/>
          <w:szCs w:val="20"/>
        </w:rPr>
      </w:pPr>
    </w:p>
    <w:sectPr w:rsidR="0080550A" w:rsidRPr="00423AB1" w:rsidSect="001A58DB">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8E8F4" w14:textId="77777777" w:rsidR="00AB5FA6" w:rsidRDefault="00AB5FA6" w:rsidP="004218F7">
      <w:pPr>
        <w:spacing w:after="0" w:line="240" w:lineRule="auto"/>
      </w:pPr>
      <w:r>
        <w:separator/>
      </w:r>
    </w:p>
  </w:endnote>
  <w:endnote w:type="continuationSeparator" w:id="0">
    <w:p w14:paraId="4788E8F5" w14:textId="77777777" w:rsidR="00AB5FA6" w:rsidRDefault="00AB5FA6" w:rsidP="00421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8E8FA" w14:textId="77777777" w:rsidR="00AB5FA6" w:rsidRDefault="00AB5FA6" w:rsidP="00B009B0">
    <w:pPr>
      <w:pStyle w:val="Footer"/>
      <w:jc w:val="right"/>
    </w:pPr>
    <w:r>
      <w:t>Validation date</w:t>
    </w:r>
    <w:r>
      <w:br/>
      <w:t>Course code(s)</w:t>
    </w:r>
  </w:p>
  <w:p w14:paraId="4788E8FB" w14:textId="77777777" w:rsidR="00AB5FA6" w:rsidRDefault="00AB5FA6" w:rsidP="00B009B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8E8F2" w14:textId="77777777" w:rsidR="00AB5FA6" w:rsidRDefault="00AB5FA6" w:rsidP="004218F7">
      <w:pPr>
        <w:spacing w:after="0" w:line="240" w:lineRule="auto"/>
      </w:pPr>
      <w:r>
        <w:separator/>
      </w:r>
    </w:p>
  </w:footnote>
  <w:footnote w:type="continuationSeparator" w:id="0">
    <w:p w14:paraId="4788E8F3" w14:textId="77777777" w:rsidR="00AB5FA6" w:rsidRDefault="00AB5FA6" w:rsidP="00421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8"/>
      <w:gridCol w:w="3756"/>
    </w:tblGrid>
    <w:tr w:rsidR="00AB5FA6" w14:paraId="4788E8F8" w14:textId="77777777" w:rsidTr="004218F7">
      <w:tc>
        <w:tcPr>
          <w:tcW w:w="6799" w:type="dxa"/>
          <w:tcBorders>
            <w:top w:val="nil"/>
            <w:left w:val="nil"/>
            <w:bottom w:val="single" w:sz="4" w:space="0" w:color="auto"/>
            <w:right w:val="nil"/>
          </w:tcBorders>
          <w:vAlign w:val="center"/>
          <w:hideMark/>
        </w:tcPr>
        <w:p w14:paraId="4788E8F6" w14:textId="77777777" w:rsidR="00AB5FA6" w:rsidRDefault="00AB5FA6" w:rsidP="00B009B0">
          <w:pPr>
            <w:rPr>
              <w:sz w:val="28"/>
              <w:szCs w:val="28"/>
            </w:rPr>
          </w:pPr>
          <w:r>
            <w:rPr>
              <w:sz w:val="28"/>
              <w:szCs w:val="28"/>
            </w:rPr>
            <w:t xml:space="preserve">Programme Specification </w:t>
          </w:r>
        </w:p>
      </w:tc>
      <w:tc>
        <w:tcPr>
          <w:tcW w:w="2217" w:type="dxa"/>
          <w:tcBorders>
            <w:top w:val="nil"/>
            <w:left w:val="nil"/>
            <w:bottom w:val="single" w:sz="4" w:space="0" w:color="auto"/>
            <w:right w:val="nil"/>
          </w:tcBorders>
          <w:vAlign w:val="center"/>
          <w:hideMark/>
        </w:tcPr>
        <w:p w14:paraId="4788E8F7" w14:textId="77777777" w:rsidR="00AB5FA6" w:rsidRDefault="00AB5FA6" w:rsidP="004218F7">
          <w:pPr>
            <w:jc w:val="right"/>
          </w:pPr>
          <w:r>
            <w:rPr>
              <w:noProof/>
              <w:lang w:eastAsia="en-GB"/>
            </w:rPr>
            <w:drawing>
              <wp:inline distT="0" distB="0" distL="0" distR="0" wp14:anchorId="4788E8FC" wp14:editId="4788E8FD">
                <wp:extent cx="2242185" cy="620395"/>
                <wp:effectExtent l="0" t="0" r="571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185" cy="620395"/>
                        </a:xfrm>
                        <a:prstGeom prst="rect">
                          <a:avLst/>
                        </a:prstGeom>
                        <a:noFill/>
                        <a:ln>
                          <a:noFill/>
                        </a:ln>
                      </pic:spPr>
                    </pic:pic>
                  </a:graphicData>
                </a:graphic>
              </wp:inline>
            </w:drawing>
          </w:r>
        </w:p>
      </w:tc>
    </w:tr>
  </w:tbl>
  <w:p w14:paraId="4788E8F9" w14:textId="77777777" w:rsidR="00AB5FA6" w:rsidRDefault="00AB5FA6" w:rsidP="007135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65254"/>
    <w:multiLevelType w:val="hybridMultilevel"/>
    <w:tmpl w:val="B224B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7C6BA6"/>
    <w:multiLevelType w:val="hybridMultilevel"/>
    <w:tmpl w:val="F2E626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D906EBF"/>
    <w:multiLevelType w:val="hybridMultilevel"/>
    <w:tmpl w:val="8F4842EE"/>
    <w:lvl w:ilvl="0" w:tplc="20D876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376692"/>
    <w:multiLevelType w:val="hybridMultilevel"/>
    <w:tmpl w:val="6FC8B06E"/>
    <w:lvl w:ilvl="0" w:tplc="08090001">
      <w:start w:val="1"/>
      <w:numFmt w:val="bullet"/>
      <w:lvlText w:val=""/>
      <w:lvlJc w:val="left"/>
      <w:pPr>
        <w:ind w:left="720" w:hanging="360"/>
      </w:pPr>
      <w:rPr>
        <w:rFonts w:ascii="Symbol" w:hAnsi="Symbol" w:hint="default"/>
      </w:rPr>
    </w:lvl>
    <w:lvl w:ilvl="1" w:tplc="ACEA159E">
      <w:numFmt w:val="bullet"/>
      <w:lvlText w:val="-"/>
      <w:lvlJc w:val="left"/>
      <w:pPr>
        <w:ind w:left="1440" w:hanging="360"/>
      </w:pPr>
      <w:rPr>
        <w:rFonts w:ascii="Calibri" w:eastAsiaTheme="minorHAnsi" w:hAnsi="Calibri" w:cstheme="minorBid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F6E775D"/>
    <w:multiLevelType w:val="hybridMultilevel"/>
    <w:tmpl w:val="FA80C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7F729C"/>
    <w:multiLevelType w:val="hybridMultilevel"/>
    <w:tmpl w:val="45F2C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0168B5"/>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B05D37"/>
    <w:multiLevelType w:val="hybridMultilevel"/>
    <w:tmpl w:val="A6C2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0476A4"/>
    <w:multiLevelType w:val="hybridMultilevel"/>
    <w:tmpl w:val="8DC2E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AA3973"/>
    <w:multiLevelType w:val="hybridMultilevel"/>
    <w:tmpl w:val="39CEDD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num>
  <w:num w:numId="2">
    <w:abstractNumId w:val="7"/>
  </w:num>
  <w:num w:numId="3">
    <w:abstractNumId w:val="5"/>
  </w:num>
  <w:num w:numId="4">
    <w:abstractNumId w:val="0"/>
  </w:num>
  <w:num w:numId="5">
    <w:abstractNumId w:val="8"/>
  </w:num>
  <w:num w:numId="6">
    <w:abstractNumId w:val="4"/>
  </w:num>
  <w:num w:numId="7">
    <w:abstractNumId w:val="8"/>
  </w:num>
  <w:num w:numId="8">
    <w:abstractNumId w:val="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32D"/>
    <w:rsid w:val="00000AF1"/>
    <w:rsid w:val="00001329"/>
    <w:rsid w:val="000072D6"/>
    <w:rsid w:val="00015BC4"/>
    <w:rsid w:val="000226EA"/>
    <w:rsid w:val="00047E09"/>
    <w:rsid w:val="00051148"/>
    <w:rsid w:val="00053BB1"/>
    <w:rsid w:val="00062185"/>
    <w:rsid w:val="0006647B"/>
    <w:rsid w:val="00072095"/>
    <w:rsid w:val="000947A2"/>
    <w:rsid w:val="0009635A"/>
    <w:rsid w:val="000A1E80"/>
    <w:rsid w:val="000A2C14"/>
    <w:rsid w:val="000A5344"/>
    <w:rsid w:val="000B2476"/>
    <w:rsid w:val="000B5849"/>
    <w:rsid w:val="000B79B6"/>
    <w:rsid w:val="000B7DD9"/>
    <w:rsid w:val="000D0841"/>
    <w:rsid w:val="000D3E3E"/>
    <w:rsid w:val="000E240E"/>
    <w:rsid w:val="000E3C69"/>
    <w:rsid w:val="00114637"/>
    <w:rsid w:val="001148D8"/>
    <w:rsid w:val="00117F04"/>
    <w:rsid w:val="00122E7C"/>
    <w:rsid w:val="00124C8C"/>
    <w:rsid w:val="001417DB"/>
    <w:rsid w:val="00154E3C"/>
    <w:rsid w:val="001559D4"/>
    <w:rsid w:val="00163402"/>
    <w:rsid w:val="00164E94"/>
    <w:rsid w:val="001820CB"/>
    <w:rsid w:val="00183A36"/>
    <w:rsid w:val="001865F6"/>
    <w:rsid w:val="00186F81"/>
    <w:rsid w:val="00191529"/>
    <w:rsid w:val="001A0912"/>
    <w:rsid w:val="001A58DB"/>
    <w:rsid w:val="001A62F3"/>
    <w:rsid w:val="001A70C8"/>
    <w:rsid w:val="001B4063"/>
    <w:rsid w:val="001D2233"/>
    <w:rsid w:val="001F38C4"/>
    <w:rsid w:val="001F40D0"/>
    <w:rsid w:val="00207BC6"/>
    <w:rsid w:val="002109D3"/>
    <w:rsid w:val="00226085"/>
    <w:rsid w:val="0023029F"/>
    <w:rsid w:val="00231AB2"/>
    <w:rsid w:val="002630D3"/>
    <w:rsid w:val="002650BE"/>
    <w:rsid w:val="002679CA"/>
    <w:rsid w:val="002818C2"/>
    <w:rsid w:val="00284F09"/>
    <w:rsid w:val="002A37E3"/>
    <w:rsid w:val="002A47E9"/>
    <w:rsid w:val="002C7F1C"/>
    <w:rsid w:val="002D035F"/>
    <w:rsid w:val="002D3424"/>
    <w:rsid w:val="002D520A"/>
    <w:rsid w:val="00301C37"/>
    <w:rsid w:val="0033443C"/>
    <w:rsid w:val="00347470"/>
    <w:rsid w:val="00351025"/>
    <w:rsid w:val="00361F87"/>
    <w:rsid w:val="00382631"/>
    <w:rsid w:val="003867FB"/>
    <w:rsid w:val="00387076"/>
    <w:rsid w:val="003871B9"/>
    <w:rsid w:val="00390FE4"/>
    <w:rsid w:val="003958C8"/>
    <w:rsid w:val="003B750F"/>
    <w:rsid w:val="003C3A0C"/>
    <w:rsid w:val="003D04B2"/>
    <w:rsid w:val="003D0B36"/>
    <w:rsid w:val="003F633E"/>
    <w:rsid w:val="00406723"/>
    <w:rsid w:val="00406A0B"/>
    <w:rsid w:val="00415D4E"/>
    <w:rsid w:val="0041718C"/>
    <w:rsid w:val="00421811"/>
    <w:rsid w:val="004218F7"/>
    <w:rsid w:val="004232C9"/>
    <w:rsid w:val="0042353D"/>
    <w:rsid w:val="00423AB1"/>
    <w:rsid w:val="00460D47"/>
    <w:rsid w:val="004675F5"/>
    <w:rsid w:val="00470117"/>
    <w:rsid w:val="00482265"/>
    <w:rsid w:val="00484BD2"/>
    <w:rsid w:val="00484FDA"/>
    <w:rsid w:val="00496085"/>
    <w:rsid w:val="004A6DC5"/>
    <w:rsid w:val="004B15F7"/>
    <w:rsid w:val="004C23E1"/>
    <w:rsid w:val="004E0679"/>
    <w:rsid w:val="004E2280"/>
    <w:rsid w:val="004E724F"/>
    <w:rsid w:val="004F1E2E"/>
    <w:rsid w:val="004F4338"/>
    <w:rsid w:val="00511968"/>
    <w:rsid w:val="00524896"/>
    <w:rsid w:val="00530853"/>
    <w:rsid w:val="005328E3"/>
    <w:rsid w:val="005530FF"/>
    <w:rsid w:val="005611C1"/>
    <w:rsid w:val="00561547"/>
    <w:rsid w:val="00561782"/>
    <w:rsid w:val="00563CE4"/>
    <w:rsid w:val="005645EE"/>
    <w:rsid w:val="00566D26"/>
    <w:rsid w:val="0057439D"/>
    <w:rsid w:val="00582014"/>
    <w:rsid w:val="0059535A"/>
    <w:rsid w:val="005A68F7"/>
    <w:rsid w:val="005B7394"/>
    <w:rsid w:val="005C0CA3"/>
    <w:rsid w:val="005E2291"/>
    <w:rsid w:val="005E33A8"/>
    <w:rsid w:val="005E4441"/>
    <w:rsid w:val="005E6055"/>
    <w:rsid w:val="005E6F04"/>
    <w:rsid w:val="005E7EEC"/>
    <w:rsid w:val="006007C1"/>
    <w:rsid w:val="006163E2"/>
    <w:rsid w:val="006233CC"/>
    <w:rsid w:val="006248D8"/>
    <w:rsid w:val="00625747"/>
    <w:rsid w:val="006266AA"/>
    <w:rsid w:val="0064669F"/>
    <w:rsid w:val="00651A65"/>
    <w:rsid w:val="0066668F"/>
    <w:rsid w:val="00672152"/>
    <w:rsid w:val="00673D13"/>
    <w:rsid w:val="00676B2C"/>
    <w:rsid w:val="00680AFF"/>
    <w:rsid w:val="0068562D"/>
    <w:rsid w:val="006A2D2F"/>
    <w:rsid w:val="006B62BD"/>
    <w:rsid w:val="006C2F9C"/>
    <w:rsid w:val="006D2F82"/>
    <w:rsid w:val="006D6A45"/>
    <w:rsid w:val="006E273B"/>
    <w:rsid w:val="006E378D"/>
    <w:rsid w:val="006E56B7"/>
    <w:rsid w:val="00702BA3"/>
    <w:rsid w:val="007135E0"/>
    <w:rsid w:val="00716E1A"/>
    <w:rsid w:val="007353AA"/>
    <w:rsid w:val="007363BD"/>
    <w:rsid w:val="007422DE"/>
    <w:rsid w:val="00754D57"/>
    <w:rsid w:val="007711BD"/>
    <w:rsid w:val="00771F2C"/>
    <w:rsid w:val="00794F5E"/>
    <w:rsid w:val="007A261C"/>
    <w:rsid w:val="007A65D7"/>
    <w:rsid w:val="007B331B"/>
    <w:rsid w:val="007D5275"/>
    <w:rsid w:val="007E2AAE"/>
    <w:rsid w:val="0080232D"/>
    <w:rsid w:val="00803D80"/>
    <w:rsid w:val="0080550A"/>
    <w:rsid w:val="008057DF"/>
    <w:rsid w:val="00805886"/>
    <w:rsid w:val="00817F7E"/>
    <w:rsid w:val="00822222"/>
    <w:rsid w:val="008514DB"/>
    <w:rsid w:val="00874C41"/>
    <w:rsid w:val="00881D8C"/>
    <w:rsid w:val="0088759F"/>
    <w:rsid w:val="00893132"/>
    <w:rsid w:val="008A0E48"/>
    <w:rsid w:val="008A7421"/>
    <w:rsid w:val="008B5C5B"/>
    <w:rsid w:val="008C275D"/>
    <w:rsid w:val="008D0D34"/>
    <w:rsid w:val="008D4B29"/>
    <w:rsid w:val="008E4B7D"/>
    <w:rsid w:val="008E61E1"/>
    <w:rsid w:val="009024AF"/>
    <w:rsid w:val="00905AF8"/>
    <w:rsid w:val="00910894"/>
    <w:rsid w:val="009151E2"/>
    <w:rsid w:val="00920171"/>
    <w:rsid w:val="00927D0B"/>
    <w:rsid w:val="0095082C"/>
    <w:rsid w:val="009621AC"/>
    <w:rsid w:val="00962D9A"/>
    <w:rsid w:val="009662D1"/>
    <w:rsid w:val="009665C2"/>
    <w:rsid w:val="00971E55"/>
    <w:rsid w:val="009775B9"/>
    <w:rsid w:val="009807A4"/>
    <w:rsid w:val="00982294"/>
    <w:rsid w:val="00990429"/>
    <w:rsid w:val="009971DD"/>
    <w:rsid w:val="009C5A8C"/>
    <w:rsid w:val="009D1676"/>
    <w:rsid w:val="009D229E"/>
    <w:rsid w:val="009E4E8F"/>
    <w:rsid w:val="00A025F1"/>
    <w:rsid w:val="00A11DE9"/>
    <w:rsid w:val="00A277B4"/>
    <w:rsid w:val="00A43908"/>
    <w:rsid w:val="00A43E74"/>
    <w:rsid w:val="00A51A0E"/>
    <w:rsid w:val="00A52082"/>
    <w:rsid w:val="00A703B8"/>
    <w:rsid w:val="00A72626"/>
    <w:rsid w:val="00A7432B"/>
    <w:rsid w:val="00A74AEC"/>
    <w:rsid w:val="00A77184"/>
    <w:rsid w:val="00A80EF3"/>
    <w:rsid w:val="00AB23EC"/>
    <w:rsid w:val="00AB5FA6"/>
    <w:rsid w:val="00AD0581"/>
    <w:rsid w:val="00AD44C0"/>
    <w:rsid w:val="00AE5CD5"/>
    <w:rsid w:val="00AF18B6"/>
    <w:rsid w:val="00B009B0"/>
    <w:rsid w:val="00B43376"/>
    <w:rsid w:val="00B462EB"/>
    <w:rsid w:val="00B54EC2"/>
    <w:rsid w:val="00B63F5F"/>
    <w:rsid w:val="00B67202"/>
    <w:rsid w:val="00B74E0E"/>
    <w:rsid w:val="00B868AB"/>
    <w:rsid w:val="00B923E6"/>
    <w:rsid w:val="00B94BED"/>
    <w:rsid w:val="00B960CD"/>
    <w:rsid w:val="00BA5620"/>
    <w:rsid w:val="00BC1A76"/>
    <w:rsid w:val="00BC3A1F"/>
    <w:rsid w:val="00BC7A59"/>
    <w:rsid w:val="00BF3E11"/>
    <w:rsid w:val="00C0211F"/>
    <w:rsid w:val="00C10442"/>
    <w:rsid w:val="00C126FD"/>
    <w:rsid w:val="00C20457"/>
    <w:rsid w:val="00C51311"/>
    <w:rsid w:val="00C544B6"/>
    <w:rsid w:val="00C67695"/>
    <w:rsid w:val="00C72541"/>
    <w:rsid w:val="00C74510"/>
    <w:rsid w:val="00C80A4C"/>
    <w:rsid w:val="00C8689C"/>
    <w:rsid w:val="00C87B31"/>
    <w:rsid w:val="00C901FD"/>
    <w:rsid w:val="00CA7C0E"/>
    <w:rsid w:val="00CC1F5D"/>
    <w:rsid w:val="00CC29FF"/>
    <w:rsid w:val="00CD05DD"/>
    <w:rsid w:val="00CE5D7A"/>
    <w:rsid w:val="00CE6F09"/>
    <w:rsid w:val="00D05D81"/>
    <w:rsid w:val="00D21D02"/>
    <w:rsid w:val="00D25545"/>
    <w:rsid w:val="00D35ADA"/>
    <w:rsid w:val="00D43631"/>
    <w:rsid w:val="00D4533D"/>
    <w:rsid w:val="00D514FA"/>
    <w:rsid w:val="00D57172"/>
    <w:rsid w:val="00D8339D"/>
    <w:rsid w:val="00D91A07"/>
    <w:rsid w:val="00D94E07"/>
    <w:rsid w:val="00D95543"/>
    <w:rsid w:val="00DA7ABC"/>
    <w:rsid w:val="00DC4223"/>
    <w:rsid w:val="00DC5F35"/>
    <w:rsid w:val="00DC70C5"/>
    <w:rsid w:val="00DD17AD"/>
    <w:rsid w:val="00DD21FD"/>
    <w:rsid w:val="00DE6B89"/>
    <w:rsid w:val="00E02CB4"/>
    <w:rsid w:val="00E03F8B"/>
    <w:rsid w:val="00E0644A"/>
    <w:rsid w:val="00E12CCA"/>
    <w:rsid w:val="00E14795"/>
    <w:rsid w:val="00E163F3"/>
    <w:rsid w:val="00E25416"/>
    <w:rsid w:val="00E307B7"/>
    <w:rsid w:val="00E42A04"/>
    <w:rsid w:val="00E55B94"/>
    <w:rsid w:val="00E6319E"/>
    <w:rsid w:val="00E735AC"/>
    <w:rsid w:val="00E76668"/>
    <w:rsid w:val="00E82696"/>
    <w:rsid w:val="00E87372"/>
    <w:rsid w:val="00E945E2"/>
    <w:rsid w:val="00E94858"/>
    <w:rsid w:val="00ED1D1B"/>
    <w:rsid w:val="00EF20CA"/>
    <w:rsid w:val="00EF2E50"/>
    <w:rsid w:val="00F027B0"/>
    <w:rsid w:val="00F037ED"/>
    <w:rsid w:val="00F1176A"/>
    <w:rsid w:val="00F24C52"/>
    <w:rsid w:val="00F36F03"/>
    <w:rsid w:val="00F46E74"/>
    <w:rsid w:val="00F4744D"/>
    <w:rsid w:val="00F57959"/>
    <w:rsid w:val="00F65137"/>
    <w:rsid w:val="00F72224"/>
    <w:rsid w:val="00F80BC2"/>
    <w:rsid w:val="00F86585"/>
    <w:rsid w:val="00F942B9"/>
    <w:rsid w:val="00FA34D8"/>
    <w:rsid w:val="00FA7D92"/>
    <w:rsid w:val="00FB1AA8"/>
    <w:rsid w:val="00FD238D"/>
    <w:rsid w:val="00FE0BC2"/>
    <w:rsid w:val="00FF0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E66B"/>
  <w15:docId w15:val="{FB65CD0E-9819-4DD9-A95E-A314F0624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178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009B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A58D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8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8F7"/>
  </w:style>
  <w:style w:type="paragraph" w:styleId="Footer">
    <w:name w:val="footer"/>
    <w:basedOn w:val="Normal"/>
    <w:link w:val="FooterChar"/>
    <w:uiPriority w:val="99"/>
    <w:unhideWhenUsed/>
    <w:rsid w:val="00421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8F7"/>
  </w:style>
  <w:style w:type="table" w:styleId="TableGrid">
    <w:name w:val="Table Grid"/>
    <w:basedOn w:val="TableNormal"/>
    <w:uiPriority w:val="39"/>
    <w:rsid w:val="004218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B36"/>
    <w:pPr>
      <w:ind w:left="720"/>
      <w:contextualSpacing/>
    </w:pPr>
  </w:style>
  <w:style w:type="paragraph" w:styleId="BalloonText">
    <w:name w:val="Balloon Text"/>
    <w:basedOn w:val="Normal"/>
    <w:link w:val="BalloonTextChar"/>
    <w:uiPriority w:val="99"/>
    <w:semiHidden/>
    <w:unhideWhenUsed/>
    <w:rsid w:val="00F36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F03"/>
    <w:rPr>
      <w:rFonts w:ascii="Tahoma" w:hAnsi="Tahoma" w:cs="Tahoma"/>
      <w:sz w:val="16"/>
      <w:szCs w:val="16"/>
    </w:rPr>
  </w:style>
  <w:style w:type="character" w:customStyle="1" w:styleId="Heading2Char">
    <w:name w:val="Heading 2 Char"/>
    <w:basedOn w:val="DefaultParagraphFont"/>
    <w:link w:val="Heading2"/>
    <w:uiPriority w:val="9"/>
    <w:rsid w:val="00B009B0"/>
    <w:rPr>
      <w:rFonts w:asciiTheme="majorHAnsi" w:eastAsiaTheme="majorEastAsia" w:hAnsiTheme="majorHAnsi" w:cstheme="majorBidi"/>
      <w:b/>
      <w:bCs/>
      <w:color w:val="5B9BD5" w:themeColor="accent1"/>
      <w:sz w:val="26"/>
      <w:szCs w:val="26"/>
    </w:rPr>
  </w:style>
  <w:style w:type="paragraph" w:styleId="NoSpacing">
    <w:name w:val="No Spacing"/>
    <w:uiPriority w:val="1"/>
    <w:qFormat/>
    <w:rsid w:val="00B009B0"/>
    <w:pPr>
      <w:spacing w:after="0" w:line="240" w:lineRule="auto"/>
    </w:pPr>
  </w:style>
  <w:style w:type="character" w:customStyle="1" w:styleId="Heading1Char">
    <w:name w:val="Heading 1 Char"/>
    <w:basedOn w:val="DefaultParagraphFont"/>
    <w:link w:val="Heading1"/>
    <w:uiPriority w:val="9"/>
    <w:rsid w:val="00561782"/>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0D084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0841"/>
    <w:rPr>
      <w:rFonts w:asciiTheme="majorHAnsi" w:eastAsiaTheme="majorEastAsia" w:hAnsiTheme="majorHAnsi" w:cstheme="majorBidi"/>
      <w:color w:val="323E4F" w:themeColor="text2" w:themeShade="BF"/>
      <w:spacing w:val="5"/>
      <w:kern w:val="28"/>
      <w:sz w:val="52"/>
      <w:szCs w:val="52"/>
    </w:rPr>
  </w:style>
  <w:style w:type="character" w:customStyle="1" w:styleId="Heading3Char">
    <w:name w:val="Heading 3 Char"/>
    <w:basedOn w:val="DefaultParagraphFont"/>
    <w:link w:val="Heading3"/>
    <w:uiPriority w:val="9"/>
    <w:rsid w:val="001A58DB"/>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115909">
      <w:bodyDiv w:val="1"/>
      <w:marLeft w:val="0"/>
      <w:marRight w:val="0"/>
      <w:marTop w:val="0"/>
      <w:marBottom w:val="0"/>
      <w:divBdr>
        <w:top w:val="none" w:sz="0" w:space="0" w:color="auto"/>
        <w:left w:val="none" w:sz="0" w:space="0" w:color="auto"/>
        <w:bottom w:val="none" w:sz="0" w:space="0" w:color="auto"/>
        <w:right w:val="none" w:sz="0" w:space="0" w:color="auto"/>
      </w:divBdr>
    </w:div>
    <w:div w:id="171083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19092722-6188-41ca-bf6f-fb893d0eaaae">AS0001-5-16134</_dlc_DocId>
    <_dlc_DocIdUrl xmlns="19092722-6188-41ca-bf6f-fb893d0eaaae">
      <Url>https://hub.bcu.ac.uk/sites/as/_layouts/DocIdRedir.aspx?ID=AS0001-5-16134</Url>
      <Description>AS0001-5-16134</Description>
    </_dlc_DocIdUrl>
    <Programme_x0028_s_x0029__x0020_v2 xmlns="2a0dd335-410b-47af-a31f-65f6c7c06186" xsi:nil="true"/>
    <Term_x002f__x0020_Semester xmlns="2a0dd335-410b-47af-a31f-65f6c7c061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97C2DB5071364B940AC12E121195A3" ma:contentTypeVersion="7" ma:contentTypeDescription="Create a new document." ma:contentTypeScope="" ma:versionID="e2fa427dd77a1a183d85872123d472af">
  <xsd:schema xmlns:xsd="http://www.w3.org/2001/XMLSchema" xmlns:xs="http://www.w3.org/2001/XMLSchema" xmlns:p="http://schemas.microsoft.com/office/2006/metadata/properties" xmlns:ns2="19092722-6188-41ca-bf6f-fb893d0eaaae" xmlns:ns3="http://schemas.microsoft.com/sharepoint/v4" xmlns:ns4="2a0dd335-410b-47af-a31f-65f6c7c06186" targetNamespace="http://schemas.microsoft.com/office/2006/metadata/properties" ma:root="true" ma:fieldsID="fb993e9c9e998527f00703317b7cce1a" ns2:_="" ns3:_="" ns4:_="">
    <xsd:import namespace="19092722-6188-41ca-bf6f-fb893d0eaaae"/>
    <xsd:import namespace="http://schemas.microsoft.com/sharepoint/v4"/>
    <xsd:import namespace="2a0dd335-410b-47af-a31f-65f6c7c06186"/>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Programme_x0028_s_x0029__x0020_v2" minOccurs="0"/>
                <xsd:element ref="ns4:Term_x002f__x0020_Semes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92722-6188-41ca-bf6f-fb893d0eaa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dd335-410b-47af-a31f-65f6c7c06186" elementFormDefault="qualified">
    <xsd:import namespace="http://schemas.microsoft.com/office/2006/documentManagement/types"/>
    <xsd:import namespace="http://schemas.microsoft.com/office/infopath/2007/PartnerControls"/>
    <xsd:element name="Programme_x0028_s_x0029__x0020_v2" ma:index="12" nillable="true" ma:displayName="Programme(s)" ma:internalName="Programme_x0028_s_x0029__x0020_v2">
      <xsd:simpleType>
        <xsd:restriction base="dms:Note">
          <xsd:maxLength value="255"/>
        </xsd:restriction>
      </xsd:simpleType>
    </xsd:element>
    <xsd:element name="Term_x002f__x0020_Semester" ma:index="13" nillable="true" ma:displayName="Term/ Semester" ma:internalName="Term_x002f__x0020_Semest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8CDBAA-BD73-4579-9B41-2BF02834D7FC}"/>
</file>

<file path=customXml/itemProps2.xml><?xml version="1.0" encoding="utf-8"?>
<ds:datastoreItem xmlns:ds="http://schemas.openxmlformats.org/officeDocument/2006/customXml" ds:itemID="{AFC309BF-B79D-4910-9E91-5D570DD203A5}"/>
</file>

<file path=customXml/itemProps3.xml><?xml version="1.0" encoding="utf-8"?>
<ds:datastoreItem xmlns:ds="http://schemas.openxmlformats.org/officeDocument/2006/customXml" ds:itemID="{07736EC6-54EE-46D3-92FF-A1DF73164F29}"/>
</file>

<file path=customXml/itemProps4.xml><?xml version="1.0" encoding="utf-8"?>
<ds:datastoreItem xmlns:ds="http://schemas.openxmlformats.org/officeDocument/2006/customXml" ds:itemID="{35769997-DA1D-44C4-BCF3-908864B32A1D}"/>
</file>

<file path=docProps/app.xml><?xml version="1.0" encoding="utf-8"?>
<Properties xmlns="http://schemas.openxmlformats.org/officeDocument/2006/extended-properties" xmlns:vt="http://schemas.openxmlformats.org/officeDocument/2006/docPropsVTypes">
  <Template>Normal</Template>
  <TotalTime>59</TotalTime>
  <Pages>19</Pages>
  <Words>5124</Words>
  <Characters>29209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34265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Hendy-Isaac</dc:creator>
  <cp:keywords/>
  <dc:description/>
  <cp:lastModifiedBy>Sarah Harris</cp:lastModifiedBy>
  <cp:revision>7</cp:revision>
  <cp:lastPrinted>2016-10-07T12:00:00Z</cp:lastPrinted>
  <dcterms:created xsi:type="dcterms:W3CDTF">2016-10-12T10:42:00Z</dcterms:created>
  <dcterms:modified xsi:type="dcterms:W3CDTF">2017-07-11T14:59:00Z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0x0101003D97C2DB5071364B940AC12E121195A3</vt:lpwstr>
  </property>
  <property fmtid="{D5CDD505-2E9C-101B-9397-08002B2CF9AE}" pid="3" name="_dlc_DocIdItemGuid">
    <vt:lpwstr>675141d3-beca-47f0-8760-8c7ac50b8145</vt:lpwstr>
  </property>
</Properties>
</file>