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4E" w:rsidRDefault="00E25E4E" w:rsidP="00E25E4E">
      <w:pPr>
        <w:spacing w:before="58" w:after="0" w:line="361" w:lineRule="exact"/>
        <w:ind w:left="11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Cause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ern</w:t>
      </w:r>
      <w:r>
        <w:rPr>
          <w:rFonts w:ascii="Arial" w:eastAsia="Arial" w:hAnsi="Arial" w:cs="Arial"/>
          <w:b/>
          <w:bCs/>
          <w:spacing w:val="-14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8"/>
          <w:position w:val="-1"/>
          <w:sz w:val="32"/>
          <w:szCs w:val="32"/>
          <w:u w:val="thick" w:color="000000"/>
        </w:rPr>
        <w:t xml:space="preserve"> </w:t>
      </w:r>
      <w:bookmarkStart w:id="0" w:name="_GoBack"/>
      <w:bookmarkEnd w:id="0"/>
    </w:p>
    <w:p w:rsidR="00E25E4E" w:rsidRDefault="00E25E4E" w:rsidP="00E25E4E">
      <w:pPr>
        <w:spacing w:before="8" w:after="0" w:line="110" w:lineRule="exact"/>
        <w:rPr>
          <w:sz w:val="11"/>
          <w:szCs w:val="11"/>
        </w:rPr>
      </w:pPr>
    </w:p>
    <w:tbl>
      <w:tblPr>
        <w:tblpPr w:leftFromText="180" w:rightFromText="180" w:vertAnchor="page" w:horzAnchor="margin" w:tblpY="15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503"/>
        <w:gridCol w:w="2032"/>
        <w:gridCol w:w="1113"/>
        <w:gridCol w:w="1339"/>
        <w:gridCol w:w="2793"/>
        <w:gridCol w:w="2126"/>
        <w:gridCol w:w="1373"/>
      </w:tblGrid>
      <w:tr w:rsidR="00E25E4E" w:rsidRPr="009918AD" w:rsidTr="00E25E4E">
        <w:trPr>
          <w:trHeight w:hRule="exact" w:val="353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jc w:val="both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Trainee:</w:t>
            </w:r>
          </w:p>
          <w:p w:rsidR="00E25E4E" w:rsidRPr="009918AD" w:rsidRDefault="00E25E4E" w:rsidP="00F621DA">
            <w:pPr>
              <w:spacing w:after="0" w:line="226" w:lineRule="exact"/>
              <w:ind w:right="-20"/>
              <w:jc w:val="both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E25E4E" w:rsidRPr="009918AD" w:rsidRDefault="00E25E4E" w:rsidP="00F621DA">
            <w:pPr>
              <w:spacing w:after="0" w:line="226" w:lineRule="exact"/>
              <w:ind w:right="-20"/>
              <w:jc w:val="both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jc w:val="both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School: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E25E4E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BA QTS 1 </w:t>
            </w:r>
            <w:r w:rsidRPr="0097175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 w:rsidR="005D5FE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3       PGCE 1 2a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 w:rsidR="005D5FE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Date: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CFC No</w:t>
            </w:r>
          </w:p>
        </w:tc>
      </w:tr>
      <w:tr w:rsidR="00E25E4E" w:rsidRPr="009918AD" w:rsidTr="00E25E4E">
        <w:trPr>
          <w:trHeight w:hRule="exact" w:val="353"/>
        </w:trPr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Person Completing Form:</w:t>
            </w:r>
            <w:r w:rsidR="008B5F4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Role:</w:t>
            </w:r>
            <w:r w:rsidR="008B5F4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Signature</w:t>
            </w:r>
            <w:r w:rsidR="0092634F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E25E4E" w:rsidRPr="009918AD" w:rsidTr="00E25E4E">
        <w:trPr>
          <w:trHeight w:hRule="exact" w:val="353"/>
        </w:trPr>
        <w:tc>
          <w:tcPr>
            <w:tcW w:w="7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University Tutor (UT):</w:t>
            </w:r>
          </w:p>
        </w:tc>
        <w:tc>
          <w:tcPr>
            <w:tcW w:w="7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Professional development Tutor (PDT):</w:t>
            </w:r>
            <w:r w:rsidR="0097175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E25E4E" w:rsidRPr="009918AD" w:rsidTr="00F621DA">
        <w:trPr>
          <w:trHeight w:hRule="exact" w:val="353"/>
        </w:trPr>
        <w:tc>
          <w:tcPr>
            <w:tcW w:w="15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8B5F44">
            <w:pPr>
              <w:spacing w:after="0" w:line="226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Please send a copy of the </w:t>
            </w:r>
            <w:r w:rsidR="008B5F4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completed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form after the initial Ca</w:t>
            </w:r>
            <w:r w:rsidR="008B5F4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use for Concern Meeting and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after the Review Meeting to </w:t>
            </w:r>
            <w:hyperlink r:id="rId7" w:history="1">
              <w:r w:rsidRPr="00380261">
                <w:rPr>
                  <w:rStyle w:val="Hyperlink"/>
                  <w:rFonts w:ascii="Arial" w:eastAsia="Arial" w:hAnsi="Arial" w:cs="Arial"/>
                  <w:b/>
                  <w:bCs/>
                  <w:spacing w:val="-1"/>
                  <w:sz w:val="18"/>
                  <w:szCs w:val="18"/>
                </w:rPr>
                <w:t>education.partnerships@bcu.ac.uk</w:t>
              </w:r>
            </w:hyperlink>
          </w:p>
        </w:tc>
      </w:tr>
      <w:tr w:rsidR="00E25E4E" w:rsidRPr="009918AD" w:rsidTr="00F621DA">
        <w:trPr>
          <w:trHeight w:hRule="exact" w:val="353"/>
        </w:trPr>
        <w:tc>
          <w:tcPr>
            <w:tcW w:w="15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226" w:lineRule="exact"/>
              <w:ind w:left="1747" w:right="-2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 w:rsidRPr="009918A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u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 w:rsidRPr="009918A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this</w:t>
            </w:r>
            <w:r w:rsidRPr="009918A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cti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9918A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 w:rsidRPr="009918AD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9918A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nt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9918AD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f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9918AD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 w:rsidRPr="009918A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ue</w:t>
            </w:r>
            <w:r w:rsidRPr="009918AD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(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s)</w:t>
            </w:r>
            <w:r w:rsidRPr="009918AD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hich</w:t>
            </w:r>
            <w:r w:rsidRPr="009918A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gi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ause</w:t>
            </w:r>
            <w:r w:rsidRPr="009918AD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onc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er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9918AD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ati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9918A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 w:rsidRPr="009918A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Tea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s’</w:t>
            </w:r>
            <w:r w:rsidRPr="009918AD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9918AD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25E4E" w:rsidRPr="009918AD" w:rsidTr="00F621DA">
        <w:trPr>
          <w:trHeight w:hRule="exact" w:val="13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ig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</w:p>
          <w:p w:rsidR="00E25E4E" w:rsidRPr="009918AD" w:rsidRDefault="00E25E4E" w:rsidP="00F621DA">
            <w:pPr>
              <w:spacing w:before="1" w:after="0" w:line="184" w:lineRule="exact"/>
              <w:ind w:left="102" w:right="20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ex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ctat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ons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 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nspir</w:t>
            </w:r>
            <w:r w:rsidRPr="009918A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vat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nd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hal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 p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3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9918AD">
              <w:rPr>
                <w:rFonts w:ascii="Arial" w:eastAsia="Symbol" w:hAnsi="Arial" w:cs="Arial"/>
                <w:sz w:val="18"/>
                <w:szCs w:val="18"/>
              </w:rPr>
              <w:t>The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trainee has not demonstrated satisfactory progress in: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2"/>
              </w:num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establishing a safe and stimulating environment for pupils;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2"/>
              </w:num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setting goals that stretch and challenge pupils of all backgrounds, abilities and dispositions;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2"/>
              </w:num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proofErr w:type="gramStart"/>
            <w:r w:rsidRPr="00EA1100">
              <w:rPr>
                <w:rFonts w:ascii="Arial" w:eastAsia="Symbol" w:hAnsi="Arial" w:cs="Arial"/>
                <w:sz w:val="18"/>
                <w:szCs w:val="18"/>
              </w:rPr>
              <w:t>demonstrating</w:t>
            </w:r>
            <w:proofErr w:type="gramEnd"/>
            <w:r w:rsidRPr="00EA1100">
              <w:rPr>
                <w:rFonts w:ascii="Arial" w:eastAsia="Symbol" w:hAnsi="Arial" w:cs="Arial"/>
                <w:sz w:val="18"/>
                <w:szCs w:val="18"/>
              </w:rPr>
              <w:t xml:space="preserve"> consistently the positive values, attitudes and </w:t>
            </w:r>
            <w:proofErr w:type="spellStart"/>
            <w:r w:rsidRPr="00EA1100">
              <w:rPr>
                <w:rFonts w:ascii="Arial" w:eastAsia="Symbol" w:hAnsi="Arial" w:cs="Arial"/>
                <w:sz w:val="18"/>
                <w:szCs w:val="18"/>
              </w:rPr>
              <w:t>behavio</w:t>
            </w:r>
            <w:r w:rsidR="0092634F">
              <w:rPr>
                <w:rFonts w:ascii="Arial" w:eastAsia="Symbol" w:hAnsi="Arial" w:cs="Arial"/>
                <w:sz w:val="18"/>
                <w:szCs w:val="18"/>
              </w:rPr>
              <w:t>u</w:t>
            </w:r>
            <w:r w:rsidRPr="00EA1100">
              <w:rPr>
                <w:rFonts w:ascii="Arial" w:eastAsia="Symbol" w:hAnsi="Arial" w:cs="Arial"/>
                <w:sz w:val="18"/>
                <w:szCs w:val="18"/>
              </w:rPr>
              <w:t>r</w:t>
            </w:r>
            <w:proofErr w:type="spellEnd"/>
            <w:r w:rsidRPr="00EA1100">
              <w:rPr>
                <w:rFonts w:ascii="Arial" w:eastAsia="Symbol" w:hAnsi="Arial" w:cs="Arial"/>
                <w:sz w:val="18"/>
                <w:szCs w:val="18"/>
              </w:rPr>
              <w:t xml:space="preserve"> which are expected of pupils.</w:t>
            </w:r>
          </w:p>
        </w:tc>
      </w:tr>
      <w:tr w:rsidR="00E25E4E" w:rsidRPr="009918AD" w:rsidTr="00F621DA">
        <w:trPr>
          <w:trHeight w:hRule="exact" w:val="1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:rsidR="00E25E4E" w:rsidRPr="009918AD" w:rsidRDefault="00E25E4E" w:rsidP="00F621DA">
            <w:pPr>
              <w:spacing w:after="0" w:line="186" w:lineRule="exact"/>
              <w:ind w:left="102" w:right="298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progre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out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9918AD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pup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il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3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9918AD">
              <w:rPr>
                <w:rFonts w:ascii="Arial" w:eastAsia="Symbol" w:hAnsi="Arial" w:cs="Arial"/>
                <w:sz w:val="18"/>
                <w:szCs w:val="18"/>
              </w:rPr>
              <w:t>The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trainee has not demonstrated satisfactory progress in: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taking accountability for pupils’ attainment, progress and outcomes;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demonstrating an awareness of pupils’ capabilities a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nd their prior knowledge and </w:t>
            </w:r>
            <w:r w:rsidRPr="00EA1100">
              <w:rPr>
                <w:rFonts w:ascii="Arial" w:eastAsia="Symbol" w:hAnsi="Arial" w:cs="Arial"/>
                <w:sz w:val="18"/>
                <w:szCs w:val="18"/>
              </w:rPr>
              <w:t>plan</w:t>
            </w:r>
            <w:r>
              <w:rPr>
                <w:rFonts w:ascii="Arial" w:eastAsia="Symbol" w:hAnsi="Arial" w:cs="Arial"/>
                <w:sz w:val="18"/>
                <w:szCs w:val="18"/>
              </w:rPr>
              <w:t>ning</w:t>
            </w:r>
            <w:r w:rsidRPr="00EA1100">
              <w:rPr>
                <w:rFonts w:ascii="Arial" w:eastAsia="Symbol" w:hAnsi="Arial" w:cs="Arial"/>
                <w:sz w:val="18"/>
                <w:szCs w:val="18"/>
              </w:rPr>
              <w:t xml:space="preserve"> teaching to build on these;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guiding pupils to reflect on the progress they have made and their emerging needs;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proofErr w:type="gramStart"/>
            <w:r w:rsidRPr="00EA1100">
              <w:rPr>
                <w:rFonts w:ascii="Arial" w:eastAsia="Symbol" w:hAnsi="Arial" w:cs="Arial"/>
                <w:sz w:val="18"/>
                <w:szCs w:val="18"/>
              </w:rPr>
              <w:t>demonstrating</w:t>
            </w:r>
            <w:proofErr w:type="gramEnd"/>
            <w:r w:rsidRPr="00EA1100">
              <w:rPr>
                <w:rFonts w:ascii="Arial" w:eastAsia="Symbol" w:hAnsi="Arial" w:cs="Arial"/>
                <w:sz w:val="18"/>
                <w:szCs w:val="18"/>
              </w:rPr>
              <w:t xml:space="preserve"> sufficient knowledge and understanding of how children learn and how this impacts on learning.</w:t>
            </w:r>
          </w:p>
          <w:p w:rsidR="00E25E4E" w:rsidRPr="009918AD" w:rsidRDefault="00E25E4E" w:rsidP="00F621DA">
            <w:pPr>
              <w:spacing w:after="0" w:line="194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</w:p>
        </w:tc>
      </w:tr>
      <w:tr w:rsidR="00E25E4E" w:rsidRPr="009918AD" w:rsidTr="00F621DA">
        <w:trPr>
          <w:trHeight w:hRule="exact" w:val="25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3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De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ons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at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good</w:t>
            </w:r>
          </w:p>
          <w:p w:rsidR="00E25E4E" w:rsidRPr="009918AD" w:rsidRDefault="00E25E4E" w:rsidP="00F621D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ub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jec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</w:p>
          <w:p w:rsidR="00E25E4E" w:rsidRPr="009918AD" w:rsidRDefault="00E25E4E" w:rsidP="00F621D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urr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um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wl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dge</w:t>
            </w:r>
          </w:p>
        </w:tc>
        <w:tc>
          <w:tcPr>
            <w:tcW w:w="13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2634F" w:rsidRDefault="00E25E4E" w:rsidP="00F621DA">
            <w:pPr>
              <w:spacing w:after="0" w:line="235" w:lineRule="exact"/>
              <w:ind w:right="-20"/>
              <w:rPr>
                <w:rFonts w:ascii="Arial" w:eastAsia="Symbol" w:hAnsi="Arial" w:cs="Arial"/>
                <w:i/>
                <w:sz w:val="18"/>
                <w:szCs w:val="18"/>
              </w:rPr>
            </w:pPr>
            <w:r w:rsidRPr="00971751">
              <w:rPr>
                <w:rFonts w:ascii="Arial" w:eastAsia="Symbol" w:hAnsi="Arial" w:cs="Arial"/>
                <w:i/>
                <w:sz w:val="18"/>
                <w:szCs w:val="18"/>
              </w:rPr>
              <w:t>The trainee has not demonstrated satisfactory progress in: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4" w:after="0" w:line="240" w:lineRule="auto"/>
              <w:ind w:right="1016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demonstrating that they have secure subject knowledge across all subjects and areas taught;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4" w:after="0" w:line="240" w:lineRule="auto"/>
              <w:ind w:right="1016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fostering and maintaining pupils’ interest during lessons and learning activities;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4" w:after="0" w:line="240" w:lineRule="auto"/>
              <w:ind w:right="1016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addressing pupils’ misunderstandings and misconceptions;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4" w:after="0" w:line="240" w:lineRule="auto"/>
              <w:ind w:right="1016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encouraging pupils to take a conscientious attitude towards their own work;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4" w:after="0" w:line="240" w:lineRule="auto"/>
              <w:ind w:right="1016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demonstrating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an understanding of and taking</w:t>
            </w:r>
            <w:r w:rsidRPr="00EA1100">
              <w:rPr>
                <w:rFonts w:ascii="Arial" w:eastAsia="Symbol" w:hAnsi="Arial" w:cs="Arial"/>
                <w:sz w:val="18"/>
                <w:szCs w:val="18"/>
              </w:rPr>
              <w:t xml:space="preserve"> responsibility for promoting high standards of literacy and the correct use of Standard English;</w:t>
            </w:r>
          </w:p>
          <w:p w:rsidR="00E25E4E" w:rsidRPr="008B5F44" w:rsidRDefault="00E25E4E" w:rsidP="00F621DA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4" w:after="0" w:line="240" w:lineRule="auto"/>
              <w:ind w:right="1016"/>
              <w:rPr>
                <w:rFonts w:ascii="Arial" w:eastAsia="Symbol" w:hAnsi="Arial" w:cs="Arial"/>
                <w:sz w:val="18"/>
                <w:szCs w:val="18"/>
              </w:rPr>
            </w:pPr>
            <w:r w:rsidRPr="008B5F44">
              <w:rPr>
                <w:rFonts w:ascii="Arial" w:eastAsia="Symbol" w:hAnsi="Arial" w:cs="Arial"/>
                <w:sz w:val="18"/>
                <w:szCs w:val="18"/>
              </w:rPr>
              <w:t>demonstrating a clear understanding of systematic synthetic phonics if teaching early reading;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4"/>
              </w:numPr>
              <w:tabs>
                <w:tab w:val="left" w:pos="460"/>
              </w:tabs>
              <w:spacing w:before="14" w:after="0" w:line="240" w:lineRule="auto"/>
              <w:ind w:right="1016"/>
              <w:rPr>
                <w:rFonts w:ascii="Arial" w:eastAsia="Symbol" w:hAnsi="Arial" w:cs="Arial"/>
                <w:sz w:val="18"/>
                <w:szCs w:val="18"/>
              </w:rPr>
            </w:pPr>
            <w:proofErr w:type="gramStart"/>
            <w:r w:rsidRPr="00EA1100">
              <w:rPr>
                <w:rFonts w:ascii="Arial" w:eastAsia="Symbol" w:hAnsi="Arial" w:cs="Arial"/>
                <w:sz w:val="18"/>
                <w:szCs w:val="18"/>
              </w:rPr>
              <w:t>demonstrating</w:t>
            </w:r>
            <w:proofErr w:type="gramEnd"/>
            <w:r w:rsidRPr="00EA1100">
              <w:rPr>
                <w:rFonts w:ascii="Arial" w:eastAsia="Symbol" w:hAnsi="Arial" w:cs="Arial"/>
                <w:sz w:val="18"/>
                <w:szCs w:val="18"/>
              </w:rPr>
              <w:t xml:space="preserve"> a clear understanding of appropriate teaching strategies when teaching mathematics.</w:t>
            </w:r>
          </w:p>
          <w:p w:rsidR="00E25E4E" w:rsidRPr="009918AD" w:rsidRDefault="00E25E4E" w:rsidP="00F621DA">
            <w:pPr>
              <w:tabs>
                <w:tab w:val="left" w:pos="460"/>
              </w:tabs>
              <w:spacing w:before="14" w:after="0" w:line="240" w:lineRule="auto"/>
              <w:ind w:left="462" w:right="1016" w:hanging="360"/>
              <w:rPr>
                <w:rFonts w:ascii="Arial" w:eastAsia="Symbol" w:hAnsi="Arial" w:cs="Arial"/>
                <w:sz w:val="18"/>
                <w:szCs w:val="18"/>
              </w:rPr>
            </w:pPr>
          </w:p>
          <w:p w:rsidR="00E25E4E" w:rsidRPr="009918AD" w:rsidRDefault="00E25E4E" w:rsidP="00F621DA">
            <w:pPr>
              <w:spacing w:after="0" w:line="19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</w:p>
        </w:tc>
      </w:tr>
      <w:tr w:rsidR="00E25E4E" w:rsidRPr="009918AD" w:rsidTr="00F621DA">
        <w:trPr>
          <w:trHeight w:hRule="exact" w:val="189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9918AD" w:rsidRDefault="00E25E4E" w:rsidP="00F621D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Pl</w:t>
            </w:r>
            <w:r w:rsidRPr="009918A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teac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918AD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 w:rsidRPr="009918AD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  <w:p w:rsidR="00E25E4E" w:rsidRPr="009918AD" w:rsidRDefault="00E25E4E" w:rsidP="00F621D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st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ct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9918A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9918AD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ess</w:t>
            </w:r>
            <w:r w:rsidRPr="009918A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9918A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13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9918AD">
              <w:rPr>
                <w:rFonts w:ascii="Arial" w:eastAsia="Symbol" w:hAnsi="Arial" w:cs="Arial"/>
                <w:sz w:val="18"/>
                <w:szCs w:val="18"/>
              </w:rPr>
              <w:t>The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trainee has not demonstrated satisfactory progress in: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imparting knowledge and developing pupils’ understanding through effective use of lesson time;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promoting a love of learning and intellectual curiosity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setting homework and other planned out-of-class activities to consolidate and extend the knowledge and understanding pupils have acquired;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EA1100">
              <w:rPr>
                <w:rFonts w:ascii="Arial" w:eastAsia="Symbol" w:hAnsi="Arial" w:cs="Arial"/>
                <w:sz w:val="18"/>
                <w:szCs w:val="18"/>
              </w:rPr>
              <w:t>reflecting systematically on the effectiveness of their lessons and approaches to teaching;</w:t>
            </w:r>
          </w:p>
          <w:p w:rsidR="00E25E4E" w:rsidRPr="00EA1100" w:rsidRDefault="00E25E4E" w:rsidP="00F621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proofErr w:type="gramStart"/>
            <w:r w:rsidRPr="00EA1100">
              <w:rPr>
                <w:rFonts w:ascii="Arial" w:eastAsia="Symbol" w:hAnsi="Arial" w:cs="Arial"/>
                <w:sz w:val="18"/>
                <w:szCs w:val="18"/>
              </w:rPr>
              <w:t>contributing</w:t>
            </w:r>
            <w:proofErr w:type="gramEnd"/>
            <w:r w:rsidRPr="00EA1100">
              <w:rPr>
                <w:rFonts w:ascii="Arial" w:eastAsia="Symbol" w:hAnsi="Arial" w:cs="Arial"/>
                <w:sz w:val="18"/>
                <w:szCs w:val="18"/>
              </w:rPr>
              <w:t xml:space="preserve"> to the design and provision of an engaging curriculum.</w:t>
            </w:r>
          </w:p>
          <w:p w:rsidR="00E25E4E" w:rsidRPr="009918AD" w:rsidRDefault="00E25E4E" w:rsidP="00F621DA">
            <w:pPr>
              <w:spacing w:after="0" w:line="194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</w:p>
        </w:tc>
      </w:tr>
    </w:tbl>
    <w:p w:rsidR="00E25E4E" w:rsidRDefault="00E25E4E" w:rsidP="00E25E4E">
      <w:pPr>
        <w:spacing w:before="3" w:after="0" w:line="80" w:lineRule="exact"/>
        <w:rPr>
          <w:sz w:val="8"/>
          <w:szCs w:val="8"/>
        </w:rPr>
      </w:pPr>
    </w:p>
    <w:p w:rsidR="00E25E4E" w:rsidRDefault="00E25E4E" w:rsidP="00E25E4E">
      <w:pPr>
        <w:spacing w:after="0"/>
        <w:sectPr w:rsidR="00E25E4E">
          <w:footerReference w:type="default" r:id="rId8"/>
          <w:pgSz w:w="16840" w:h="11920" w:orient="landscape"/>
          <w:pgMar w:top="780" w:right="740" w:bottom="680" w:left="740" w:header="0" w:footer="494" w:gutter="0"/>
          <w:pgNumType w:start="30"/>
          <w:cols w:space="720"/>
        </w:sectPr>
      </w:pPr>
    </w:p>
    <w:p w:rsidR="00E25E4E" w:rsidRDefault="00E25E4E" w:rsidP="00E25E4E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12954"/>
      </w:tblGrid>
      <w:tr w:rsidR="00E25E4E" w:rsidRPr="00B46170" w:rsidTr="00F621DA">
        <w:trPr>
          <w:trHeight w:hRule="exact" w:val="157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 w:rsidRPr="00B4617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pt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teac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  <w:p w:rsidR="00E25E4E" w:rsidRPr="00B46170" w:rsidRDefault="00E25E4E" w:rsidP="00F621DA">
            <w:pPr>
              <w:spacing w:before="1" w:after="0" w:line="184" w:lineRule="exact"/>
              <w:ind w:left="102" w:right="240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pond</w:t>
            </w:r>
            <w:r w:rsidRPr="00B4617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he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st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ngths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ds of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p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B46170">
              <w:rPr>
                <w:rFonts w:ascii="Arial" w:eastAsia="Symbol" w:hAnsi="Arial" w:cs="Arial"/>
                <w:sz w:val="18"/>
                <w:szCs w:val="18"/>
              </w:rPr>
              <w:t>The trainee has not demonstrated satisfact</w:t>
            </w:r>
            <w:r>
              <w:rPr>
                <w:rFonts w:ascii="Arial" w:eastAsia="Symbol" w:hAnsi="Arial" w:cs="Arial"/>
                <w:sz w:val="18"/>
                <w:szCs w:val="18"/>
              </w:rPr>
              <w:t>ory progress in</w:t>
            </w:r>
            <w:r w:rsidRPr="00B46170">
              <w:rPr>
                <w:rFonts w:ascii="Arial" w:eastAsia="Symbol" w:hAnsi="Arial" w:cs="Arial"/>
                <w:sz w:val="18"/>
                <w:szCs w:val="18"/>
              </w:rPr>
              <w:t>: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after="0" w:line="240" w:lineRule="auto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differentiating appropriately in response to pupils’ needs;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demonstrating a clear understanding of the needs of the physical, social and intellectual development of pupils and supporting pupils’ education at different stages of development;</w:t>
            </w:r>
          </w:p>
          <w:p w:rsidR="008B5F44" w:rsidRDefault="00E25E4E" w:rsidP="00F621DA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after="0" w:line="240" w:lineRule="auto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understanding the needs of pupils, including those with special educational needs, those of high ability, those with English as an additional langua</w:t>
            </w:r>
            <w:r w:rsidR="008B5F44">
              <w:rPr>
                <w:rFonts w:ascii="Arial" w:eastAsia="Symbol" w:hAnsi="Arial" w:cs="Arial"/>
                <w:sz w:val="18"/>
                <w:szCs w:val="18"/>
              </w:rPr>
              <w:t>ge and those with disabilities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after="0" w:line="240" w:lineRule="auto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using and evaluating distinctive teaching appro</w:t>
            </w:r>
            <w:r w:rsidR="008B5F44">
              <w:rPr>
                <w:rFonts w:ascii="Arial" w:eastAsia="Symbol" w:hAnsi="Arial" w:cs="Arial"/>
                <w:sz w:val="18"/>
                <w:szCs w:val="18"/>
              </w:rPr>
              <w:t>aches to engage and support those pupils</w:t>
            </w:r>
            <w:r w:rsidRPr="00455FAB">
              <w:rPr>
                <w:rFonts w:ascii="Arial" w:eastAsia="Symbol" w:hAnsi="Arial" w:cs="Arial"/>
                <w:sz w:val="18"/>
                <w:szCs w:val="18"/>
              </w:rPr>
              <w:t>.</w:t>
            </w:r>
          </w:p>
        </w:tc>
      </w:tr>
      <w:tr w:rsidR="00E25E4E" w:rsidRPr="00B46170" w:rsidTr="00F621DA">
        <w:trPr>
          <w:trHeight w:hRule="exact" w:val="1218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ak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acc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at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:rsidR="00E25E4E" w:rsidRPr="00B46170" w:rsidRDefault="00E25E4E" w:rsidP="00F621DA">
            <w:pPr>
              <w:spacing w:before="5" w:after="0" w:line="182" w:lineRule="exact"/>
              <w:ind w:left="102" w:right="472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produc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assess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B46170">
              <w:rPr>
                <w:rFonts w:ascii="Arial" w:eastAsia="Symbol" w:hAnsi="Arial" w:cs="Arial"/>
                <w:sz w:val="18"/>
                <w:szCs w:val="18"/>
              </w:rPr>
              <w:t>The trainee has not demonstrated satisfact</w:t>
            </w:r>
            <w:r>
              <w:rPr>
                <w:rFonts w:ascii="Arial" w:eastAsia="Symbol" w:hAnsi="Arial" w:cs="Arial"/>
                <w:sz w:val="18"/>
                <w:szCs w:val="18"/>
              </w:rPr>
              <w:t>ory progress in</w:t>
            </w:r>
            <w:r w:rsidRPr="00B46170">
              <w:rPr>
                <w:rFonts w:ascii="Arial" w:eastAsia="Symbol" w:hAnsi="Arial" w:cs="Arial"/>
                <w:sz w:val="18"/>
                <w:szCs w:val="18"/>
              </w:rPr>
              <w:t>: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assessing relevant subject areas, including statutory assessment requirements;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using formative and summative assessment to secure pupils’ progress;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using relevant data to monitor progress, set targets, and plan subsequent lessons;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giving regular feedback, both orally and through accurate marking and encouraging pupils to respond to the feedback.</w:t>
            </w:r>
          </w:p>
          <w:p w:rsidR="00E25E4E" w:rsidRPr="00B46170" w:rsidRDefault="00E25E4E" w:rsidP="00F621DA">
            <w:pPr>
              <w:spacing w:after="0" w:line="240" w:lineRule="auto"/>
              <w:ind w:left="100" w:right="-20"/>
              <w:rPr>
                <w:rFonts w:ascii="Arial" w:eastAsia="Symbol" w:hAnsi="Arial" w:cs="Arial"/>
                <w:sz w:val="18"/>
                <w:szCs w:val="18"/>
              </w:rPr>
            </w:pPr>
          </w:p>
        </w:tc>
      </w:tr>
      <w:tr w:rsidR="00E25E4E" w:rsidRPr="00B46170" w:rsidTr="00F621DA">
        <w:trPr>
          <w:trHeight w:hRule="exact" w:val="139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nage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beh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avi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our</w:t>
            </w:r>
            <w:proofErr w:type="spellEnd"/>
          </w:p>
          <w:p w:rsidR="00E25E4E" w:rsidRPr="00B46170" w:rsidRDefault="00E25E4E" w:rsidP="00F621DA">
            <w:pPr>
              <w:spacing w:before="5" w:after="0" w:line="182" w:lineRule="exact"/>
              <w:ind w:left="102" w:right="125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effect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 w:rsidRPr="00B4617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B4617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nsure a good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saf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E25E4E" w:rsidRPr="00B46170" w:rsidRDefault="00E25E4E" w:rsidP="00F621D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rn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B4617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8B5F44" w:rsidRDefault="00E25E4E" w:rsidP="00F621DA">
            <w:pPr>
              <w:spacing w:after="0" w:line="235" w:lineRule="exact"/>
              <w:ind w:left="363" w:right="-20"/>
              <w:rPr>
                <w:rFonts w:ascii="Arial" w:eastAsia="Symbol" w:hAnsi="Arial" w:cs="Arial"/>
                <w:sz w:val="18"/>
                <w:szCs w:val="18"/>
              </w:rPr>
            </w:pPr>
            <w:r w:rsidRPr="008B5F44">
              <w:rPr>
                <w:rFonts w:ascii="Arial" w:eastAsia="Symbol" w:hAnsi="Arial" w:cs="Arial"/>
                <w:sz w:val="18"/>
                <w:szCs w:val="18"/>
              </w:rPr>
              <w:t>The trainee has not demonstrated satisfactory progress in:</w:t>
            </w:r>
          </w:p>
          <w:p w:rsidR="00E25E4E" w:rsidRPr="008B5F44" w:rsidRDefault="00E25E4E" w:rsidP="00F621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8B5F44">
              <w:rPr>
                <w:rFonts w:ascii="Arial" w:eastAsia="Symbol" w:hAnsi="Arial" w:cs="Arial"/>
                <w:sz w:val="18"/>
                <w:szCs w:val="18"/>
              </w:rPr>
              <w:t xml:space="preserve">establishing clear rules and routines for </w:t>
            </w:r>
            <w:proofErr w:type="spellStart"/>
            <w:r w:rsidRPr="008B5F44">
              <w:rPr>
                <w:rFonts w:ascii="Arial" w:eastAsia="Symbol" w:hAnsi="Arial" w:cs="Arial"/>
                <w:sz w:val="18"/>
                <w:szCs w:val="18"/>
              </w:rPr>
              <w:t>behaviour</w:t>
            </w:r>
            <w:proofErr w:type="spellEnd"/>
            <w:r w:rsidRPr="008B5F44">
              <w:rPr>
                <w:rFonts w:ascii="Arial" w:eastAsia="Symbol" w:hAnsi="Arial" w:cs="Arial"/>
                <w:sz w:val="18"/>
                <w:szCs w:val="18"/>
              </w:rPr>
              <w:t xml:space="preserve"> in classrooms and taking responsibility for promoting good and courteous behavior in classrooms and around the school, in accordance with the school’s </w:t>
            </w:r>
            <w:proofErr w:type="spellStart"/>
            <w:r w:rsidRPr="008B5F44">
              <w:rPr>
                <w:rFonts w:ascii="Arial" w:eastAsia="Symbol" w:hAnsi="Arial" w:cs="Arial"/>
                <w:sz w:val="18"/>
                <w:szCs w:val="18"/>
              </w:rPr>
              <w:t>behaviour</w:t>
            </w:r>
            <w:proofErr w:type="spellEnd"/>
            <w:r w:rsidRPr="008B5F44">
              <w:rPr>
                <w:rFonts w:ascii="Arial" w:eastAsia="Symbol" w:hAnsi="Arial" w:cs="Arial"/>
                <w:sz w:val="18"/>
                <w:szCs w:val="18"/>
              </w:rPr>
              <w:t xml:space="preserve"> policy;</w:t>
            </w:r>
          </w:p>
          <w:p w:rsidR="00E25E4E" w:rsidRPr="008B5F44" w:rsidRDefault="00E25E4E" w:rsidP="00F621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8B5F44">
              <w:rPr>
                <w:rFonts w:ascii="Arial" w:eastAsia="Symbol" w:hAnsi="Arial" w:cs="Arial"/>
                <w:sz w:val="18"/>
                <w:szCs w:val="18"/>
              </w:rPr>
              <w:t>managing classes effectively using a range of strategies</w:t>
            </w:r>
          </w:p>
          <w:p w:rsidR="00E25E4E" w:rsidRPr="008B5F44" w:rsidRDefault="00E25E4E" w:rsidP="00F621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8B5F44">
              <w:rPr>
                <w:rFonts w:ascii="Arial" w:eastAsia="Symbol" w:hAnsi="Arial" w:cs="Arial"/>
                <w:sz w:val="18"/>
                <w:szCs w:val="18"/>
              </w:rPr>
              <w:t>maintaining good relationships with children and exercising appropriate authority and/or acting decisively when necessary;</w:t>
            </w:r>
          </w:p>
          <w:p w:rsidR="00E25E4E" w:rsidRPr="00B46170" w:rsidRDefault="00E25E4E" w:rsidP="00F621DA">
            <w:pPr>
              <w:spacing w:after="0" w:line="194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</w:p>
        </w:tc>
      </w:tr>
      <w:tr w:rsidR="00E25E4E" w:rsidRPr="00B46170" w:rsidTr="008B5F44">
        <w:trPr>
          <w:trHeight w:hRule="exact" w:val="1532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 Fu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B4617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f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B4617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</w:t>
            </w:r>
          </w:p>
          <w:p w:rsidR="00E25E4E" w:rsidRPr="00B46170" w:rsidRDefault="00E25E4E" w:rsidP="00F621DA">
            <w:pPr>
              <w:spacing w:before="1" w:after="0" w:line="240" w:lineRule="auto"/>
              <w:ind w:left="102" w:right="631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fess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 w:rsidRPr="00B4617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r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pons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194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1962EC">
              <w:rPr>
                <w:rFonts w:ascii="Arial" w:eastAsia="Symbol" w:hAnsi="Arial" w:cs="Arial"/>
                <w:sz w:val="18"/>
                <w:szCs w:val="18"/>
              </w:rPr>
              <w:t>The trainee has not demonstrated satisfact</w:t>
            </w:r>
            <w:r>
              <w:rPr>
                <w:rFonts w:ascii="Arial" w:eastAsia="Symbol" w:hAnsi="Arial" w:cs="Arial"/>
                <w:sz w:val="18"/>
                <w:szCs w:val="18"/>
              </w:rPr>
              <w:t>ory progress in:</w:t>
            </w:r>
          </w:p>
          <w:p w:rsidR="00E25E4E" w:rsidRPr="00455FAB" w:rsidRDefault="00E25E4E" w:rsidP="008B5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making a positive contribution to the wider life and ethos of the school;</w:t>
            </w:r>
          </w:p>
          <w:p w:rsidR="00E25E4E" w:rsidRDefault="00E25E4E" w:rsidP="008B5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deploying support staff effectively;</w:t>
            </w:r>
          </w:p>
          <w:p w:rsidR="008B5F44" w:rsidRPr="00424ACB" w:rsidRDefault="008B5F44" w:rsidP="00424ACB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taking</w:t>
            </w:r>
            <w:r w:rsidRPr="008B5F44">
              <w:rPr>
                <w:rFonts w:ascii="Arial" w:hAnsi="Arial" w:cs="Arial"/>
                <w:sz w:val="18"/>
                <w:szCs w:val="18"/>
              </w:rPr>
              <w:t xml:space="preserve"> responsibility for improving teaching through appropriate professional development, responding to advice and feedback from colleagues </w:t>
            </w:r>
          </w:p>
          <w:p w:rsidR="00E25E4E" w:rsidRPr="00455FAB" w:rsidRDefault="00E25E4E" w:rsidP="008B5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455FAB">
              <w:rPr>
                <w:rFonts w:ascii="Arial" w:eastAsia="Symbol" w:hAnsi="Arial" w:cs="Arial"/>
                <w:sz w:val="18"/>
                <w:szCs w:val="18"/>
              </w:rPr>
              <w:t>developing effective professional relationships with colleagues and know</w:t>
            </w:r>
            <w:r w:rsidR="008B5F44">
              <w:rPr>
                <w:rFonts w:ascii="Arial" w:eastAsia="Symbol" w:hAnsi="Arial" w:cs="Arial"/>
                <w:sz w:val="18"/>
                <w:szCs w:val="18"/>
              </w:rPr>
              <w:t>ing</w:t>
            </w:r>
            <w:r w:rsidRPr="00455FAB">
              <w:rPr>
                <w:rFonts w:ascii="Arial" w:eastAsia="Symbol" w:hAnsi="Arial" w:cs="Arial"/>
                <w:sz w:val="18"/>
                <w:szCs w:val="18"/>
              </w:rPr>
              <w:t xml:space="preserve"> when to draw on advice and specialist support;</w:t>
            </w:r>
          </w:p>
          <w:p w:rsidR="00E25E4E" w:rsidRPr="00455FAB" w:rsidRDefault="00E25E4E" w:rsidP="008B5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>
              <w:rPr>
                <w:rFonts w:ascii="Arial" w:eastAsia="Symbol" w:hAnsi="Arial" w:cs="Arial"/>
                <w:sz w:val="18"/>
                <w:szCs w:val="18"/>
              </w:rPr>
              <w:t xml:space="preserve">communicating </w:t>
            </w:r>
            <w:r w:rsidRPr="00455FAB">
              <w:rPr>
                <w:rFonts w:ascii="Arial" w:eastAsia="Symbol" w:hAnsi="Arial" w:cs="Arial"/>
                <w:sz w:val="18"/>
                <w:szCs w:val="18"/>
              </w:rPr>
              <w:t>effectively with parents with regard to pupils’ achievements and well-being.</w:t>
            </w:r>
          </w:p>
          <w:p w:rsidR="00E25E4E" w:rsidRPr="00B46170" w:rsidRDefault="00E25E4E" w:rsidP="00F621DA">
            <w:pPr>
              <w:spacing w:after="0" w:line="194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</w:p>
        </w:tc>
      </w:tr>
      <w:tr w:rsidR="00E25E4E" w:rsidRPr="00B46170" w:rsidTr="00F621DA">
        <w:trPr>
          <w:trHeight w:hRule="exact" w:val="31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B4617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 2</w:t>
            </w:r>
          </w:p>
        </w:tc>
        <w:tc>
          <w:tcPr>
            <w:tcW w:w="1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E4E" w:rsidRPr="00B46170" w:rsidTr="00F621DA">
        <w:trPr>
          <w:trHeight w:hRule="exact" w:val="393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Pr="00B46170" w:rsidRDefault="00E25E4E" w:rsidP="00F621DA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</w:p>
          <w:p w:rsidR="00E25E4E" w:rsidRPr="00B46170" w:rsidRDefault="00E25E4E" w:rsidP="00F621DA">
            <w:pPr>
              <w:spacing w:before="3" w:after="0" w:line="206" w:lineRule="exact"/>
              <w:ind w:left="102" w:right="732"/>
              <w:rPr>
                <w:rFonts w:ascii="Arial" w:eastAsia="Arial" w:hAnsi="Arial" w:cs="Arial"/>
                <w:sz w:val="18"/>
                <w:szCs w:val="18"/>
              </w:rPr>
            </w:pP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prof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B4617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B4617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uc</w:t>
            </w:r>
            <w:r w:rsidRPr="00B461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tabs>
                <w:tab w:val="left" w:pos="460"/>
              </w:tabs>
              <w:spacing w:after="0" w:line="193" w:lineRule="exact"/>
              <w:ind w:left="340" w:right="-20"/>
              <w:rPr>
                <w:rFonts w:ascii="Symbol" w:eastAsia="Symbol" w:hAnsi="Symbol" w:cs="Symbol"/>
                <w:sz w:val="16"/>
                <w:szCs w:val="16"/>
              </w:rPr>
            </w:pPr>
          </w:p>
          <w:p w:rsidR="00E25E4E" w:rsidRPr="001962EC" w:rsidRDefault="00E25E4E" w:rsidP="00F621DA">
            <w:pPr>
              <w:spacing w:after="0" w:line="235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  <w:r w:rsidRPr="00B605F9">
              <w:rPr>
                <w:rFonts w:ascii="Arial" w:eastAsia="Symbol" w:hAnsi="Arial" w:cs="Arial"/>
                <w:sz w:val="18"/>
                <w:szCs w:val="18"/>
              </w:rPr>
              <w:t>During the School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based Training to date t</w:t>
            </w:r>
            <w:r w:rsidRPr="001962EC">
              <w:rPr>
                <w:rFonts w:ascii="Arial" w:eastAsia="Symbol" w:hAnsi="Arial" w:cs="Arial"/>
                <w:sz w:val="18"/>
                <w:szCs w:val="18"/>
              </w:rPr>
              <w:t>he trainee has not demonstrated satisfactory progress in:</w:t>
            </w:r>
          </w:p>
          <w:p w:rsidR="00E25E4E" w:rsidRDefault="00E25E4E" w:rsidP="00F621DA">
            <w:pPr>
              <w:tabs>
                <w:tab w:val="left" w:pos="460"/>
              </w:tabs>
              <w:spacing w:after="0" w:line="193" w:lineRule="exact"/>
              <w:ind w:right="-20"/>
              <w:rPr>
                <w:rFonts w:ascii="Arial" w:eastAsia="Symbol" w:hAnsi="Arial" w:cs="Arial"/>
                <w:sz w:val="18"/>
                <w:szCs w:val="18"/>
              </w:rPr>
            </w:pP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upho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lding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igh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andard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pro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es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hoo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deve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loping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appropr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iate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profe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latio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g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pup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s;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eguar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ding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pup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455FA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-be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ac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ordan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rov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s;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before="12" w:after="0" w:line="240" w:lineRule="auto"/>
              <w:ind w:right="501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ding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hoo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requ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deve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lop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pup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id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ing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ial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tura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ver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455FAB">
              <w:rPr>
                <w:rFonts w:ascii="Arial" w:eastAsia="Arial" w:hAnsi="Arial" w:cs="Arial"/>
                <w:spacing w:val="7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her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pec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eren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ena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va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lu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s;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ding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pon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ili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her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ld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lation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pre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ion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pe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ona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be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mp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9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ld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hav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pup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ils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equen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s;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laying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igh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andard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pr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es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behav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our</w:t>
            </w:r>
            <w:proofErr w:type="spellEnd"/>
            <w:r w:rsidRPr="00455FA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ide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out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hoo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l, i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ud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ing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endan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pu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y;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under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app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rang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uppor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schoo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pra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ct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 in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ir pla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455FAB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id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r in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vo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ve</w:t>
            </w:r>
            <w:r w:rsidRPr="00455FAB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t in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 l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hoo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l;</w:t>
            </w:r>
          </w:p>
          <w:p w:rsidR="00E25E4E" w:rsidRPr="00EC24E3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EC24E3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EC24E3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EC24E3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 xml:space="preserve">ing 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appropr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 xml:space="preserve">iate 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C24E3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EC24E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pons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>ibili</w:t>
            </w:r>
            <w:r w:rsidRPr="00EC24E3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EC24E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C24E3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EC24E3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Pr="00EC24E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EC24E3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pup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>il</w:t>
            </w:r>
            <w:r w:rsidRPr="00EC24E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C24E3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EC24E3">
              <w:rPr>
                <w:rFonts w:ascii="Arial" w:eastAsia="Arial" w:hAnsi="Arial" w:cs="Arial"/>
                <w:spacing w:val="5"/>
                <w:sz w:val="18"/>
                <w:szCs w:val="18"/>
              </w:rPr>
              <w:t>l</w:t>
            </w:r>
            <w:r w:rsidRPr="00EC24E3">
              <w:rPr>
                <w:rFonts w:ascii="Arial" w:eastAsia="Arial" w:hAnsi="Arial" w:cs="Arial"/>
                <w:spacing w:val="-1"/>
                <w:sz w:val="18"/>
                <w:szCs w:val="18"/>
              </w:rPr>
              <w:t>-be</w:t>
            </w:r>
            <w:r w:rsidRPr="00EC24E3">
              <w:rPr>
                <w:rFonts w:ascii="Arial" w:eastAsia="Arial" w:hAnsi="Arial" w:cs="Arial"/>
                <w:sz w:val="18"/>
                <w:szCs w:val="18"/>
              </w:rPr>
              <w:t>ing;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Times New Roman" w:hAnsi="Arial" w:cs="Arial"/>
                <w:sz w:val="18"/>
                <w:szCs w:val="18"/>
              </w:rPr>
              <w:t xml:space="preserve">consistently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present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ing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themselves through their use of language and their dress in a professional  manner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ho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z w:val="18"/>
                <w:szCs w:val="18"/>
              </w:rPr>
              <w:t>show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 a satisfactory awareness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ibil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ies in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le,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equa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455FAB"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eg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latio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5FA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dut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ies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eguard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E25E4E" w:rsidRPr="00455FAB" w:rsidRDefault="00E25E4E" w:rsidP="00F621DA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55FAB">
              <w:rPr>
                <w:rFonts w:ascii="Arial" w:eastAsia="Arial" w:hAnsi="Arial" w:cs="Arial"/>
                <w:sz w:val="18"/>
                <w:szCs w:val="18"/>
              </w:rPr>
              <w:t>ju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nee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adv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he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lp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55FAB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ma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Ch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ild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ec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 xml:space="preserve">ion 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5FA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455FAB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iali</w:t>
            </w:r>
            <w:r w:rsidRPr="00455FA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5FAB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55FA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E25E4E" w:rsidRDefault="00E25E4E" w:rsidP="00F621DA">
            <w:pPr>
              <w:tabs>
                <w:tab w:val="left" w:pos="460"/>
              </w:tabs>
              <w:spacing w:after="0" w:line="194" w:lineRule="exact"/>
              <w:ind w:left="360" w:right="-20"/>
              <w:rPr>
                <w:rFonts w:ascii="Arial" w:eastAsia="Symbol" w:hAnsi="Arial" w:cs="Arial"/>
                <w:sz w:val="18"/>
                <w:szCs w:val="18"/>
              </w:rPr>
            </w:pPr>
          </w:p>
          <w:p w:rsidR="00E25E4E" w:rsidRPr="00B46170" w:rsidRDefault="00E25E4E" w:rsidP="00F621DA">
            <w:pPr>
              <w:tabs>
                <w:tab w:val="left" w:pos="460"/>
              </w:tabs>
              <w:spacing w:after="0" w:line="194" w:lineRule="exact"/>
              <w:ind w:left="360" w:right="-20"/>
              <w:rPr>
                <w:rFonts w:ascii="Arial" w:eastAsia="Symbol" w:hAnsi="Arial" w:cs="Arial"/>
                <w:sz w:val="18"/>
                <w:szCs w:val="18"/>
              </w:rPr>
            </w:pPr>
          </w:p>
        </w:tc>
      </w:tr>
    </w:tbl>
    <w:p w:rsidR="00E25E4E" w:rsidRDefault="00E25E4E" w:rsidP="00E25E4E">
      <w:pPr>
        <w:spacing w:after="0"/>
        <w:sectPr w:rsidR="00E25E4E">
          <w:pgSz w:w="16840" w:h="11920" w:orient="landscape"/>
          <w:pgMar w:top="740" w:right="740" w:bottom="680" w:left="740" w:header="0" w:footer="494" w:gutter="0"/>
          <w:cols w:space="720"/>
        </w:sectPr>
      </w:pPr>
    </w:p>
    <w:p w:rsidR="00E25E4E" w:rsidRDefault="00E25E4E" w:rsidP="00E25E4E">
      <w:pPr>
        <w:spacing w:before="9" w:after="0" w:line="190" w:lineRule="exact"/>
        <w:rPr>
          <w:sz w:val="19"/>
          <w:szCs w:val="19"/>
        </w:rPr>
      </w:pPr>
    </w:p>
    <w:p w:rsidR="00E25E4E" w:rsidRDefault="00E25E4E" w:rsidP="00E25E4E">
      <w:pPr>
        <w:spacing w:after="0" w:line="200" w:lineRule="exact"/>
        <w:rPr>
          <w:sz w:val="20"/>
          <w:szCs w:val="20"/>
        </w:rPr>
      </w:pPr>
    </w:p>
    <w:tbl>
      <w:tblPr>
        <w:tblW w:w="1540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3653"/>
        <w:gridCol w:w="1766"/>
        <w:gridCol w:w="3440"/>
        <w:gridCol w:w="1543"/>
        <w:gridCol w:w="902"/>
      </w:tblGrid>
      <w:tr w:rsidR="00E25E4E" w:rsidTr="00F621DA">
        <w:trPr>
          <w:trHeight w:hRule="exact" w:val="893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226" w:lineRule="exact"/>
              <w:ind w:left="1037" w:right="10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Teachers’ Standard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get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BC69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C69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E25E4E" w:rsidRDefault="00BC6928" w:rsidP="00F621DA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E25E4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E25E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25E4E" w:rsidRDefault="00E25E4E" w:rsidP="00F621DA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/s</w:t>
            </w:r>
          </w:p>
          <w:p w:rsidR="00E25E4E" w:rsidRDefault="00BC6928" w:rsidP="00F621DA">
            <w:pPr>
              <w:spacing w:after="0" w:line="242" w:lineRule="auto"/>
              <w:ind w:left="100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="00E25E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esp</w:t>
            </w:r>
            <w:r w:rsidR="00E25E4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E25E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nsib</w:t>
            </w:r>
            <w:r w:rsidR="00E25E4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="00E25E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 w:rsidR="00E25E4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="00E25E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="00E25E4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E25E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uppo</w:t>
            </w:r>
            <w:r w:rsidR="00E25E4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E25E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226" w:lineRule="exact"/>
              <w:ind w:left="514" w:righ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6A700A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summary</w:t>
            </w:r>
          </w:p>
          <w:p w:rsidR="00E25E4E" w:rsidRDefault="00E25E4E" w:rsidP="00F621DA">
            <w:pPr>
              <w:spacing w:before="79" w:after="0" w:line="240" w:lineRule="auto"/>
              <w:ind w:left="1598" w:right="16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240" w:lineRule="auto"/>
              <w:ind w:right="264"/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 xml:space="preserve">Satisfactory </w:t>
            </w:r>
          </w:p>
          <w:p w:rsidR="00E25E4E" w:rsidRDefault="00E25E4E" w:rsidP="00F621DA">
            <w:pPr>
              <w:spacing w:after="0" w:line="240" w:lineRule="auto"/>
              <w:ind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progress made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>
            <w:pPr>
              <w:spacing w:after="0" w:line="226" w:lineRule="exact"/>
              <w:ind w:left="72" w:righ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her</w:t>
            </w:r>
          </w:p>
          <w:p w:rsidR="00E25E4E" w:rsidRDefault="00E25E4E" w:rsidP="00F621DA">
            <w:pPr>
              <w:spacing w:before="79" w:after="0" w:line="240" w:lineRule="auto"/>
              <w:ind w:left="212" w:right="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</w:p>
        </w:tc>
      </w:tr>
      <w:tr w:rsidR="00E25E4E" w:rsidTr="00F621DA">
        <w:trPr>
          <w:trHeight w:hRule="exact" w:val="1728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92634F"/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4F" w:rsidRDefault="0092634F" w:rsidP="00F621DA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25E4E" w:rsidRDefault="00E25E4E" w:rsidP="00F621DA"/>
        </w:tc>
        <w:tc>
          <w:tcPr>
            <w:tcW w:w="3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/>
        </w:tc>
      </w:tr>
      <w:tr w:rsidR="00E25E4E" w:rsidTr="00F621DA">
        <w:trPr>
          <w:trHeight w:hRule="exact" w:val="184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E25E4E" w:rsidRDefault="00E25E4E" w:rsidP="00F621DA"/>
        </w:tc>
        <w:tc>
          <w:tcPr>
            <w:tcW w:w="3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4E" w:rsidRDefault="00E25E4E" w:rsidP="00F621DA"/>
        </w:tc>
      </w:tr>
      <w:tr w:rsidR="00E25E4E" w:rsidTr="00F621DA">
        <w:trPr>
          <w:trHeight w:hRule="exact" w:val="2167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E25E4E" w:rsidRDefault="00E25E4E" w:rsidP="00F621DA"/>
        </w:tc>
        <w:tc>
          <w:tcPr>
            <w:tcW w:w="344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25E4E" w:rsidRDefault="00E25E4E" w:rsidP="00F621DA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25E4E" w:rsidRDefault="00E25E4E" w:rsidP="00F621DA"/>
        </w:tc>
      </w:tr>
      <w:tr w:rsidR="00E25E4E" w:rsidTr="00F621DA">
        <w:trPr>
          <w:trHeight w:val="965"/>
        </w:trPr>
        <w:tc>
          <w:tcPr>
            <w:tcW w:w="952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25E4E" w:rsidRDefault="00E25E4E" w:rsidP="00F621DA">
            <w:r>
              <w:t>Signed:                                                                                                                               Date:</w:t>
            </w:r>
          </w:p>
          <w:p w:rsidR="00E25E4E" w:rsidRDefault="00E25E4E" w:rsidP="00F621DA">
            <w:r>
              <w:t>Trainee</w:t>
            </w:r>
          </w:p>
          <w:p w:rsidR="00E25E4E" w:rsidRDefault="00E25E4E" w:rsidP="00F621DA">
            <w:r>
              <w:t>Person completing form:</w:t>
            </w:r>
          </w:p>
          <w:p w:rsidR="00E25E4E" w:rsidRDefault="00971751" w:rsidP="00F621DA">
            <w:r>
              <w:t>Role:</w:t>
            </w:r>
          </w:p>
        </w:tc>
        <w:tc>
          <w:tcPr>
            <w:tcW w:w="5885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E25E4E" w:rsidRDefault="00E25E4E" w:rsidP="00F621DA">
            <w:r>
              <w:t>Signed:                                                                    Date:</w:t>
            </w:r>
          </w:p>
          <w:p w:rsidR="00E25E4E" w:rsidRDefault="00E25E4E" w:rsidP="00F621DA">
            <w:r>
              <w:t>Trainee</w:t>
            </w:r>
          </w:p>
          <w:p w:rsidR="00E25E4E" w:rsidRDefault="00E25E4E" w:rsidP="00F621DA">
            <w:r>
              <w:t>Person completing form:</w:t>
            </w:r>
          </w:p>
          <w:p w:rsidR="00E25E4E" w:rsidRDefault="00E25E4E" w:rsidP="00F621DA">
            <w:r>
              <w:t>Role:</w:t>
            </w:r>
          </w:p>
        </w:tc>
      </w:tr>
      <w:tr w:rsidR="00E25E4E" w:rsidTr="00F621DA">
        <w:trPr>
          <w:trHeight w:hRule="exact" w:val="70"/>
        </w:trPr>
        <w:tc>
          <w:tcPr>
            <w:tcW w:w="9524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5E4E" w:rsidRDefault="00E25E4E" w:rsidP="00F621DA"/>
        </w:tc>
        <w:tc>
          <w:tcPr>
            <w:tcW w:w="5885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5E4E" w:rsidRDefault="00E25E4E" w:rsidP="00F621DA"/>
        </w:tc>
      </w:tr>
    </w:tbl>
    <w:p w:rsidR="00E25E4E" w:rsidRDefault="00E25E4E" w:rsidP="00E25E4E">
      <w:pPr>
        <w:spacing w:after="0"/>
        <w:sectPr w:rsidR="00E25E4E">
          <w:pgSz w:w="16840" w:h="11920" w:orient="landscape"/>
          <w:pgMar w:top="1080" w:right="480" w:bottom="680" w:left="740" w:header="0" w:footer="494" w:gutter="0"/>
          <w:cols w:space="720"/>
        </w:sectPr>
      </w:pPr>
    </w:p>
    <w:p w:rsidR="00733816" w:rsidRDefault="00733816"/>
    <w:sectPr w:rsidR="00733816" w:rsidSect="00E2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5E" w:rsidRDefault="00D0505E" w:rsidP="00E25E4E">
      <w:pPr>
        <w:spacing w:after="0" w:line="240" w:lineRule="auto"/>
      </w:pPr>
      <w:r>
        <w:separator/>
      </w:r>
    </w:p>
  </w:endnote>
  <w:endnote w:type="continuationSeparator" w:id="0">
    <w:p w:rsidR="00D0505E" w:rsidRDefault="00D0505E" w:rsidP="00E2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F3" w:rsidRPr="003124EC" w:rsidRDefault="00D0505E">
    <w:pPr>
      <w:pStyle w:val="Footer"/>
      <w:jc w:val="center"/>
      <w:rPr>
        <w:rFonts w:ascii="Arial" w:hAnsi="Arial" w:cs="Arial"/>
        <w:sz w:val="28"/>
        <w:szCs w:val="28"/>
      </w:rPr>
    </w:pPr>
  </w:p>
  <w:p w:rsidR="009D0CF3" w:rsidRDefault="00D050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5E" w:rsidRDefault="00D0505E" w:rsidP="00E25E4E">
      <w:pPr>
        <w:spacing w:after="0" w:line="240" w:lineRule="auto"/>
      </w:pPr>
      <w:r>
        <w:separator/>
      </w:r>
    </w:p>
  </w:footnote>
  <w:footnote w:type="continuationSeparator" w:id="0">
    <w:p w:rsidR="00D0505E" w:rsidRDefault="00D0505E" w:rsidP="00E2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E21"/>
    <w:multiLevelType w:val="hybridMultilevel"/>
    <w:tmpl w:val="DE3C4F88"/>
    <w:lvl w:ilvl="0" w:tplc="8376D9A4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66EBB"/>
    <w:multiLevelType w:val="hybridMultilevel"/>
    <w:tmpl w:val="88A47014"/>
    <w:lvl w:ilvl="0" w:tplc="08090009">
      <w:start w:val="1"/>
      <w:numFmt w:val="bullet"/>
      <w:lvlText w:val=""/>
      <w:lvlJc w:val="left"/>
      <w:pPr>
        <w:ind w:left="15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12CC62F0"/>
    <w:multiLevelType w:val="hybridMultilevel"/>
    <w:tmpl w:val="CCFC6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138BD"/>
    <w:multiLevelType w:val="hybridMultilevel"/>
    <w:tmpl w:val="EB6A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5ECB"/>
    <w:multiLevelType w:val="hybridMultilevel"/>
    <w:tmpl w:val="66DA41B8"/>
    <w:lvl w:ilvl="0" w:tplc="8376D9A4">
      <w:numFmt w:val="bullet"/>
      <w:lvlText w:val=""/>
      <w:lvlJc w:val="left"/>
      <w:pPr>
        <w:ind w:left="1552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5" w15:restartNumberingAfterBreak="0">
    <w:nsid w:val="17E31C19"/>
    <w:multiLevelType w:val="hybridMultilevel"/>
    <w:tmpl w:val="632E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7D1F"/>
    <w:multiLevelType w:val="hybridMultilevel"/>
    <w:tmpl w:val="D1F0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5335"/>
    <w:multiLevelType w:val="hybridMultilevel"/>
    <w:tmpl w:val="D1DA2A28"/>
    <w:lvl w:ilvl="0" w:tplc="8376D9A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194A"/>
    <w:multiLevelType w:val="hybridMultilevel"/>
    <w:tmpl w:val="DC6EE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81CFE"/>
    <w:multiLevelType w:val="hybridMultilevel"/>
    <w:tmpl w:val="EB304BAC"/>
    <w:lvl w:ilvl="0" w:tplc="8376D9A4">
      <w:numFmt w:val="bullet"/>
      <w:lvlText w:val=""/>
      <w:lvlJc w:val="left"/>
      <w:pPr>
        <w:ind w:left="1287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AB3D0E"/>
    <w:multiLevelType w:val="hybridMultilevel"/>
    <w:tmpl w:val="A304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6B92"/>
    <w:multiLevelType w:val="hybridMultilevel"/>
    <w:tmpl w:val="C5C82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B0698"/>
    <w:multiLevelType w:val="hybridMultilevel"/>
    <w:tmpl w:val="480C5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736E"/>
    <w:multiLevelType w:val="hybridMultilevel"/>
    <w:tmpl w:val="2E6AE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115B5"/>
    <w:multiLevelType w:val="hybridMultilevel"/>
    <w:tmpl w:val="E52C6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160D7"/>
    <w:multiLevelType w:val="hybridMultilevel"/>
    <w:tmpl w:val="D8142C5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611F35D0"/>
    <w:multiLevelType w:val="hybridMultilevel"/>
    <w:tmpl w:val="7876A90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74E57D3"/>
    <w:multiLevelType w:val="hybridMultilevel"/>
    <w:tmpl w:val="F9908F2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CEB4F26"/>
    <w:multiLevelType w:val="hybridMultilevel"/>
    <w:tmpl w:val="3CA25C26"/>
    <w:lvl w:ilvl="0" w:tplc="8376D9A4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651B96"/>
    <w:multiLevelType w:val="hybridMultilevel"/>
    <w:tmpl w:val="F582043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9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5"/>
  </w:num>
  <w:num w:numId="12">
    <w:abstractNumId w:val="18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4E"/>
    <w:rsid w:val="00067B42"/>
    <w:rsid w:val="001348BA"/>
    <w:rsid w:val="001645D4"/>
    <w:rsid w:val="004223F8"/>
    <w:rsid w:val="00424ACB"/>
    <w:rsid w:val="00451B0A"/>
    <w:rsid w:val="005D5FE1"/>
    <w:rsid w:val="006A700A"/>
    <w:rsid w:val="006E02C5"/>
    <w:rsid w:val="00733816"/>
    <w:rsid w:val="00794B2F"/>
    <w:rsid w:val="0081788E"/>
    <w:rsid w:val="008B5F44"/>
    <w:rsid w:val="0092634F"/>
    <w:rsid w:val="00971751"/>
    <w:rsid w:val="009D5099"/>
    <w:rsid w:val="009E2AA9"/>
    <w:rsid w:val="00A57E3D"/>
    <w:rsid w:val="00B15785"/>
    <w:rsid w:val="00BC6928"/>
    <w:rsid w:val="00D0505E"/>
    <w:rsid w:val="00D67480"/>
    <w:rsid w:val="00E25E4E"/>
    <w:rsid w:val="00E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2BAFA-C723-4C6E-8BFF-7F69011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4E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E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4E"/>
    <w:rPr>
      <w:lang w:val="en-US"/>
    </w:rPr>
  </w:style>
  <w:style w:type="table" w:styleId="TableGrid">
    <w:name w:val="Table Grid"/>
    <w:basedOn w:val="TableNormal"/>
    <w:uiPriority w:val="59"/>
    <w:rsid w:val="00E2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25E4E"/>
    <w:pPr>
      <w:spacing w:after="0" w:line="240" w:lineRule="auto"/>
    </w:pPr>
  </w:style>
  <w:style w:type="paragraph" w:styleId="Revision">
    <w:name w:val="Revision"/>
    <w:hidden/>
    <w:uiPriority w:val="99"/>
    <w:semiHidden/>
    <w:rsid w:val="00E25E4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taff\shares\storage_2gb\ID118110\Dave's%20Documents\DEPUTY\Partnership\SE3%202016_17\Booklets%20and%20guidance\education.partnerships@bc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Yorke - ELSS</dc:creator>
  <cp:keywords/>
  <dc:description/>
  <cp:lastModifiedBy>David Smith (Education)</cp:lastModifiedBy>
  <cp:revision>3</cp:revision>
  <dcterms:created xsi:type="dcterms:W3CDTF">2017-09-05T11:16:00Z</dcterms:created>
  <dcterms:modified xsi:type="dcterms:W3CDTF">2017-09-29T16:48:00Z</dcterms:modified>
</cp:coreProperties>
</file>