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5E" w:rsidRPr="00834DE8" w:rsidRDefault="009C0379" w:rsidP="00834DE8">
      <w:pPr>
        <w:jc w:val="center"/>
        <w:rPr>
          <w:b/>
          <w:sz w:val="36"/>
          <w:szCs w:val="36"/>
        </w:rPr>
      </w:pPr>
      <w:r w:rsidRPr="00834DE8">
        <w:rPr>
          <w:b/>
          <w:sz w:val="36"/>
          <w:szCs w:val="36"/>
        </w:rPr>
        <w:t xml:space="preserve">Mentor </w:t>
      </w:r>
      <w:r w:rsidR="00B25692">
        <w:rPr>
          <w:b/>
          <w:sz w:val="36"/>
          <w:szCs w:val="36"/>
        </w:rPr>
        <w:t xml:space="preserve">Newsletter </w:t>
      </w:r>
      <w:r w:rsidR="003F7535">
        <w:rPr>
          <w:b/>
          <w:sz w:val="36"/>
          <w:szCs w:val="36"/>
        </w:rPr>
        <w:t>Autumn 2012</w:t>
      </w:r>
      <w:bookmarkStart w:id="0" w:name="_GoBack"/>
      <w:bookmarkEnd w:id="0"/>
    </w:p>
    <w:p w:rsidR="009C0379" w:rsidRDefault="009C0379">
      <w:r>
        <w:t>This electronic briefing document is designed to assist you in your role as mentor to a PGCE PCET Trainee. Thank you for agreeing to become a mentor to our trainee</w:t>
      </w:r>
      <w:r w:rsidR="003F7535">
        <w:t>s</w:t>
      </w:r>
      <w:r>
        <w:t>. We do value the contribution that you are making towards the training of your mentee whilst they are placed at your institution.</w:t>
      </w:r>
    </w:p>
    <w:p w:rsidR="00DC07CA" w:rsidRDefault="00DC07CA">
      <w:r>
        <w:t xml:space="preserve">If you have not yet received training as a mentor then you can book into one of the sessions taking place at BCU, the details of which are shown below. Alternatively, if you are unable to attend any of </w:t>
      </w:r>
      <w:proofErr w:type="gramStart"/>
      <w:r>
        <w:t>these</w:t>
      </w:r>
      <w:r w:rsidR="009F4E7F">
        <w:t xml:space="preserve"> </w:t>
      </w:r>
      <w:r>
        <w:t>group</w:t>
      </w:r>
      <w:proofErr w:type="gramEnd"/>
      <w:r>
        <w:t xml:space="preserve"> training sessions, it may be possible that one of our staff can come out to your institution to deliver the training to a group or an individual.</w:t>
      </w:r>
    </w:p>
    <w:p w:rsidR="009F4E7F" w:rsidRPr="00DD4150" w:rsidRDefault="009F4E7F">
      <w:pPr>
        <w:rPr>
          <w:b/>
        </w:rPr>
      </w:pPr>
      <w:r w:rsidRPr="00DD4150">
        <w:rPr>
          <w:b/>
        </w:rPr>
        <w:t>Current Mentor Training Dates and times at BCU:</w:t>
      </w:r>
    </w:p>
    <w:p w:rsidR="00DD4150" w:rsidRDefault="00DD4150">
      <w:r>
        <w:t>Wednesday</w:t>
      </w:r>
      <w:r>
        <w:tab/>
        <w:t>17</w:t>
      </w:r>
      <w:r w:rsidRPr="00DD4150">
        <w:rPr>
          <w:vertAlign w:val="superscript"/>
        </w:rPr>
        <w:t>th</w:t>
      </w:r>
      <w:r>
        <w:t xml:space="preserve"> October</w:t>
      </w:r>
      <w:r>
        <w:tab/>
        <w:t>14.00-16.30</w:t>
      </w:r>
    </w:p>
    <w:p w:rsidR="00DD4150" w:rsidRDefault="00DD4150">
      <w:r>
        <w:t>Wednesday</w:t>
      </w:r>
      <w:r>
        <w:tab/>
        <w:t>31</w:t>
      </w:r>
      <w:r w:rsidRPr="00DD4150">
        <w:rPr>
          <w:vertAlign w:val="superscript"/>
        </w:rPr>
        <w:t>st</w:t>
      </w:r>
      <w:r>
        <w:t xml:space="preserve"> October </w:t>
      </w:r>
      <w:r>
        <w:tab/>
        <w:t>14.00-16.30</w:t>
      </w:r>
    </w:p>
    <w:p w:rsidR="00DD4150" w:rsidRDefault="00DD4150">
      <w:r>
        <w:t xml:space="preserve">Wednesday </w:t>
      </w:r>
      <w:r>
        <w:tab/>
        <w:t>14</w:t>
      </w:r>
      <w:r w:rsidRPr="00DD4150">
        <w:rPr>
          <w:vertAlign w:val="superscript"/>
        </w:rPr>
        <w:t>th</w:t>
      </w:r>
      <w:r>
        <w:t xml:space="preserve"> November 14.00-16.30</w:t>
      </w:r>
    </w:p>
    <w:p w:rsidR="00DD4150" w:rsidRDefault="00DD4150">
      <w:r>
        <w:t>Wednesday</w:t>
      </w:r>
      <w:r>
        <w:tab/>
        <w:t>21</w:t>
      </w:r>
      <w:r w:rsidRPr="00DD4150">
        <w:rPr>
          <w:vertAlign w:val="superscript"/>
        </w:rPr>
        <w:t>st</w:t>
      </w:r>
      <w:r>
        <w:t xml:space="preserve"> November 14.00-16.30</w:t>
      </w:r>
    </w:p>
    <w:p w:rsidR="00EB1917" w:rsidRDefault="00DD4150">
      <w:r w:rsidRPr="00EB1917">
        <w:rPr>
          <w:i/>
        </w:rPr>
        <w:t>To book a place on any of these training sessions please contact Saiqa Andleeb at</w:t>
      </w:r>
      <w:r w:rsidR="00EB1917">
        <w:t xml:space="preserve"> </w:t>
      </w:r>
      <w:hyperlink r:id="rId7" w:history="1">
        <w:r w:rsidR="00EB1917" w:rsidRPr="00BA130B">
          <w:rPr>
            <w:rStyle w:val="Hyperlink"/>
          </w:rPr>
          <w:t>Saiqa.andleeb@bcu.ac.uk</w:t>
        </w:r>
      </w:hyperlink>
    </w:p>
    <w:p w:rsidR="009C0379" w:rsidRDefault="009C0379">
      <w:r>
        <w:t>This briefing is the first of a number that will be produced and dispatched to you throughout the present academic year. The aim of the briefings is to acquaint you with information regarding the content and topic areas that make up the modules and assignments that your trainee is curr</w:t>
      </w:r>
      <w:r w:rsidR="00DD4150">
        <w:t>ently covering as part of</w:t>
      </w:r>
      <w:r w:rsidR="00A81289">
        <w:t xml:space="preserve"> their </w:t>
      </w:r>
      <w:r w:rsidR="00DD4150">
        <w:t xml:space="preserve">PGCE PCET </w:t>
      </w:r>
      <w:r w:rsidR="00A81289">
        <w:t>course</w:t>
      </w:r>
      <w:r>
        <w:t xml:space="preserve"> at the University. </w:t>
      </w:r>
      <w:r w:rsidR="00CC15A6">
        <w:t xml:space="preserve">You may be asked by your trainee to help them in the acquisition of information that they need to successfully </w:t>
      </w:r>
      <w:r w:rsidR="00DD4150">
        <w:t xml:space="preserve">complete </w:t>
      </w:r>
      <w:r w:rsidR="00CC15A6">
        <w:t>their modules (e.g. institution policies)</w:t>
      </w:r>
    </w:p>
    <w:p w:rsidR="00834DE8" w:rsidRDefault="00834DE8">
      <w:r>
        <w:t xml:space="preserve">Helpful tips will also be included in the briefings particularly concerning documentation and/or processes that need to be addressed during the mentoring process. You are all busy people and so the plan is to keep the briefings ‘brief’. I would welcome any </w:t>
      </w:r>
      <w:r w:rsidR="00DF6E26">
        <w:t xml:space="preserve">contributions to the briefing and </w:t>
      </w:r>
      <w:r>
        <w:t>feedback from you</w:t>
      </w:r>
      <w:r w:rsidR="00A81289">
        <w:t>,</w:t>
      </w:r>
      <w:r>
        <w:t xml:space="preserve"> particularly if there are any improvements that can be made.</w:t>
      </w:r>
    </w:p>
    <w:p w:rsidR="00834DE8" w:rsidRDefault="00834DE8">
      <w:pPr>
        <w:rPr>
          <w:b/>
        </w:rPr>
      </w:pPr>
      <w:r w:rsidRPr="00834DE8">
        <w:rPr>
          <w:b/>
        </w:rPr>
        <w:t>Modules Covered during September</w:t>
      </w:r>
      <w:r w:rsidR="00873B1F">
        <w:rPr>
          <w:b/>
        </w:rPr>
        <w:t>-Octo</w:t>
      </w:r>
      <w:r w:rsidR="00CC15A6">
        <w:rPr>
          <w:b/>
        </w:rPr>
        <w:t>ber 2012</w:t>
      </w:r>
    </w:p>
    <w:p w:rsidR="00873B1F" w:rsidRDefault="00873B1F">
      <w:pPr>
        <w:rPr>
          <w:b/>
        </w:rPr>
      </w:pPr>
      <w:r>
        <w:rPr>
          <w:b/>
        </w:rPr>
        <w:t>Module Code</w:t>
      </w:r>
      <w:r>
        <w:rPr>
          <w:b/>
        </w:rPr>
        <w:tab/>
      </w:r>
      <w:r>
        <w:rPr>
          <w:b/>
        </w:rPr>
        <w:tab/>
        <w:t>Module Name</w:t>
      </w:r>
      <w:r>
        <w:rPr>
          <w:b/>
        </w:rPr>
        <w:tab/>
      </w:r>
      <w:r>
        <w:rPr>
          <w:b/>
        </w:rPr>
        <w:tab/>
      </w:r>
      <w:r>
        <w:rPr>
          <w:b/>
        </w:rPr>
        <w:tab/>
      </w:r>
      <w:r>
        <w:rPr>
          <w:b/>
        </w:rPr>
        <w:tab/>
        <w:t>Level</w:t>
      </w:r>
      <w:r>
        <w:rPr>
          <w:b/>
        </w:rPr>
        <w:tab/>
      </w:r>
      <w:r>
        <w:rPr>
          <w:b/>
        </w:rPr>
        <w:tab/>
        <w:t>Credits</w:t>
      </w:r>
    </w:p>
    <w:p w:rsidR="00873B1F" w:rsidRDefault="003F7535">
      <w:r>
        <w:t>EDU6116</w:t>
      </w:r>
      <w:r w:rsidR="00873B1F">
        <w:tab/>
        <w:t>Preparing to Teach in the Lifelong</w:t>
      </w:r>
      <w:r w:rsidR="00873B1F">
        <w:tab/>
      </w:r>
      <w:r w:rsidR="00873B1F">
        <w:tab/>
        <w:t>6</w:t>
      </w:r>
      <w:r w:rsidR="00873B1F">
        <w:tab/>
      </w:r>
      <w:r w:rsidR="00873B1F">
        <w:tab/>
        <w:t>10</w:t>
      </w:r>
    </w:p>
    <w:p w:rsidR="00873B1F" w:rsidRDefault="00A81289">
      <w:r>
        <w:tab/>
      </w:r>
      <w:r>
        <w:tab/>
        <w:t xml:space="preserve">Learning </w:t>
      </w:r>
      <w:r w:rsidR="00C67CC3">
        <w:t xml:space="preserve">Sector </w:t>
      </w:r>
      <w:r w:rsidR="00C67CC3" w:rsidRPr="00C67CC3">
        <w:rPr>
          <w:b/>
        </w:rPr>
        <w:t>or</w:t>
      </w:r>
      <w:r w:rsidR="00873B1F" w:rsidRPr="00A81289">
        <w:rPr>
          <w:b/>
        </w:rPr>
        <w:t>:</w:t>
      </w:r>
    </w:p>
    <w:p w:rsidR="00873B1F" w:rsidRDefault="003F7535">
      <w:r>
        <w:t>EDU6118</w:t>
      </w:r>
      <w:r w:rsidR="00873B1F">
        <w:tab/>
        <w:t>Principles and Practice of Assessment</w:t>
      </w:r>
      <w:r w:rsidR="00873B1F">
        <w:tab/>
      </w:r>
      <w:r w:rsidR="00873B1F">
        <w:tab/>
        <w:t>6</w:t>
      </w:r>
      <w:r w:rsidR="00873B1F">
        <w:tab/>
      </w:r>
      <w:r w:rsidR="00873B1F">
        <w:tab/>
        <w:t>10</w:t>
      </w:r>
    </w:p>
    <w:p w:rsidR="00873B1F" w:rsidRDefault="00873B1F">
      <w:r>
        <w:tab/>
      </w:r>
      <w:r>
        <w:tab/>
        <w:t>And Evaluation</w:t>
      </w:r>
    </w:p>
    <w:p w:rsidR="00EB1917" w:rsidRDefault="00EB1917" w:rsidP="00A81289">
      <w:pPr>
        <w:jc w:val="center"/>
        <w:rPr>
          <w:b/>
        </w:rPr>
      </w:pPr>
    </w:p>
    <w:p w:rsidR="00EB1917" w:rsidRDefault="00EB1917" w:rsidP="00A81289">
      <w:pPr>
        <w:jc w:val="center"/>
        <w:rPr>
          <w:b/>
        </w:rPr>
      </w:pPr>
    </w:p>
    <w:p w:rsidR="00A81289" w:rsidRPr="00A81289" w:rsidRDefault="00A81289" w:rsidP="00A81289">
      <w:pPr>
        <w:jc w:val="center"/>
        <w:rPr>
          <w:b/>
        </w:rPr>
      </w:pPr>
      <w:r>
        <w:rPr>
          <w:b/>
        </w:rPr>
        <w:lastRenderedPageBreak/>
        <w:t>Learning Outcomes</w:t>
      </w:r>
    </w:p>
    <w:p w:rsidR="00A81289" w:rsidRPr="00A81289" w:rsidRDefault="00EB1917" w:rsidP="00EB1917">
      <w:pPr>
        <w:ind w:firstLine="360"/>
        <w:rPr>
          <w:b/>
        </w:rPr>
      </w:pPr>
      <w:r>
        <w:rPr>
          <w:b/>
        </w:rPr>
        <w:t>EDU6116</w:t>
      </w:r>
    </w:p>
    <w:p w:rsidR="00A81289" w:rsidRDefault="00A81289" w:rsidP="00A81289">
      <w:pPr>
        <w:pStyle w:val="ListParagraph"/>
        <w:numPr>
          <w:ilvl w:val="0"/>
          <w:numId w:val="1"/>
        </w:numPr>
      </w:pPr>
      <w:r>
        <w:t>Analysis of teaching in relation to subject specific skill</w:t>
      </w:r>
      <w:r w:rsidR="005F0B0E">
        <w:t xml:space="preserve">/ESOL/Literacy and Language </w:t>
      </w:r>
      <w:r>
        <w:t xml:space="preserve"> using academic literature and the SVUK/Minimum Core standards to inform the work</w:t>
      </w:r>
    </w:p>
    <w:p w:rsidR="00A81289" w:rsidRDefault="00A81289" w:rsidP="00A81289">
      <w:pPr>
        <w:pStyle w:val="ListParagraph"/>
        <w:numPr>
          <w:ilvl w:val="0"/>
          <w:numId w:val="1"/>
        </w:numPr>
      </w:pPr>
      <w:r>
        <w:t>Critical evaluation of in the an aspect of teaching the trainee’s subject specialism</w:t>
      </w:r>
      <w:r w:rsidR="005F0B0E">
        <w:t>/ESOL/Literacy/Language</w:t>
      </w:r>
    </w:p>
    <w:p w:rsidR="00A81289" w:rsidRDefault="00A81289" w:rsidP="00A81289">
      <w:pPr>
        <w:pStyle w:val="ListParagraph"/>
        <w:numPr>
          <w:ilvl w:val="0"/>
          <w:numId w:val="1"/>
        </w:numPr>
      </w:pPr>
      <w:r>
        <w:t>Critical evalu</w:t>
      </w:r>
      <w:r w:rsidR="005F0B0E">
        <w:t>a</w:t>
      </w:r>
      <w:r>
        <w:t>tion</w:t>
      </w:r>
      <w:r w:rsidR="005F0B0E">
        <w:t xml:space="preserve"> of trainee’s roles and responsibilities within the learning and teaching context</w:t>
      </w:r>
    </w:p>
    <w:p w:rsidR="005F0B0E" w:rsidRDefault="005F0B0E" w:rsidP="00EB1917">
      <w:pPr>
        <w:pStyle w:val="ListParagraph"/>
        <w:numPr>
          <w:ilvl w:val="0"/>
          <w:numId w:val="1"/>
        </w:numPr>
      </w:pPr>
      <w:r>
        <w:t>Collation and organisation of appropriate documentary evidence to support trainee’s claim to meet SVUK/Minimum Core standards required at this stage</w:t>
      </w:r>
    </w:p>
    <w:p w:rsidR="00DE2DB9" w:rsidRPr="00DE2DB9" w:rsidRDefault="003F7535" w:rsidP="005F0B0E">
      <w:pPr>
        <w:ind w:left="360"/>
        <w:rPr>
          <w:b/>
        </w:rPr>
      </w:pPr>
      <w:r>
        <w:rPr>
          <w:b/>
        </w:rPr>
        <w:t>EDU6118</w:t>
      </w:r>
    </w:p>
    <w:p w:rsidR="00DE2DB9" w:rsidRDefault="00DE2DB9" w:rsidP="00DE2DB9">
      <w:pPr>
        <w:pStyle w:val="ListParagraph"/>
        <w:numPr>
          <w:ilvl w:val="0"/>
          <w:numId w:val="2"/>
        </w:numPr>
      </w:pPr>
      <w:r>
        <w:t>Evaluation of key concepts in assessment as they relate to trainee’s curriculum area</w:t>
      </w:r>
    </w:p>
    <w:p w:rsidR="00DE2DB9" w:rsidRDefault="00DE2DB9" w:rsidP="00DE2DB9">
      <w:pPr>
        <w:pStyle w:val="ListParagraph"/>
        <w:numPr>
          <w:ilvl w:val="0"/>
          <w:numId w:val="2"/>
        </w:numPr>
      </w:pPr>
      <w:r>
        <w:t>Evaluation of the application of a typical assessment strategy in trainee’s curriculum area</w:t>
      </w:r>
    </w:p>
    <w:p w:rsidR="00DE2DB9" w:rsidRDefault="00DE2DB9" w:rsidP="00DE2DB9">
      <w:pPr>
        <w:pStyle w:val="ListParagraph"/>
        <w:numPr>
          <w:ilvl w:val="0"/>
          <w:numId w:val="2"/>
        </w:numPr>
      </w:pPr>
      <w:r>
        <w:t>Reflection on use of formative feedback to learners as part of the typical assessment strategy</w:t>
      </w:r>
    </w:p>
    <w:p w:rsidR="00DE2DB9" w:rsidRDefault="00DE2DB9" w:rsidP="00DE2DB9">
      <w:pPr>
        <w:pStyle w:val="ListParagraph"/>
        <w:numPr>
          <w:ilvl w:val="0"/>
          <w:numId w:val="2"/>
        </w:numPr>
      </w:pPr>
      <w:r>
        <w:t>Use of academic literature and other information sources on assessment to inform trainee’s work</w:t>
      </w:r>
    </w:p>
    <w:p w:rsidR="00EB1917" w:rsidRDefault="00EB1917" w:rsidP="00BA731B">
      <w:pPr>
        <w:ind w:left="360"/>
        <w:jc w:val="center"/>
        <w:rPr>
          <w:b/>
        </w:rPr>
      </w:pPr>
    </w:p>
    <w:p w:rsidR="005F0B0E" w:rsidRDefault="00DE2DB9" w:rsidP="00BA731B">
      <w:pPr>
        <w:ind w:left="360"/>
        <w:jc w:val="center"/>
        <w:rPr>
          <w:b/>
        </w:rPr>
      </w:pPr>
      <w:r w:rsidRPr="00DE2DB9">
        <w:rPr>
          <w:b/>
        </w:rPr>
        <w:t>Formative Assessment</w:t>
      </w:r>
    </w:p>
    <w:p w:rsidR="00DE2DB9" w:rsidRPr="00DE2DB9" w:rsidRDefault="00EB1917" w:rsidP="005F0B0E">
      <w:pPr>
        <w:ind w:left="360"/>
        <w:rPr>
          <w:b/>
        </w:rPr>
      </w:pPr>
      <w:r>
        <w:rPr>
          <w:b/>
        </w:rPr>
        <w:t>EDU6116</w:t>
      </w:r>
    </w:p>
    <w:p w:rsidR="005F0B0E" w:rsidRDefault="005F0B0E" w:rsidP="005F0B0E">
      <w:pPr>
        <w:ind w:left="360"/>
      </w:pPr>
      <w:r>
        <w:t xml:space="preserve">Sharing findings and observations </w:t>
      </w:r>
      <w:r w:rsidR="00DE2DB9">
        <w:t xml:space="preserve">with peers </w:t>
      </w:r>
      <w:r>
        <w:t xml:space="preserve">on University </w:t>
      </w:r>
      <w:r w:rsidR="00C67CC3">
        <w:t>Moodle</w:t>
      </w:r>
      <w:r>
        <w:t>; peer assessment of learning &amp; teaching strategies</w:t>
      </w:r>
      <w:r w:rsidR="00DE2DB9">
        <w:t>; principles of planning and participation in a range of speaking and listening activities; completion of Practice of Teaching Workbook 1 Tasks A-D.</w:t>
      </w:r>
    </w:p>
    <w:p w:rsidR="00DE2DB9" w:rsidRPr="00BA731B" w:rsidRDefault="003F7535" w:rsidP="005F0B0E">
      <w:pPr>
        <w:ind w:left="360"/>
        <w:rPr>
          <w:b/>
        </w:rPr>
      </w:pPr>
      <w:r>
        <w:rPr>
          <w:b/>
        </w:rPr>
        <w:t>EDU6118</w:t>
      </w:r>
    </w:p>
    <w:p w:rsidR="00DE2DB9" w:rsidRDefault="00BA731B" w:rsidP="00BA731B">
      <w:pPr>
        <w:ind w:left="360"/>
      </w:pPr>
      <w:r>
        <w:t xml:space="preserve">Sharing findings and observations on </w:t>
      </w:r>
      <w:r w:rsidR="00C67CC3">
        <w:t>Moodle</w:t>
      </w:r>
      <w:r>
        <w:t>; peer assessment of inclusive resources and participation in a range of presentations; speaking and listening activities</w:t>
      </w:r>
    </w:p>
    <w:p w:rsidR="00EB1917" w:rsidRDefault="00EB1917" w:rsidP="00BA731B">
      <w:pPr>
        <w:ind w:left="360"/>
        <w:jc w:val="center"/>
        <w:rPr>
          <w:b/>
        </w:rPr>
      </w:pPr>
    </w:p>
    <w:p w:rsidR="00EB1917" w:rsidRDefault="00EB1917" w:rsidP="00BA731B">
      <w:pPr>
        <w:ind w:left="360"/>
        <w:jc w:val="center"/>
        <w:rPr>
          <w:b/>
        </w:rPr>
      </w:pPr>
    </w:p>
    <w:p w:rsidR="00EB1917" w:rsidRDefault="00EB1917" w:rsidP="00BA731B">
      <w:pPr>
        <w:ind w:left="360"/>
        <w:jc w:val="center"/>
        <w:rPr>
          <w:b/>
        </w:rPr>
      </w:pPr>
    </w:p>
    <w:p w:rsidR="00EB1917" w:rsidRDefault="00EB1917" w:rsidP="00BA731B">
      <w:pPr>
        <w:ind w:left="360"/>
        <w:jc w:val="center"/>
        <w:rPr>
          <w:b/>
        </w:rPr>
      </w:pPr>
    </w:p>
    <w:p w:rsidR="00EB1917" w:rsidRDefault="00EB1917" w:rsidP="00BA731B">
      <w:pPr>
        <w:ind w:left="360"/>
        <w:jc w:val="center"/>
        <w:rPr>
          <w:b/>
        </w:rPr>
      </w:pPr>
    </w:p>
    <w:p w:rsidR="00EB1917" w:rsidRDefault="00EB1917" w:rsidP="00BA731B">
      <w:pPr>
        <w:ind w:left="360"/>
        <w:jc w:val="center"/>
        <w:rPr>
          <w:b/>
        </w:rPr>
      </w:pPr>
    </w:p>
    <w:p w:rsidR="00EB1917" w:rsidRDefault="00EB1917" w:rsidP="00BA731B">
      <w:pPr>
        <w:ind w:left="360"/>
        <w:jc w:val="center"/>
        <w:rPr>
          <w:b/>
        </w:rPr>
      </w:pPr>
    </w:p>
    <w:p w:rsidR="00BA731B" w:rsidRPr="00BA731B" w:rsidRDefault="00BA731B" w:rsidP="00BA731B">
      <w:pPr>
        <w:ind w:left="360"/>
        <w:jc w:val="center"/>
        <w:rPr>
          <w:b/>
        </w:rPr>
      </w:pPr>
      <w:r w:rsidRPr="00BA731B">
        <w:rPr>
          <w:b/>
        </w:rPr>
        <w:lastRenderedPageBreak/>
        <w:t>Summative Assessment</w:t>
      </w:r>
    </w:p>
    <w:p w:rsidR="00BA731B" w:rsidRPr="00BA731B" w:rsidRDefault="00EB1917" w:rsidP="00BA731B">
      <w:pPr>
        <w:ind w:left="360"/>
        <w:rPr>
          <w:b/>
        </w:rPr>
      </w:pPr>
      <w:r>
        <w:rPr>
          <w:b/>
        </w:rPr>
        <w:t>EDU6116</w:t>
      </w:r>
    </w:p>
    <w:p w:rsidR="00DF6E26" w:rsidRDefault="00BA731B" w:rsidP="00BA731B">
      <w:pPr>
        <w:ind w:left="360"/>
      </w:pPr>
      <w:proofErr w:type="gramStart"/>
      <w:r>
        <w:t>Production of a portfolio of professional practice.</w:t>
      </w:r>
      <w:proofErr w:type="gramEnd"/>
      <w:r>
        <w:t xml:space="preserve"> To be submitted online. </w:t>
      </w:r>
    </w:p>
    <w:p w:rsidR="00BA731B" w:rsidRDefault="00BA731B" w:rsidP="00BA731B">
      <w:pPr>
        <w:ind w:left="360"/>
      </w:pPr>
      <w:r>
        <w:t>Hand in dead</w:t>
      </w:r>
      <w:r w:rsidR="003F7535">
        <w:t>line:</w:t>
      </w:r>
      <w:r w:rsidR="003F7535">
        <w:tab/>
        <w:t>10</w:t>
      </w:r>
      <w:r w:rsidR="00DF6E26" w:rsidRPr="00DF6E26">
        <w:rPr>
          <w:vertAlign w:val="superscript"/>
        </w:rPr>
        <w:t>th</w:t>
      </w:r>
      <w:r w:rsidR="003F7535">
        <w:t xml:space="preserve"> December 2012</w:t>
      </w:r>
    </w:p>
    <w:p w:rsidR="00DF6E26" w:rsidRPr="00DF6E26" w:rsidRDefault="003F7535" w:rsidP="00BA731B">
      <w:pPr>
        <w:ind w:left="360"/>
        <w:rPr>
          <w:b/>
        </w:rPr>
      </w:pPr>
      <w:r>
        <w:rPr>
          <w:b/>
        </w:rPr>
        <w:t>EDU6118</w:t>
      </w:r>
    </w:p>
    <w:p w:rsidR="00DF6E26" w:rsidRDefault="00DF6E26" w:rsidP="00BA731B">
      <w:pPr>
        <w:ind w:left="360"/>
      </w:pPr>
      <w:proofErr w:type="gramStart"/>
      <w:r>
        <w:t>Production of a 2000 word assignment discussing and evaluating an assessment strategy.</w:t>
      </w:r>
      <w:proofErr w:type="gramEnd"/>
      <w:r>
        <w:t xml:space="preserve"> To be submitted online.</w:t>
      </w:r>
    </w:p>
    <w:p w:rsidR="00DF6E26" w:rsidRDefault="003F7535" w:rsidP="00E2686C">
      <w:pPr>
        <w:ind w:left="360"/>
      </w:pPr>
      <w:r>
        <w:t>Hand in deadline:</w:t>
      </w:r>
      <w:r>
        <w:tab/>
        <w:t>3</w:t>
      </w:r>
      <w:r w:rsidRPr="003F7535">
        <w:rPr>
          <w:vertAlign w:val="superscript"/>
        </w:rPr>
        <w:t>rd</w:t>
      </w:r>
      <w:r w:rsidR="00EB1917">
        <w:t xml:space="preserve"> </w:t>
      </w:r>
      <w:r>
        <w:t>December 2012</w:t>
      </w:r>
    </w:p>
    <w:p w:rsidR="00DF6E26" w:rsidRPr="00E2686C" w:rsidRDefault="00DF6E26" w:rsidP="00BA731B">
      <w:pPr>
        <w:ind w:left="360"/>
        <w:rPr>
          <w:b/>
        </w:rPr>
      </w:pPr>
      <w:r w:rsidRPr="00E2686C">
        <w:rPr>
          <w:b/>
        </w:rPr>
        <w:t>Useful Tip</w:t>
      </w:r>
      <w:r w:rsidR="00CC15A6">
        <w:rPr>
          <w:b/>
        </w:rPr>
        <w:t>s</w:t>
      </w:r>
      <w:r w:rsidR="00E2686C" w:rsidRPr="00E2686C">
        <w:rPr>
          <w:b/>
        </w:rPr>
        <w:t>!</w:t>
      </w:r>
    </w:p>
    <w:p w:rsidR="00DF6E26" w:rsidRDefault="00DF6E26" w:rsidP="003F7535">
      <w:pPr>
        <w:pStyle w:val="ListParagraph"/>
        <w:numPr>
          <w:ilvl w:val="0"/>
          <w:numId w:val="4"/>
        </w:numPr>
      </w:pPr>
      <w:r>
        <w:t>Ensure that your trainee</w:t>
      </w:r>
      <w:r w:rsidR="00E2686C">
        <w:t xml:space="preserve"> is keeping their teaching log up to date and, when you are satisfied that the content is correct you can countersign it.</w:t>
      </w:r>
    </w:p>
    <w:p w:rsidR="003F7535" w:rsidRDefault="003F7535" w:rsidP="003F7535">
      <w:pPr>
        <w:pStyle w:val="ListParagraph"/>
        <w:numPr>
          <w:ilvl w:val="0"/>
          <w:numId w:val="4"/>
        </w:numPr>
      </w:pPr>
      <w:r>
        <w:t>Check with your trainee whether they need help in delivering any subject topics and check that they are maintaining and updating their Subject Specific Audit.</w:t>
      </w:r>
    </w:p>
    <w:p w:rsidR="00DC07CA" w:rsidRDefault="00DC07CA" w:rsidP="003F7535">
      <w:pPr>
        <w:pStyle w:val="ListParagraph"/>
        <w:numPr>
          <w:ilvl w:val="0"/>
          <w:numId w:val="4"/>
        </w:numPr>
      </w:pPr>
      <w:r>
        <w:t>Electronic copies of all the documentation that you will need for your mentoring role can be obtained by accessing the following address:</w:t>
      </w:r>
    </w:p>
    <w:p w:rsidR="00DC07CA" w:rsidRDefault="00DC07CA" w:rsidP="00DC07CA">
      <w:pPr>
        <w:pStyle w:val="ListParagraph"/>
        <w:ind w:left="1080"/>
      </w:pPr>
      <w:r>
        <w:rPr>
          <w:rFonts w:ascii="Comic Sans MS" w:hAnsi="Comic Sans MS"/>
          <w:color w:val="002060"/>
        </w:rPr>
        <w:t>http://www.bcu.ac.uk/elss/school-of-education/partnerships-collaborations/pcet-partnerships</w:t>
      </w:r>
    </w:p>
    <w:p w:rsidR="003F7535" w:rsidRDefault="003F7535" w:rsidP="00BA731B">
      <w:pPr>
        <w:ind w:left="360"/>
      </w:pPr>
    </w:p>
    <w:p w:rsidR="00E2686C" w:rsidRDefault="00E2686C" w:rsidP="00E2686C">
      <w:pPr>
        <w:ind w:firstLine="360"/>
      </w:pPr>
      <w:r>
        <w:t>Please f</w:t>
      </w:r>
      <w:r w:rsidR="00A35866">
        <w:t>eel free to contact me with any comments as to how we can improve this briefing.</w:t>
      </w:r>
    </w:p>
    <w:p w:rsidR="00A35866" w:rsidRDefault="00E35CE5" w:rsidP="00E2686C">
      <w:pPr>
        <w:ind w:firstLine="360"/>
      </w:pPr>
      <w:r>
        <w:rPr>
          <w:noProof/>
        </w:rPr>
        <w:lastRenderedPageBreak/>
        <w:drawing>
          <wp:inline distT="0" distB="0" distL="0" distR="0">
            <wp:extent cx="5731510" cy="4299635"/>
            <wp:effectExtent l="19050" t="0" r="2540" b="0"/>
            <wp:docPr id="1" name="Picture 1" descr="C:\Documents and Settings\id912125\Desktop\2012-07-0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d912125\Desktop\2012-07-06\004.JPG"/>
                    <pic:cNvPicPr>
                      <a:picLocks noChangeAspect="1" noChangeArrowheads="1"/>
                    </pic:cNvPicPr>
                  </pic:nvPicPr>
                  <pic:blipFill>
                    <a:blip r:embed="rId8" cstate="print"/>
                    <a:srcRect/>
                    <a:stretch>
                      <a:fillRect/>
                    </a:stretch>
                  </pic:blipFill>
                  <pic:spPr bwMode="auto">
                    <a:xfrm>
                      <a:off x="0" y="0"/>
                      <a:ext cx="5731510" cy="4299635"/>
                    </a:xfrm>
                    <a:prstGeom prst="rect">
                      <a:avLst/>
                    </a:prstGeom>
                    <a:noFill/>
                    <a:ln w="9525">
                      <a:noFill/>
                      <a:miter lim="800000"/>
                      <a:headEnd/>
                      <a:tailEnd/>
                    </a:ln>
                  </pic:spPr>
                </pic:pic>
              </a:graphicData>
            </a:graphic>
          </wp:inline>
        </w:drawing>
      </w:r>
    </w:p>
    <w:p w:rsidR="00A35866" w:rsidRPr="00E35CE5" w:rsidRDefault="00A35866" w:rsidP="00E2686C">
      <w:pPr>
        <w:ind w:firstLine="360"/>
        <w:rPr>
          <w:i/>
        </w:rPr>
      </w:pPr>
      <w:r w:rsidRPr="00E35CE5">
        <w:rPr>
          <w:i/>
        </w:rPr>
        <w:t>Karen McGrath (BCU PGCE PCET Programme Director) delivering a presentation about the University Shareville to the Mentor Conference held at the Hawthorns Conference Centre in July 2012</w:t>
      </w:r>
    </w:p>
    <w:p w:rsidR="00E2686C" w:rsidRDefault="00E2686C" w:rsidP="00BA731B">
      <w:pPr>
        <w:ind w:left="360"/>
      </w:pPr>
    </w:p>
    <w:p w:rsidR="00E2686C" w:rsidRDefault="00E2686C" w:rsidP="00BA731B">
      <w:pPr>
        <w:ind w:left="360"/>
      </w:pPr>
      <w:r>
        <w:t>Phil Bate</w:t>
      </w:r>
      <w:r>
        <w:tab/>
        <w:t>Professional Development Tutor</w:t>
      </w:r>
    </w:p>
    <w:p w:rsidR="00E2686C" w:rsidRDefault="00E2686C" w:rsidP="00BA731B">
      <w:pPr>
        <w:ind w:left="360"/>
      </w:pPr>
      <w:r>
        <w:t xml:space="preserve">Email: </w:t>
      </w:r>
      <w:hyperlink r:id="rId9" w:history="1">
        <w:r w:rsidRPr="00167BCE">
          <w:rPr>
            <w:rStyle w:val="Hyperlink"/>
          </w:rPr>
          <w:t>Philip.Bate@bcu.ac.uk</w:t>
        </w:r>
      </w:hyperlink>
    </w:p>
    <w:p w:rsidR="00E2686C" w:rsidRDefault="00E2686C" w:rsidP="00BA731B">
      <w:pPr>
        <w:ind w:left="360"/>
      </w:pPr>
    </w:p>
    <w:p w:rsidR="00E2686C" w:rsidRDefault="00E2686C" w:rsidP="00BA731B">
      <w:pPr>
        <w:ind w:left="360"/>
      </w:pPr>
    </w:p>
    <w:p w:rsidR="00BA731B" w:rsidRDefault="00BA731B" w:rsidP="00BA731B">
      <w:pPr>
        <w:ind w:left="360"/>
      </w:pPr>
    </w:p>
    <w:p w:rsidR="00BA731B" w:rsidRDefault="00BA731B" w:rsidP="00BA731B">
      <w:pPr>
        <w:ind w:left="360"/>
      </w:pPr>
    </w:p>
    <w:p w:rsidR="00873B1F" w:rsidRPr="00873B1F" w:rsidRDefault="00873B1F"/>
    <w:p w:rsidR="00834DE8" w:rsidRPr="00834DE8" w:rsidRDefault="00834DE8">
      <w:pPr>
        <w:rPr>
          <w:b/>
        </w:rPr>
      </w:pPr>
    </w:p>
    <w:sectPr w:rsidR="00834DE8" w:rsidRPr="00834DE8" w:rsidSect="00A77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592"/>
    <w:multiLevelType w:val="hybridMultilevel"/>
    <w:tmpl w:val="372E6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A021871"/>
    <w:multiLevelType w:val="hybridMultilevel"/>
    <w:tmpl w:val="D6287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456397F"/>
    <w:multiLevelType w:val="hybridMultilevel"/>
    <w:tmpl w:val="11F65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FC946BA"/>
    <w:multiLevelType w:val="hybridMultilevel"/>
    <w:tmpl w:val="13806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79"/>
    <w:rsid w:val="001A6CCA"/>
    <w:rsid w:val="003F7535"/>
    <w:rsid w:val="005F0B0E"/>
    <w:rsid w:val="00682EC9"/>
    <w:rsid w:val="00834DE8"/>
    <w:rsid w:val="008630D7"/>
    <w:rsid w:val="00873B1F"/>
    <w:rsid w:val="009C0379"/>
    <w:rsid w:val="009F4E7F"/>
    <w:rsid w:val="00A35866"/>
    <w:rsid w:val="00A77D5E"/>
    <w:rsid w:val="00A81289"/>
    <w:rsid w:val="00B25692"/>
    <w:rsid w:val="00B70FE0"/>
    <w:rsid w:val="00BA731B"/>
    <w:rsid w:val="00C21C41"/>
    <w:rsid w:val="00C67CC3"/>
    <w:rsid w:val="00CC15A6"/>
    <w:rsid w:val="00DC07CA"/>
    <w:rsid w:val="00DD4150"/>
    <w:rsid w:val="00DE2DB9"/>
    <w:rsid w:val="00DF6E26"/>
    <w:rsid w:val="00E2686C"/>
    <w:rsid w:val="00E35CE5"/>
    <w:rsid w:val="00E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89"/>
    <w:pPr>
      <w:ind w:left="720"/>
      <w:contextualSpacing/>
    </w:pPr>
  </w:style>
  <w:style w:type="character" w:styleId="Hyperlink">
    <w:name w:val="Hyperlink"/>
    <w:basedOn w:val="DefaultParagraphFont"/>
    <w:uiPriority w:val="99"/>
    <w:unhideWhenUsed/>
    <w:rsid w:val="00E2686C"/>
    <w:rPr>
      <w:color w:val="0000FF" w:themeColor="hyperlink"/>
      <w:u w:val="single"/>
    </w:rPr>
  </w:style>
  <w:style w:type="paragraph" w:styleId="BalloonText">
    <w:name w:val="Balloon Text"/>
    <w:basedOn w:val="Normal"/>
    <w:link w:val="BalloonTextChar"/>
    <w:uiPriority w:val="99"/>
    <w:semiHidden/>
    <w:unhideWhenUsed/>
    <w:rsid w:val="00E3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89"/>
    <w:pPr>
      <w:ind w:left="720"/>
      <w:contextualSpacing/>
    </w:pPr>
  </w:style>
  <w:style w:type="character" w:styleId="Hyperlink">
    <w:name w:val="Hyperlink"/>
    <w:basedOn w:val="DefaultParagraphFont"/>
    <w:uiPriority w:val="99"/>
    <w:unhideWhenUsed/>
    <w:rsid w:val="00E2686C"/>
    <w:rPr>
      <w:color w:val="0000FF" w:themeColor="hyperlink"/>
      <w:u w:val="single"/>
    </w:rPr>
  </w:style>
  <w:style w:type="paragraph" w:styleId="BalloonText">
    <w:name w:val="Balloon Text"/>
    <w:basedOn w:val="Normal"/>
    <w:link w:val="BalloonTextChar"/>
    <w:uiPriority w:val="99"/>
    <w:semiHidden/>
    <w:unhideWhenUsed/>
    <w:rsid w:val="00E3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Saiqa.andleeb@bc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ilip.Bate@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4731-B681-4B1A-9A64-042EABBC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Bate</dc:creator>
  <cp:lastModifiedBy>Karen McGrath</cp:lastModifiedBy>
  <cp:revision>3</cp:revision>
  <dcterms:created xsi:type="dcterms:W3CDTF">2012-10-10T11:03:00Z</dcterms:created>
  <dcterms:modified xsi:type="dcterms:W3CDTF">2012-10-11T08:00:00Z</dcterms:modified>
</cp:coreProperties>
</file>